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2C71A8" w:rsidRDefault="00113B84" w:rsidP="00113B84">
      <w:pPr>
        <w:suppressAutoHyphens/>
        <w:jc w:val="center"/>
        <w:rPr>
          <w:rFonts w:eastAsia="Arial Unicode MS" w:cs="Arial"/>
          <w:color w:val="000000"/>
          <w:kern w:val="1"/>
          <w:sz w:val="24"/>
          <w:szCs w:val="24"/>
          <w:lang w:eastAsia="ar-SA"/>
        </w:rPr>
      </w:pPr>
      <w:r w:rsidRPr="002C71A8">
        <w:rPr>
          <w:rFonts w:eastAsia="Arial Unicode MS" w:cs="Arial"/>
          <w:color w:val="000000"/>
          <w:kern w:val="1"/>
          <w:sz w:val="24"/>
          <w:szCs w:val="24"/>
          <w:lang w:eastAsia="ar-SA"/>
        </w:rPr>
        <w:t>ЈАВНО ПРЕДУЗЕЋЕ «ЕЛЕКТРОПРИВРЕДА СРБИЈЕ» БЕОГРАД</w:t>
      </w:r>
    </w:p>
    <w:p w:rsidR="00210557" w:rsidRPr="002C71A8" w:rsidRDefault="00210557" w:rsidP="00210557">
      <w:pPr>
        <w:jc w:val="center"/>
        <w:rPr>
          <w:rFonts w:cs="Arial"/>
          <w:sz w:val="24"/>
          <w:szCs w:val="24"/>
        </w:rPr>
      </w:pPr>
    </w:p>
    <w:p w:rsidR="00210557" w:rsidRPr="002C71A8" w:rsidRDefault="00B67C02" w:rsidP="00210557">
      <w:pPr>
        <w:jc w:val="center"/>
        <w:rPr>
          <w:rFonts w:cs="Arial"/>
          <w:sz w:val="24"/>
          <w:szCs w:val="24"/>
          <w:lang w:val="sr-Latn-CS"/>
        </w:rPr>
      </w:pPr>
      <w:r w:rsidRPr="002C71A8">
        <w:rPr>
          <w:rFonts w:cs="Arial"/>
          <w:noProof/>
          <w:sz w:val="24"/>
          <w:szCs w:val="24"/>
        </w:rPr>
        <w:drawing>
          <wp:inline distT="0" distB="0" distL="0" distR="0" wp14:anchorId="2CC3A784" wp14:editId="68FE392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2C71A8" w:rsidRDefault="00210557" w:rsidP="00210557">
      <w:pPr>
        <w:jc w:val="center"/>
        <w:rPr>
          <w:rFonts w:cs="Arial"/>
          <w:sz w:val="24"/>
          <w:szCs w:val="24"/>
          <w:lang w:val="sr-Latn-CS"/>
        </w:rPr>
      </w:pPr>
    </w:p>
    <w:p w:rsidR="00210557" w:rsidRPr="002C71A8" w:rsidRDefault="00210557" w:rsidP="00210557">
      <w:pPr>
        <w:jc w:val="center"/>
        <w:rPr>
          <w:rFonts w:cs="Arial"/>
          <w:sz w:val="24"/>
          <w:szCs w:val="24"/>
          <w:lang w:val="sr-Latn-CS"/>
        </w:rPr>
      </w:pPr>
    </w:p>
    <w:p w:rsidR="00210557" w:rsidRPr="002C71A8" w:rsidRDefault="00210557" w:rsidP="00874F5B">
      <w:pPr>
        <w:jc w:val="center"/>
      </w:pPr>
      <w:bookmarkStart w:id="0" w:name="_Toc441215596"/>
      <w:bookmarkStart w:id="1" w:name="_Toc441651535"/>
      <w:bookmarkStart w:id="2" w:name="_Toc442559872"/>
      <w:r w:rsidRPr="002C71A8">
        <w:t>КОНКУРСНА ДОКУМЕНТАЦИЈА</w:t>
      </w:r>
      <w:bookmarkEnd w:id="0"/>
      <w:bookmarkEnd w:id="1"/>
      <w:bookmarkEnd w:id="2"/>
    </w:p>
    <w:p w:rsidR="00463F5D" w:rsidRPr="002C71A8" w:rsidRDefault="00463F5D" w:rsidP="00463F5D">
      <w:pPr>
        <w:jc w:val="center"/>
      </w:pPr>
      <w:r w:rsidRPr="002C71A8">
        <w:rPr>
          <w:lang w:val="sr-Cyrl-CS"/>
        </w:rPr>
        <w:t xml:space="preserve">за подношење понуда </w:t>
      </w:r>
      <w:r w:rsidRPr="002C71A8">
        <w:t>у</w:t>
      </w:r>
      <w:r w:rsidR="00664C17">
        <w:t xml:space="preserve"> </w:t>
      </w:r>
      <w:r w:rsidRPr="002C71A8">
        <w:t xml:space="preserve">oтвореном поступку </w:t>
      </w:r>
      <w:r w:rsidR="00D2359E" w:rsidRPr="002C71A8">
        <w:t>ради закључења О</w:t>
      </w:r>
      <w:r w:rsidRPr="002C71A8">
        <w:t>квирног споразума са једним</w:t>
      </w:r>
      <w:r w:rsidR="006E47D3" w:rsidRPr="002C71A8">
        <w:rPr>
          <w:lang w:val="sr-Cyrl-RS"/>
        </w:rPr>
        <w:t xml:space="preserve"> </w:t>
      </w:r>
      <w:r w:rsidR="00025610" w:rsidRPr="002C71A8">
        <w:t>понуђачем на период</w:t>
      </w:r>
      <w:r w:rsidR="00E72150">
        <w:t xml:space="preserve"> </w:t>
      </w:r>
      <w:r w:rsidR="00E72150">
        <w:rPr>
          <w:lang w:val="sr-Cyrl-RS"/>
        </w:rPr>
        <w:t>од</w:t>
      </w:r>
      <w:r w:rsidRPr="002C71A8">
        <w:t xml:space="preserve"> </w:t>
      </w:r>
      <w:r w:rsidR="00BF1BE7" w:rsidRPr="002C71A8">
        <w:rPr>
          <w:lang w:val="sr-Cyrl-RS"/>
        </w:rPr>
        <w:t>једне</w:t>
      </w:r>
      <w:r w:rsidR="000D2F4D" w:rsidRPr="002C71A8">
        <w:t xml:space="preserve"> </w:t>
      </w:r>
      <w:r w:rsidRPr="002C71A8">
        <w:t>године</w:t>
      </w:r>
    </w:p>
    <w:p w:rsidR="00463F5D" w:rsidRPr="002C71A8" w:rsidRDefault="00463F5D" w:rsidP="00874F5B">
      <w:pPr>
        <w:jc w:val="center"/>
      </w:pPr>
    </w:p>
    <w:p w:rsidR="00210557" w:rsidRPr="002C71A8" w:rsidRDefault="00210557" w:rsidP="00874F5B">
      <w:pPr>
        <w:jc w:val="center"/>
      </w:pPr>
      <w:bookmarkStart w:id="3" w:name="_Toc441215597"/>
      <w:bookmarkStart w:id="4" w:name="_Toc441651536"/>
      <w:bookmarkStart w:id="5" w:name="_Toc442559873"/>
      <w:r w:rsidRPr="002C71A8">
        <w:t xml:space="preserve">за јавну набавку </w:t>
      </w:r>
      <w:r w:rsidR="00873EBD" w:rsidRPr="002C71A8">
        <w:t>радова</w:t>
      </w:r>
      <w:r w:rsidRPr="002C71A8">
        <w:t xml:space="preserve"> бр</w:t>
      </w:r>
      <w:bookmarkEnd w:id="3"/>
      <w:bookmarkEnd w:id="4"/>
      <w:bookmarkEnd w:id="5"/>
      <w:r w:rsidR="00113B84" w:rsidRPr="002C71A8">
        <w:t>.</w:t>
      </w:r>
      <w:r w:rsidR="004B294A" w:rsidRPr="002C71A8">
        <w:t xml:space="preserve"> J</w:t>
      </w:r>
      <w:r w:rsidR="002B34EB" w:rsidRPr="002C71A8">
        <w:t>Н</w:t>
      </w:r>
      <w:r w:rsidR="00BF1BE7" w:rsidRPr="002C71A8">
        <w:t>/8200/0106/2017</w:t>
      </w:r>
    </w:p>
    <w:p w:rsidR="00210557" w:rsidRPr="002C71A8" w:rsidRDefault="00210557" w:rsidP="00874F5B"/>
    <w:p w:rsidR="00210557" w:rsidRPr="002C71A8" w:rsidRDefault="00210557" w:rsidP="00210557">
      <w:pPr>
        <w:jc w:val="center"/>
        <w:rPr>
          <w:rFonts w:cs="Arial"/>
          <w:sz w:val="24"/>
          <w:szCs w:val="24"/>
        </w:rPr>
      </w:pPr>
    </w:p>
    <w:p w:rsidR="00D2359E" w:rsidRPr="002C71A8" w:rsidRDefault="00BF1BE7" w:rsidP="00D2359E">
      <w:pPr>
        <w:pStyle w:val="Subtitle"/>
        <w:rPr>
          <w:lang w:val="sr-Cyrl-RS"/>
        </w:rPr>
      </w:pPr>
      <w:r w:rsidRPr="002C71A8">
        <w:rPr>
          <w:rFonts w:eastAsia="Times New Roman" w:cs="Arial"/>
          <w:i w:val="0"/>
          <w:iCs w:val="0"/>
          <w:lang w:val="sr-Cyrl-RS" w:eastAsia="en-US"/>
        </w:rPr>
        <w:t>Замена прозора на пословној згради Масарикова</w:t>
      </w:r>
    </w:p>
    <w:p w:rsidR="00D2359E" w:rsidRPr="002C71A8" w:rsidRDefault="00D2359E" w:rsidP="00D2359E">
      <w:pPr>
        <w:pStyle w:val="BodyText"/>
      </w:pPr>
    </w:p>
    <w:p w:rsidR="009642F1" w:rsidRPr="002C71A8" w:rsidRDefault="009642F1" w:rsidP="00B53E34">
      <w:pPr>
        <w:jc w:val="center"/>
        <w:rPr>
          <w:rFonts w:eastAsia="Arial Unicode MS" w:cs="Arial"/>
          <w:kern w:val="2"/>
          <w:sz w:val="24"/>
          <w:szCs w:val="24"/>
          <w:lang w:val="ru-RU"/>
        </w:rPr>
      </w:pPr>
      <w:r w:rsidRPr="002C71A8">
        <w:rPr>
          <w:rFonts w:eastAsia="Arial Unicode MS" w:cs="Arial"/>
          <w:kern w:val="2"/>
          <w:sz w:val="24"/>
          <w:szCs w:val="24"/>
          <w:lang w:val="ru-RU"/>
        </w:rPr>
        <w:t>К О М И С И Ј А</w:t>
      </w:r>
    </w:p>
    <w:p w:rsidR="004E3F2A" w:rsidRPr="002C71A8" w:rsidRDefault="009642F1" w:rsidP="00B53E34">
      <w:pPr>
        <w:jc w:val="center"/>
        <w:rPr>
          <w:rFonts w:eastAsia="Arial Unicode MS" w:cs="Arial"/>
          <w:kern w:val="2"/>
          <w:sz w:val="24"/>
          <w:szCs w:val="24"/>
        </w:rPr>
      </w:pPr>
      <w:r w:rsidRPr="002C71A8">
        <w:rPr>
          <w:rFonts w:eastAsia="Arial Unicode MS" w:cs="Arial"/>
          <w:kern w:val="2"/>
          <w:sz w:val="24"/>
          <w:szCs w:val="24"/>
          <w:lang w:val="ru-RU"/>
        </w:rPr>
        <w:t>за с</w:t>
      </w:r>
      <w:r w:rsidR="004B294A" w:rsidRPr="002C71A8">
        <w:rPr>
          <w:rFonts w:eastAsia="Arial Unicode MS" w:cs="Arial"/>
          <w:kern w:val="2"/>
          <w:sz w:val="24"/>
          <w:szCs w:val="24"/>
          <w:lang w:val="ru-RU"/>
        </w:rPr>
        <w:t>провођење Ј</w:t>
      </w:r>
      <w:r w:rsidR="002B34EB" w:rsidRPr="002C71A8">
        <w:rPr>
          <w:rFonts w:eastAsia="Arial Unicode MS" w:cs="Arial"/>
          <w:kern w:val="2"/>
          <w:sz w:val="24"/>
          <w:szCs w:val="24"/>
          <w:lang w:val="ru-RU"/>
        </w:rPr>
        <w:t>Н</w:t>
      </w:r>
      <w:r w:rsidR="00BF1BE7" w:rsidRPr="002C71A8">
        <w:rPr>
          <w:rFonts w:eastAsia="Arial Unicode MS" w:cs="Arial"/>
          <w:kern w:val="2"/>
          <w:sz w:val="24"/>
          <w:szCs w:val="24"/>
        </w:rPr>
        <w:t>/8200/0106</w:t>
      </w:r>
      <w:r w:rsidR="00D2359E" w:rsidRPr="002C71A8">
        <w:rPr>
          <w:rFonts w:eastAsia="Arial Unicode MS" w:cs="Arial"/>
          <w:kern w:val="2"/>
          <w:sz w:val="24"/>
          <w:szCs w:val="24"/>
        </w:rPr>
        <w:t>/20</w:t>
      </w:r>
      <w:r w:rsidR="00BF1BE7" w:rsidRPr="002C71A8">
        <w:rPr>
          <w:rFonts w:eastAsia="Arial Unicode MS" w:cs="Arial"/>
          <w:kern w:val="2"/>
          <w:sz w:val="24"/>
          <w:szCs w:val="24"/>
        </w:rPr>
        <w:t>17</w:t>
      </w:r>
    </w:p>
    <w:p w:rsidR="009642F1" w:rsidRPr="002C71A8" w:rsidRDefault="00636AF6" w:rsidP="00B53E34">
      <w:pPr>
        <w:jc w:val="center"/>
        <w:rPr>
          <w:rFonts w:eastAsia="Arial Unicode MS" w:cs="Arial"/>
          <w:kern w:val="2"/>
          <w:sz w:val="24"/>
          <w:szCs w:val="24"/>
        </w:rPr>
      </w:pPr>
      <w:r w:rsidRPr="002C71A8">
        <w:rPr>
          <w:rFonts w:eastAsia="Arial Unicode MS" w:cs="Arial"/>
          <w:kern w:val="2"/>
          <w:sz w:val="24"/>
          <w:szCs w:val="24"/>
          <w:lang w:val="ru-RU"/>
        </w:rPr>
        <w:t>формирана Решењем бр.12.01.</w:t>
      </w:r>
      <w:r w:rsidR="00BF1BE7" w:rsidRPr="002C71A8">
        <w:rPr>
          <w:rFonts w:eastAsia="Arial Unicode MS" w:cs="Arial"/>
          <w:kern w:val="2"/>
          <w:sz w:val="24"/>
          <w:szCs w:val="24"/>
          <w:lang w:val="ru-RU"/>
        </w:rPr>
        <w:t>-394461/3-17</w:t>
      </w:r>
    </w:p>
    <w:p w:rsidR="009642F1" w:rsidRPr="002C71A8" w:rsidRDefault="009642F1" w:rsidP="00B53E34">
      <w:pPr>
        <w:pStyle w:val="Title"/>
        <w:spacing w:before="0"/>
        <w:rPr>
          <w:rFonts w:cs="Arial"/>
          <w:b w:val="0"/>
          <w:color w:val="FF0000"/>
          <w:szCs w:val="24"/>
        </w:rPr>
      </w:pPr>
    </w:p>
    <w:p w:rsidR="00210557" w:rsidRPr="002C71A8" w:rsidRDefault="00210557" w:rsidP="00630E3A">
      <w:pPr>
        <w:pStyle w:val="Title"/>
        <w:tabs>
          <w:tab w:val="left" w:pos="7035"/>
        </w:tabs>
        <w:spacing w:before="0"/>
        <w:jc w:val="left"/>
        <w:rPr>
          <w:rFonts w:cs="Arial"/>
          <w:b w:val="0"/>
          <w:color w:val="FF0000"/>
          <w:szCs w:val="24"/>
        </w:rPr>
      </w:pPr>
    </w:p>
    <w:p w:rsidR="00150FCE" w:rsidRPr="002C71A8" w:rsidRDefault="00150FCE" w:rsidP="000C50A0">
      <w:pPr>
        <w:pStyle w:val="BodyText"/>
        <w:spacing w:before="0"/>
        <w:jc w:val="center"/>
        <w:rPr>
          <w:rFonts w:cs="Arial"/>
          <w:szCs w:val="24"/>
          <w:lang w:val="ru-RU"/>
        </w:rPr>
      </w:pPr>
    </w:p>
    <w:p w:rsidR="00D2359E" w:rsidRPr="002C71A8" w:rsidRDefault="00A61CD8" w:rsidP="000C50A0">
      <w:pPr>
        <w:pStyle w:val="BodyText"/>
        <w:spacing w:before="0"/>
        <w:jc w:val="center"/>
        <w:rPr>
          <w:rFonts w:cs="Arial"/>
          <w:i/>
          <w:szCs w:val="24"/>
          <w:lang w:val="sr-Cyrl-RS"/>
        </w:rPr>
      </w:pPr>
      <w:r w:rsidRPr="00664C17">
        <w:rPr>
          <w:rFonts w:cs="Arial"/>
          <w:i/>
          <w:szCs w:val="24"/>
          <w:lang w:val="sr-Cyrl-RS"/>
        </w:rPr>
        <w:t>(</w:t>
      </w:r>
      <w:r w:rsidRPr="00664C17">
        <w:rPr>
          <w:rFonts w:cs="Arial"/>
          <w:i/>
          <w:szCs w:val="24"/>
          <w:lang w:val="en-US"/>
        </w:rPr>
        <w:t xml:space="preserve">Заведено у ЈП ЕПС под бројем </w:t>
      </w:r>
      <w:r w:rsidR="00635F97">
        <w:rPr>
          <w:rFonts w:cs="Arial"/>
          <w:i/>
          <w:szCs w:val="24"/>
          <w:lang w:val="en-US"/>
        </w:rPr>
        <w:t>12.01.85502/1-18</w:t>
      </w:r>
      <w:r w:rsidRPr="00664C17">
        <w:rPr>
          <w:rFonts w:cs="Arial"/>
          <w:i/>
          <w:szCs w:val="24"/>
          <w:lang w:val="en-US"/>
        </w:rPr>
        <w:t xml:space="preserve"> од</w:t>
      </w:r>
      <w:r w:rsidR="00635F97">
        <w:rPr>
          <w:rFonts w:cs="Arial"/>
          <w:i/>
          <w:szCs w:val="24"/>
          <w:lang w:val="en-US"/>
        </w:rPr>
        <w:t xml:space="preserve"> 14.02.</w:t>
      </w:r>
      <w:bookmarkStart w:id="6" w:name="_GoBack"/>
      <w:bookmarkEnd w:id="6"/>
      <w:r w:rsidR="00FB33FD">
        <w:rPr>
          <w:rFonts w:cs="Arial"/>
          <w:i/>
          <w:szCs w:val="24"/>
          <w:lang w:val="en-US"/>
        </w:rPr>
        <w:t>2018</w:t>
      </w:r>
      <w:r w:rsidRPr="002C71A8">
        <w:rPr>
          <w:rFonts w:cs="Arial"/>
          <w:i/>
          <w:szCs w:val="24"/>
          <w:lang w:val="en-US"/>
        </w:rPr>
        <w:t>.</w:t>
      </w:r>
      <w:r w:rsidRPr="002C71A8">
        <w:rPr>
          <w:rFonts w:cs="Arial"/>
          <w:i/>
          <w:szCs w:val="24"/>
          <w:lang w:val="sr-Cyrl-RS"/>
        </w:rPr>
        <w:t>године)</w:t>
      </w:r>
    </w:p>
    <w:p w:rsidR="00150FCE" w:rsidRPr="002C71A8" w:rsidRDefault="00150FCE" w:rsidP="000C50A0">
      <w:pPr>
        <w:pStyle w:val="BodyText"/>
        <w:spacing w:before="0"/>
        <w:jc w:val="center"/>
        <w:rPr>
          <w:rFonts w:cs="Arial"/>
          <w:szCs w:val="24"/>
          <w:lang w:val="ru-RU"/>
        </w:rPr>
      </w:pPr>
    </w:p>
    <w:p w:rsidR="00150FCE" w:rsidRPr="002C71A8" w:rsidRDefault="00150FCE" w:rsidP="000C50A0">
      <w:pPr>
        <w:pStyle w:val="BodyText"/>
        <w:spacing w:before="0"/>
        <w:jc w:val="center"/>
        <w:rPr>
          <w:rFonts w:cs="Arial"/>
          <w:szCs w:val="24"/>
          <w:lang w:val="ru-RU"/>
        </w:rPr>
      </w:pPr>
    </w:p>
    <w:p w:rsidR="00C53AC6" w:rsidRPr="002C71A8" w:rsidRDefault="00C53AC6" w:rsidP="000C50A0">
      <w:pPr>
        <w:pStyle w:val="BodyText"/>
        <w:spacing w:before="0"/>
        <w:jc w:val="center"/>
        <w:rPr>
          <w:rFonts w:cs="Arial"/>
          <w:szCs w:val="24"/>
        </w:rPr>
      </w:pPr>
    </w:p>
    <w:p w:rsidR="00C53AC6" w:rsidRPr="002C71A8" w:rsidRDefault="00C53AC6" w:rsidP="000C50A0">
      <w:pPr>
        <w:pStyle w:val="BodyText"/>
        <w:spacing w:before="0"/>
        <w:jc w:val="center"/>
        <w:rPr>
          <w:rFonts w:cs="Arial"/>
          <w:szCs w:val="24"/>
          <w:lang w:val="en-US"/>
        </w:rPr>
      </w:pPr>
    </w:p>
    <w:p w:rsidR="00D2359E" w:rsidRPr="002C71A8" w:rsidRDefault="00D2359E" w:rsidP="000C50A0">
      <w:pPr>
        <w:pStyle w:val="BodyText"/>
        <w:spacing w:before="0"/>
        <w:jc w:val="center"/>
        <w:rPr>
          <w:rFonts w:cs="Arial"/>
          <w:szCs w:val="24"/>
          <w:lang w:val="en-US"/>
        </w:rPr>
      </w:pPr>
    </w:p>
    <w:p w:rsidR="00D2359E" w:rsidRPr="002C71A8" w:rsidRDefault="00D2359E" w:rsidP="000C50A0">
      <w:pPr>
        <w:pStyle w:val="BodyText"/>
        <w:spacing w:before="0"/>
        <w:jc w:val="center"/>
        <w:rPr>
          <w:rFonts w:cs="Arial"/>
          <w:szCs w:val="24"/>
          <w:lang w:val="en-US"/>
        </w:rPr>
      </w:pPr>
    </w:p>
    <w:p w:rsidR="001A5119" w:rsidRPr="002C71A8" w:rsidRDefault="001A5119" w:rsidP="000C50A0">
      <w:pPr>
        <w:pStyle w:val="BodyText"/>
        <w:spacing w:before="0"/>
        <w:jc w:val="center"/>
        <w:rPr>
          <w:rFonts w:cs="Arial"/>
          <w:szCs w:val="24"/>
          <w:lang w:val="en-US"/>
        </w:rPr>
      </w:pPr>
    </w:p>
    <w:p w:rsidR="001A5119" w:rsidRPr="002C71A8" w:rsidRDefault="001A5119" w:rsidP="000C50A0">
      <w:pPr>
        <w:pStyle w:val="BodyText"/>
        <w:spacing w:before="0"/>
        <w:jc w:val="center"/>
        <w:rPr>
          <w:rFonts w:cs="Arial"/>
          <w:szCs w:val="24"/>
          <w:lang w:val="en-US"/>
        </w:rPr>
      </w:pPr>
    </w:p>
    <w:p w:rsidR="00D2359E" w:rsidRPr="002C71A8" w:rsidRDefault="00D2359E" w:rsidP="000C50A0">
      <w:pPr>
        <w:pStyle w:val="BodyText"/>
        <w:spacing w:before="0"/>
        <w:jc w:val="center"/>
        <w:rPr>
          <w:rFonts w:cs="Arial"/>
          <w:szCs w:val="24"/>
          <w:lang w:val="en-US"/>
        </w:rPr>
      </w:pPr>
    </w:p>
    <w:p w:rsidR="000C50A0" w:rsidRPr="002C71A8" w:rsidRDefault="000C50A0" w:rsidP="000C50A0">
      <w:pPr>
        <w:pStyle w:val="BodyText"/>
        <w:spacing w:before="0"/>
        <w:jc w:val="center"/>
        <w:rPr>
          <w:rFonts w:cs="Arial"/>
          <w:szCs w:val="24"/>
          <w:lang w:val="ru-RU"/>
        </w:rPr>
      </w:pPr>
    </w:p>
    <w:p w:rsidR="00B37917" w:rsidRPr="002C71A8" w:rsidRDefault="00A506A2" w:rsidP="00D2359E">
      <w:pPr>
        <w:spacing w:before="0"/>
        <w:jc w:val="center"/>
        <w:rPr>
          <w:rFonts w:cs="Arial"/>
          <w:sz w:val="24"/>
          <w:szCs w:val="24"/>
          <w:lang w:val="ru-RU"/>
        </w:rPr>
      </w:pPr>
      <w:r w:rsidRPr="002C71A8">
        <w:rPr>
          <w:rFonts w:cs="Arial"/>
          <w:sz w:val="24"/>
          <w:szCs w:val="24"/>
          <w:lang w:val="sr-Cyrl-RS"/>
        </w:rPr>
        <w:t xml:space="preserve">Београд, </w:t>
      </w:r>
      <w:r w:rsidR="00FC6EE0">
        <w:rPr>
          <w:rFonts w:cs="Arial"/>
          <w:sz w:val="24"/>
          <w:szCs w:val="24"/>
          <w:lang w:val="sr-Cyrl-RS"/>
        </w:rPr>
        <w:t>фебруар</w:t>
      </w:r>
      <w:r w:rsidR="00D2359E" w:rsidRPr="002C71A8">
        <w:rPr>
          <w:rFonts w:cs="Arial"/>
          <w:sz w:val="24"/>
          <w:szCs w:val="24"/>
          <w:lang w:val="ru-RU"/>
        </w:rPr>
        <w:t xml:space="preserve">, </w:t>
      </w:r>
      <w:r w:rsidR="001F62BF" w:rsidRPr="002C71A8">
        <w:rPr>
          <w:rFonts w:cs="Arial"/>
          <w:sz w:val="24"/>
          <w:szCs w:val="24"/>
          <w:lang w:val="ru-RU"/>
        </w:rPr>
        <w:t>201</w:t>
      </w:r>
      <w:r w:rsidR="00FC6EE0">
        <w:rPr>
          <w:rFonts w:cs="Arial"/>
          <w:sz w:val="24"/>
          <w:szCs w:val="24"/>
          <w:lang w:val="ru-RU"/>
        </w:rPr>
        <w:t>8</w:t>
      </w:r>
      <w:r w:rsidR="001F62BF" w:rsidRPr="002C71A8">
        <w:rPr>
          <w:rFonts w:cs="Arial"/>
          <w:sz w:val="24"/>
          <w:szCs w:val="24"/>
          <w:lang w:val="ru-RU"/>
        </w:rPr>
        <w:t xml:space="preserve">. </w:t>
      </w:r>
      <w:r w:rsidR="00210557" w:rsidRPr="002C71A8">
        <w:rPr>
          <w:rFonts w:cs="Arial"/>
          <w:sz w:val="24"/>
          <w:szCs w:val="24"/>
          <w:lang w:val="ru-RU"/>
        </w:rPr>
        <w:t>г</w:t>
      </w:r>
      <w:r w:rsidR="001F62BF" w:rsidRPr="002C71A8">
        <w:rPr>
          <w:rFonts w:cs="Arial"/>
          <w:sz w:val="24"/>
          <w:szCs w:val="24"/>
          <w:lang w:val="ru-RU"/>
        </w:rPr>
        <w:t>одине</w:t>
      </w:r>
    </w:p>
    <w:p w:rsidR="00463F5D" w:rsidRPr="002C71A8" w:rsidRDefault="000C50A0" w:rsidP="00D2359E">
      <w:pPr>
        <w:pStyle w:val="Title"/>
        <w:spacing w:before="0"/>
        <w:jc w:val="both"/>
        <w:rPr>
          <w:rFonts w:cs="Arial"/>
          <w:b w:val="0"/>
          <w:color w:val="FF0000"/>
          <w:szCs w:val="24"/>
        </w:rPr>
      </w:pPr>
      <w:r w:rsidRPr="002C71A8">
        <w:rPr>
          <w:rFonts w:eastAsia="TimesNewRomanPSMT" w:cs="Arial"/>
          <w:b w:val="0"/>
          <w:color w:val="000000"/>
          <w:kern w:val="2"/>
          <w:szCs w:val="24"/>
          <w:lang w:val="ru-RU"/>
        </w:rPr>
        <w:br w:type="page"/>
      </w:r>
      <w:r w:rsidR="00463F5D" w:rsidRPr="002C71A8">
        <w:rPr>
          <w:rFonts w:cs="Arial"/>
          <w:b w:val="0"/>
          <w:szCs w:val="24"/>
          <w:lang w:val="ru-RU"/>
        </w:rPr>
        <w:lastRenderedPageBreak/>
        <w:t xml:space="preserve">На основу члана </w:t>
      </w:r>
      <w:r w:rsidR="00B77710" w:rsidRPr="002C71A8">
        <w:rPr>
          <w:rFonts w:cs="Arial"/>
          <w:b w:val="0"/>
          <w:szCs w:val="24"/>
          <w:lang w:val="ru-RU"/>
        </w:rPr>
        <w:t xml:space="preserve">32, 40 и 61. </w:t>
      </w:r>
      <w:r w:rsidR="00463F5D" w:rsidRPr="002C71A8">
        <w:rPr>
          <w:rFonts w:cs="Arial"/>
          <w:b w:val="0"/>
          <w:szCs w:val="24"/>
          <w:lang w:val="ru-RU"/>
        </w:rPr>
        <w:t>Закона о јавним набавкама („Сл. гласник РС” бр. 124/12, 14/15 и 68/15</w:t>
      </w:r>
      <w:r w:rsidR="00D2359E" w:rsidRPr="002C71A8">
        <w:rPr>
          <w:rFonts w:cs="Arial"/>
          <w:b w:val="0"/>
          <w:szCs w:val="24"/>
          <w:lang w:val="ru-RU"/>
        </w:rPr>
        <w:t>)</w:t>
      </w:r>
      <w:r w:rsidR="00463F5D" w:rsidRPr="002C71A8">
        <w:rPr>
          <w:rFonts w:cs="Arial"/>
          <w:b w:val="0"/>
          <w:szCs w:val="24"/>
          <w:lang w:val="ru-RU"/>
        </w:rPr>
        <w:t xml:space="preserve">, </w:t>
      </w:r>
      <w:r w:rsidR="00D2359E" w:rsidRPr="002C71A8">
        <w:rPr>
          <w:rFonts w:cs="Arial"/>
          <w:b w:val="0"/>
          <w:szCs w:val="24"/>
          <w:lang w:val="ru-RU"/>
        </w:rPr>
        <w:t>(</w:t>
      </w:r>
      <w:r w:rsidR="00463F5D" w:rsidRPr="002C71A8">
        <w:rPr>
          <w:rFonts w:cs="Arial"/>
          <w:b w:val="0"/>
          <w:szCs w:val="24"/>
          <w:lang w:val="ru-RU"/>
        </w:rPr>
        <w:t xml:space="preserve">у даљем тексту </w:t>
      </w:r>
      <w:r w:rsidR="00463F5D" w:rsidRPr="002C71A8">
        <w:rPr>
          <w:rFonts w:cs="Arial"/>
          <w:b w:val="0"/>
          <w:szCs w:val="24"/>
        </w:rPr>
        <w:t>Закон</w:t>
      </w:r>
      <w:r w:rsidR="00463F5D" w:rsidRPr="002C71A8">
        <w:rPr>
          <w:rFonts w:cs="Arial"/>
          <w:b w:val="0"/>
          <w:szCs w:val="24"/>
          <w:lang w:val="ru-RU"/>
        </w:rPr>
        <w:t>),</w:t>
      </w:r>
      <w:r w:rsidR="00B77710" w:rsidRPr="002C71A8">
        <w:rPr>
          <w:rFonts w:cs="Arial"/>
          <w:b w:val="0"/>
          <w:szCs w:val="24"/>
          <w:lang w:val="ru-RU"/>
        </w:rPr>
        <w:t xml:space="preserve"> </w:t>
      </w:r>
      <w:r w:rsidR="00463F5D" w:rsidRPr="002C71A8">
        <w:rPr>
          <w:rFonts w:cs="Arial"/>
          <w:b w:val="0"/>
          <w:szCs w:val="24"/>
          <w:lang w:val="ru-RU"/>
        </w:rPr>
        <w:t xml:space="preserve">члана </w:t>
      </w:r>
      <w:r w:rsidR="00B77710" w:rsidRPr="002C71A8">
        <w:rPr>
          <w:rFonts w:cs="Arial"/>
          <w:b w:val="0"/>
          <w:szCs w:val="24"/>
          <w:lang w:val="ru-RU"/>
        </w:rPr>
        <w:t>2.и 7.</w:t>
      </w:r>
      <w:r w:rsidR="00463F5D" w:rsidRPr="002C71A8">
        <w:rPr>
          <w:rFonts w:cs="Arial"/>
          <w:b w:val="0"/>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2C71A8">
        <w:rPr>
          <w:rFonts w:cs="Arial"/>
          <w:b w:val="0"/>
          <w:szCs w:val="24"/>
        </w:rPr>
        <w:t>86/15</w:t>
      </w:r>
      <w:r w:rsidR="00463F5D" w:rsidRPr="002C71A8">
        <w:rPr>
          <w:rFonts w:cs="Arial"/>
          <w:b w:val="0"/>
          <w:szCs w:val="24"/>
          <w:lang w:val="ru-RU"/>
        </w:rPr>
        <w:t xml:space="preserve">), Одлуке о покретању поступка јавне набавке број </w:t>
      </w:r>
      <w:r w:rsidR="00636AF6" w:rsidRPr="002C71A8">
        <w:rPr>
          <w:rFonts w:cs="Arial"/>
          <w:b w:val="0"/>
          <w:szCs w:val="24"/>
          <w:lang w:val="ru-RU"/>
        </w:rPr>
        <w:t>12.01.</w:t>
      </w:r>
      <w:r w:rsidR="00BF1BE7" w:rsidRPr="002C71A8">
        <w:rPr>
          <w:rFonts w:cs="Arial"/>
          <w:b w:val="0"/>
          <w:szCs w:val="24"/>
          <w:lang w:val="ru-RU"/>
        </w:rPr>
        <w:t>-394461/2-17</w:t>
      </w:r>
      <w:r w:rsidR="00636AF6" w:rsidRPr="002C71A8">
        <w:rPr>
          <w:rFonts w:cs="Arial"/>
          <w:b w:val="0"/>
          <w:szCs w:val="24"/>
          <w:lang w:val="ru-RU"/>
        </w:rPr>
        <w:t xml:space="preserve"> </w:t>
      </w:r>
      <w:r w:rsidR="00D2359E" w:rsidRPr="002C71A8">
        <w:rPr>
          <w:rFonts w:cs="Arial"/>
          <w:b w:val="0"/>
          <w:szCs w:val="24"/>
          <w:lang w:val="ru-RU"/>
        </w:rPr>
        <w:t xml:space="preserve">од </w:t>
      </w:r>
      <w:r w:rsidR="00BF1BE7" w:rsidRPr="002C71A8">
        <w:rPr>
          <w:rFonts w:cs="Arial"/>
          <w:b w:val="0"/>
          <w:szCs w:val="24"/>
          <w:lang w:val="ru-RU"/>
        </w:rPr>
        <w:t>01.09.2017</w:t>
      </w:r>
      <w:r w:rsidR="00636AF6" w:rsidRPr="002C71A8">
        <w:rPr>
          <w:rFonts w:cs="Arial"/>
          <w:b w:val="0"/>
          <w:szCs w:val="24"/>
          <w:lang w:val="ru-RU"/>
        </w:rPr>
        <w:t>.</w:t>
      </w:r>
      <w:r w:rsidR="00463F5D" w:rsidRPr="002C71A8">
        <w:rPr>
          <w:rFonts w:cs="Arial"/>
          <w:b w:val="0"/>
          <w:szCs w:val="24"/>
          <w:lang w:val="ru-RU"/>
        </w:rPr>
        <w:t xml:space="preserve">године и Решења о образовању комисије за јавну набавку број </w:t>
      </w:r>
      <w:r w:rsidR="00BF1BE7" w:rsidRPr="002C71A8">
        <w:rPr>
          <w:rFonts w:cs="Arial"/>
          <w:b w:val="0"/>
          <w:szCs w:val="24"/>
          <w:lang w:val="ru-RU"/>
        </w:rPr>
        <w:t>12.01.-394461/3-17</w:t>
      </w:r>
      <w:r w:rsidR="002B34EB" w:rsidRPr="002C71A8">
        <w:rPr>
          <w:rFonts w:cs="Arial"/>
          <w:b w:val="0"/>
          <w:szCs w:val="24"/>
          <w:lang w:val="ru-RU"/>
        </w:rPr>
        <w:t xml:space="preserve"> од </w:t>
      </w:r>
      <w:r w:rsidR="00BF1BE7" w:rsidRPr="002C71A8">
        <w:rPr>
          <w:rFonts w:cs="Arial"/>
          <w:b w:val="0"/>
          <w:szCs w:val="24"/>
          <w:lang w:val="ru-RU"/>
        </w:rPr>
        <w:t>01.09.2017</w:t>
      </w:r>
      <w:r w:rsidR="002B34EB" w:rsidRPr="002C71A8">
        <w:rPr>
          <w:rFonts w:cs="Arial"/>
          <w:b w:val="0"/>
          <w:szCs w:val="24"/>
          <w:lang w:val="ru-RU"/>
        </w:rPr>
        <w:t xml:space="preserve">. </w:t>
      </w:r>
      <w:r w:rsidR="00463F5D" w:rsidRPr="002C71A8">
        <w:rPr>
          <w:rFonts w:cs="Arial"/>
          <w:b w:val="0"/>
          <w:szCs w:val="24"/>
          <w:lang w:val="ru-RU"/>
        </w:rPr>
        <w:t>године припремљена је:</w:t>
      </w:r>
    </w:p>
    <w:p w:rsidR="00463F5D" w:rsidRPr="002C71A8" w:rsidRDefault="00463F5D" w:rsidP="00463F5D">
      <w:pPr>
        <w:spacing w:before="0"/>
        <w:rPr>
          <w:rFonts w:cs="Arial"/>
          <w:sz w:val="24"/>
          <w:szCs w:val="24"/>
          <w:lang w:val="ru-RU"/>
        </w:rPr>
      </w:pPr>
    </w:p>
    <w:p w:rsidR="00463F5D" w:rsidRPr="002C71A8" w:rsidRDefault="00463F5D" w:rsidP="00463F5D">
      <w:pPr>
        <w:spacing w:before="0"/>
        <w:rPr>
          <w:rFonts w:cs="Arial"/>
          <w:sz w:val="24"/>
          <w:szCs w:val="24"/>
          <w:lang w:val="ru-RU"/>
        </w:rPr>
      </w:pPr>
    </w:p>
    <w:p w:rsidR="00463F5D" w:rsidRPr="002C71A8" w:rsidRDefault="00463F5D" w:rsidP="00722B79">
      <w:pPr>
        <w:spacing w:before="0"/>
        <w:jc w:val="center"/>
        <w:rPr>
          <w:rFonts w:cs="Arial"/>
          <w:sz w:val="24"/>
          <w:szCs w:val="24"/>
        </w:rPr>
      </w:pPr>
      <w:bookmarkStart w:id="7" w:name="_Toc441215598"/>
      <w:bookmarkStart w:id="8" w:name="_Toc441651537"/>
      <w:bookmarkStart w:id="9" w:name="_Toc442559874"/>
      <w:r w:rsidRPr="002C71A8">
        <w:rPr>
          <w:rFonts w:cs="Arial"/>
          <w:sz w:val="24"/>
          <w:szCs w:val="24"/>
        </w:rPr>
        <w:t>КОНКУРСНА ДОКУМЕНТАЦИЈА</w:t>
      </w:r>
      <w:bookmarkEnd w:id="7"/>
      <w:bookmarkEnd w:id="8"/>
      <w:bookmarkEnd w:id="9"/>
    </w:p>
    <w:p w:rsidR="00722B79" w:rsidRPr="002C71A8" w:rsidRDefault="00722B79" w:rsidP="00722B79">
      <w:pPr>
        <w:spacing w:before="0"/>
        <w:jc w:val="center"/>
        <w:rPr>
          <w:rFonts w:cs="Arial"/>
          <w:sz w:val="24"/>
          <w:szCs w:val="24"/>
        </w:rPr>
      </w:pPr>
    </w:p>
    <w:p w:rsidR="00463F5D" w:rsidRPr="002C71A8" w:rsidRDefault="00463F5D" w:rsidP="00636AF6">
      <w:pPr>
        <w:spacing w:before="0"/>
        <w:jc w:val="center"/>
        <w:rPr>
          <w:rFonts w:cs="Arial"/>
          <w:color w:val="00B0F0"/>
          <w:sz w:val="24"/>
          <w:szCs w:val="24"/>
        </w:rPr>
      </w:pPr>
      <w:r w:rsidRPr="002C71A8">
        <w:rPr>
          <w:rFonts w:cs="Arial"/>
          <w:sz w:val="24"/>
          <w:szCs w:val="24"/>
          <w:lang w:val="sr-Cyrl-CS"/>
        </w:rPr>
        <w:t xml:space="preserve">за подношење понуда </w:t>
      </w:r>
      <w:r w:rsidRPr="002C71A8">
        <w:rPr>
          <w:rFonts w:cs="Arial"/>
          <w:sz w:val="24"/>
          <w:szCs w:val="24"/>
        </w:rPr>
        <w:t>у отвореном поступку</w:t>
      </w:r>
      <w:r w:rsidR="000D2F4D" w:rsidRPr="002C71A8">
        <w:rPr>
          <w:rFonts w:cs="Arial"/>
          <w:sz w:val="24"/>
          <w:szCs w:val="24"/>
        </w:rPr>
        <w:t xml:space="preserve"> </w:t>
      </w:r>
      <w:r w:rsidR="00D2359E" w:rsidRPr="002C71A8">
        <w:rPr>
          <w:rFonts w:cs="Arial"/>
          <w:sz w:val="24"/>
          <w:szCs w:val="24"/>
        </w:rPr>
        <w:t>ради закључења О</w:t>
      </w:r>
      <w:r w:rsidRPr="002C71A8">
        <w:rPr>
          <w:rFonts w:cs="Arial"/>
          <w:sz w:val="24"/>
          <w:szCs w:val="24"/>
        </w:rPr>
        <w:t>квирног споразума са једним</w:t>
      </w:r>
      <w:r w:rsidR="000D2F4D" w:rsidRPr="002C71A8">
        <w:rPr>
          <w:rFonts w:cs="Arial"/>
          <w:sz w:val="24"/>
          <w:szCs w:val="24"/>
        </w:rPr>
        <w:t xml:space="preserve"> </w:t>
      </w:r>
      <w:r w:rsidR="00025610" w:rsidRPr="002C71A8">
        <w:rPr>
          <w:rFonts w:cs="Arial"/>
          <w:sz w:val="24"/>
          <w:szCs w:val="24"/>
        </w:rPr>
        <w:t>понуђачем на период до</w:t>
      </w:r>
      <w:r w:rsidR="006E47D3" w:rsidRPr="002C71A8">
        <w:rPr>
          <w:rFonts w:cs="Arial"/>
          <w:sz w:val="24"/>
          <w:szCs w:val="24"/>
        </w:rPr>
        <w:t xml:space="preserve"> једне</w:t>
      </w:r>
      <w:r w:rsidRPr="002C71A8">
        <w:rPr>
          <w:rFonts w:cs="Arial"/>
          <w:sz w:val="24"/>
          <w:szCs w:val="24"/>
        </w:rPr>
        <w:t xml:space="preserve"> године</w:t>
      </w:r>
    </w:p>
    <w:p w:rsidR="00BC6909" w:rsidRPr="002C71A8" w:rsidRDefault="00BC6909" w:rsidP="00636AF6">
      <w:pPr>
        <w:spacing w:before="0"/>
        <w:jc w:val="center"/>
        <w:rPr>
          <w:rFonts w:cs="Arial"/>
          <w:color w:val="00B0F0"/>
          <w:sz w:val="24"/>
          <w:szCs w:val="24"/>
        </w:rPr>
      </w:pPr>
    </w:p>
    <w:p w:rsidR="00BC6909" w:rsidRPr="002C71A8" w:rsidRDefault="00BC6909" w:rsidP="00BC6909">
      <w:pPr>
        <w:jc w:val="center"/>
        <w:rPr>
          <w:rFonts w:cs="Arial"/>
          <w:sz w:val="24"/>
          <w:szCs w:val="24"/>
        </w:rPr>
      </w:pPr>
      <w:bookmarkStart w:id="10" w:name="_Toc441215599"/>
      <w:bookmarkStart w:id="11" w:name="_Toc441651538"/>
      <w:bookmarkStart w:id="12" w:name="_Toc442559875"/>
      <w:r w:rsidRPr="002C71A8">
        <w:rPr>
          <w:rFonts w:cs="Arial"/>
          <w:sz w:val="24"/>
          <w:szCs w:val="24"/>
        </w:rPr>
        <w:t>за јавну набавку радова бр.</w:t>
      </w:r>
      <w:r w:rsidR="004B294A" w:rsidRPr="002C71A8">
        <w:rPr>
          <w:rFonts w:cs="Arial"/>
          <w:sz w:val="24"/>
          <w:szCs w:val="24"/>
        </w:rPr>
        <w:t>Ј</w:t>
      </w:r>
      <w:r w:rsidR="002B34EB" w:rsidRPr="002C71A8">
        <w:rPr>
          <w:rFonts w:cs="Arial"/>
          <w:sz w:val="24"/>
          <w:szCs w:val="24"/>
        </w:rPr>
        <w:t>Н</w:t>
      </w:r>
      <w:r w:rsidR="00BF1BE7" w:rsidRPr="002C71A8">
        <w:rPr>
          <w:rFonts w:cs="Arial"/>
          <w:sz w:val="24"/>
          <w:szCs w:val="24"/>
        </w:rPr>
        <w:t>/8200/0106</w:t>
      </w:r>
      <w:r w:rsidR="00D2359E" w:rsidRPr="002C71A8">
        <w:rPr>
          <w:rFonts w:cs="Arial"/>
          <w:sz w:val="24"/>
          <w:szCs w:val="24"/>
        </w:rPr>
        <w:t>/201</w:t>
      </w:r>
      <w:bookmarkEnd w:id="10"/>
      <w:bookmarkEnd w:id="11"/>
      <w:bookmarkEnd w:id="12"/>
      <w:r w:rsidR="00BF1BE7" w:rsidRPr="002C71A8">
        <w:rPr>
          <w:rFonts w:cs="Arial"/>
          <w:sz w:val="24"/>
          <w:szCs w:val="24"/>
        </w:rPr>
        <w:t>7</w:t>
      </w:r>
    </w:p>
    <w:p w:rsidR="00BC6909" w:rsidRPr="002C71A8" w:rsidRDefault="00BC6909" w:rsidP="00463F5D">
      <w:pPr>
        <w:spacing w:before="0"/>
        <w:rPr>
          <w:rFonts w:cs="Arial"/>
          <w:color w:val="00B0F0"/>
          <w:sz w:val="24"/>
          <w:szCs w:val="24"/>
        </w:rPr>
      </w:pPr>
    </w:p>
    <w:p w:rsidR="00E27177" w:rsidRPr="002C71A8" w:rsidRDefault="00E27177" w:rsidP="00463F5D">
      <w:pPr>
        <w:spacing w:before="0"/>
        <w:rPr>
          <w:rFonts w:cs="Arial"/>
          <w:color w:val="00B0F0"/>
          <w:sz w:val="24"/>
          <w:szCs w:val="24"/>
        </w:rPr>
      </w:pPr>
    </w:p>
    <w:p w:rsidR="00210557" w:rsidRPr="002C71A8" w:rsidRDefault="00210557" w:rsidP="00463F5D">
      <w:pPr>
        <w:spacing w:before="0"/>
        <w:rPr>
          <w:rFonts w:cs="Arial"/>
          <w:sz w:val="24"/>
          <w:szCs w:val="24"/>
        </w:rPr>
      </w:pPr>
    </w:p>
    <w:p w:rsidR="009D3699" w:rsidRPr="002C71A8" w:rsidRDefault="009D3699" w:rsidP="000C50A0">
      <w:pPr>
        <w:pStyle w:val="BodyText"/>
        <w:spacing w:before="0"/>
        <w:rPr>
          <w:rFonts w:cs="Arial"/>
          <w:i/>
          <w:color w:val="00B0F0"/>
          <w:szCs w:val="24"/>
          <w:lang w:val="sr-Latn-CS"/>
        </w:rPr>
      </w:pPr>
    </w:p>
    <w:p w:rsidR="00C62AA7" w:rsidRPr="002C71A8" w:rsidRDefault="00C62AA7" w:rsidP="00C62AA7">
      <w:pPr>
        <w:pStyle w:val="Title"/>
        <w:rPr>
          <w:rFonts w:cs="Arial"/>
          <w:b w:val="0"/>
          <w:szCs w:val="24"/>
          <w:lang w:val="de-DE"/>
        </w:rPr>
      </w:pPr>
      <w:r w:rsidRPr="002C71A8">
        <w:rPr>
          <w:rFonts w:cs="Arial"/>
          <w:b w:val="0"/>
          <w:szCs w:val="24"/>
          <w:lang w:val="de-DE"/>
        </w:rPr>
        <w:t>Садр</w:t>
      </w:r>
      <w:r w:rsidRPr="002C71A8">
        <w:rPr>
          <w:rFonts w:cs="Arial"/>
          <w:b w:val="0"/>
          <w:szCs w:val="24"/>
          <w:lang w:val="ru-RU"/>
        </w:rPr>
        <w:t>ж</w:t>
      </w:r>
      <w:r w:rsidRPr="002C71A8">
        <w:rPr>
          <w:rFonts w:cs="Arial"/>
          <w:b w:val="0"/>
          <w:szCs w:val="24"/>
          <w:lang w:val="de-DE"/>
        </w:rPr>
        <w:t>ај</w:t>
      </w:r>
      <w:r w:rsidRPr="002C71A8">
        <w:rPr>
          <w:rFonts w:cs="Arial"/>
          <w:b w:val="0"/>
          <w:szCs w:val="24"/>
          <w:lang w:val="ru-RU"/>
        </w:rPr>
        <w:t xml:space="preserve"> к</w:t>
      </w:r>
      <w:r w:rsidRPr="002C71A8">
        <w:rPr>
          <w:rFonts w:cs="Arial"/>
          <w:b w:val="0"/>
          <w:szCs w:val="24"/>
          <w:lang w:val="de-DE"/>
        </w:rPr>
        <w:t>онкурснедокументације:</w:t>
      </w:r>
    </w:p>
    <w:p w:rsidR="00C62AA7" w:rsidRPr="002C71A8" w:rsidRDefault="00C62AA7" w:rsidP="00C62AA7">
      <w:pPr>
        <w:pStyle w:val="Title"/>
        <w:rPr>
          <w:rFonts w:cs="Arial"/>
          <w:b w:val="0"/>
          <w:szCs w:val="24"/>
          <w:lang w:val="ru-RU"/>
        </w:rPr>
      </w:pP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r w:rsidRPr="002C71A8">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2C71A8" w:rsidTr="00CA4DC9">
        <w:trPr>
          <w:trHeight w:val="384"/>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1.</w:t>
            </w:r>
          </w:p>
        </w:tc>
        <w:tc>
          <w:tcPr>
            <w:tcW w:w="7657" w:type="dxa"/>
          </w:tcPr>
          <w:p w:rsidR="00AD3F7A" w:rsidRPr="002C71A8" w:rsidRDefault="00AD3F7A" w:rsidP="004C3B38">
            <w:pPr>
              <w:tabs>
                <w:tab w:val="left" w:pos="360"/>
                <w:tab w:val="left" w:pos="567"/>
                <w:tab w:val="right" w:leader="dot" w:pos="9639"/>
              </w:tabs>
              <w:rPr>
                <w:rFonts w:cs="Arial"/>
                <w:sz w:val="24"/>
                <w:szCs w:val="24"/>
              </w:rPr>
            </w:pPr>
            <w:r w:rsidRPr="002C71A8">
              <w:rPr>
                <w:rFonts w:cs="Arial"/>
                <w:sz w:val="24"/>
                <w:szCs w:val="24"/>
              </w:rPr>
              <w:t>Општи подаци о јавној набавци</w:t>
            </w:r>
          </w:p>
        </w:tc>
        <w:tc>
          <w:tcPr>
            <w:tcW w:w="630" w:type="dxa"/>
          </w:tcPr>
          <w:p w:rsidR="00AD3F7A" w:rsidRPr="002C71A8" w:rsidRDefault="004B294A" w:rsidP="001A5119">
            <w:pPr>
              <w:tabs>
                <w:tab w:val="left" w:pos="360"/>
                <w:tab w:val="left" w:pos="567"/>
                <w:tab w:val="right" w:leader="dot" w:pos="9639"/>
              </w:tabs>
              <w:jc w:val="center"/>
              <w:rPr>
                <w:rFonts w:cs="Arial"/>
                <w:sz w:val="24"/>
                <w:szCs w:val="24"/>
              </w:rPr>
            </w:pPr>
            <w:r w:rsidRPr="002C71A8">
              <w:rPr>
                <w:rFonts w:cs="Arial"/>
                <w:sz w:val="24"/>
                <w:szCs w:val="24"/>
              </w:rPr>
              <w:t>3</w:t>
            </w:r>
          </w:p>
        </w:tc>
      </w:tr>
      <w:tr w:rsidR="00AD3F7A" w:rsidRPr="002C71A8" w:rsidTr="00CA4DC9">
        <w:trPr>
          <w:trHeight w:val="397"/>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2.</w:t>
            </w:r>
          </w:p>
        </w:tc>
        <w:tc>
          <w:tcPr>
            <w:tcW w:w="7657" w:type="dxa"/>
          </w:tcPr>
          <w:p w:rsidR="00AD3F7A" w:rsidRPr="002C71A8" w:rsidRDefault="00AD3F7A" w:rsidP="004C3B38">
            <w:pPr>
              <w:tabs>
                <w:tab w:val="left" w:pos="317"/>
                <w:tab w:val="left" w:pos="360"/>
                <w:tab w:val="right" w:leader="dot" w:pos="9639"/>
              </w:tabs>
              <w:rPr>
                <w:rFonts w:cs="Arial"/>
                <w:sz w:val="24"/>
                <w:szCs w:val="24"/>
              </w:rPr>
            </w:pPr>
            <w:r w:rsidRPr="002C71A8">
              <w:rPr>
                <w:rFonts w:cs="Arial"/>
                <w:sz w:val="24"/>
                <w:szCs w:val="24"/>
              </w:rPr>
              <w:t>Подаци о предмету набавке</w:t>
            </w:r>
          </w:p>
        </w:tc>
        <w:tc>
          <w:tcPr>
            <w:tcW w:w="630" w:type="dxa"/>
          </w:tcPr>
          <w:p w:rsidR="00AD3F7A" w:rsidRPr="002C71A8" w:rsidRDefault="004B294A" w:rsidP="001A5119">
            <w:pPr>
              <w:tabs>
                <w:tab w:val="left" w:pos="317"/>
                <w:tab w:val="left" w:pos="360"/>
                <w:tab w:val="right" w:leader="dot" w:pos="9639"/>
              </w:tabs>
              <w:jc w:val="center"/>
              <w:rPr>
                <w:rFonts w:cs="Arial"/>
                <w:sz w:val="24"/>
                <w:szCs w:val="24"/>
              </w:rPr>
            </w:pPr>
            <w:r w:rsidRPr="002C71A8">
              <w:rPr>
                <w:rFonts w:cs="Arial"/>
                <w:sz w:val="24"/>
                <w:szCs w:val="24"/>
              </w:rPr>
              <w:t>3</w:t>
            </w:r>
          </w:p>
        </w:tc>
      </w:tr>
      <w:tr w:rsidR="00AD3F7A" w:rsidRPr="002C71A8" w:rsidTr="00CA4DC9">
        <w:trPr>
          <w:trHeight w:val="658"/>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3.</w:t>
            </w:r>
          </w:p>
        </w:tc>
        <w:tc>
          <w:tcPr>
            <w:tcW w:w="7657" w:type="dxa"/>
          </w:tcPr>
          <w:p w:rsidR="00AD3F7A" w:rsidRPr="002C71A8" w:rsidRDefault="00AD3F7A" w:rsidP="004C3B38">
            <w:pPr>
              <w:tabs>
                <w:tab w:val="left" w:pos="317"/>
                <w:tab w:val="left" w:pos="360"/>
                <w:tab w:val="right" w:leader="dot" w:pos="9639"/>
              </w:tabs>
              <w:rPr>
                <w:rFonts w:cs="Arial"/>
                <w:sz w:val="24"/>
                <w:szCs w:val="24"/>
              </w:rPr>
            </w:pPr>
            <w:r w:rsidRPr="002C71A8">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2C71A8" w:rsidRDefault="008773CB" w:rsidP="001A5119">
            <w:pPr>
              <w:tabs>
                <w:tab w:val="left" w:pos="317"/>
                <w:tab w:val="left" w:pos="360"/>
                <w:tab w:val="right" w:leader="dot" w:pos="9639"/>
              </w:tabs>
              <w:jc w:val="center"/>
              <w:rPr>
                <w:rFonts w:cs="Arial"/>
                <w:sz w:val="24"/>
                <w:szCs w:val="24"/>
              </w:rPr>
            </w:pPr>
            <w:r w:rsidRPr="002C71A8">
              <w:rPr>
                <w:rFonts w:cs="Arial"/>
                <w:sz w:val="24"/>
                <w:szCs w:val="24"/>
              </w:rPr>
              <w:t>4</w:t>
            </w:r>
          </w:p>
        </w:tc>
      </w:tr>
      <w:tr w:rsidR="00AD3F7A" w:rsidRPr="002C71A8" w:rsidTr="00CA4DC9">
        <w:trPr>
          <w:trHeight w:val="670"/>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4.</w:t>
            </w:r>
          </w:p>
        </w:tc>
        <w:tc>
          <w:tcPr>
            <w:tcW w:w="7657" w:type="dxa"/>
          </w:tcPr>
          <w:p w:rsidR="00AD3F7A" w:rsidRPr="002C71A8" w:rsidRDefault="00AD3F7A" w:rsidP="004C3B38">
            <w:pPr>
              <w:tabs>
                <w:tab w:val="left" w:pos="317"/>
                <w:tab w:val="left" w:pos="360"/>
                <w:tab w:val="right" w:leader="dot" w:pos="9639"/>
              </w:tabs>
              <w:rPr>
                <w:rFonts w:cs="Arial"/>
                <w:sz w:val="24"/>
                <w:szCs w:val="24"/>
              </w:rPr>
            </w:pPr>
            <w:r w:rsidRPr="002C71A8">
              <w:rPr>
                <w:rFonts w:cs="Arial"/>
                <w:sz w:val="24"/>
                <w:szCs w:val="24"/>
              </w:rPr>
              <w:t>Услови за учешће у поступку ЈН и упутство како се доказује испуњеност услова</w:t>
            </w:r>
          </w:p>
        </w:tc>
        <w:tc>
          <w:tcPr>
            <w:tcW w:w="630" w:type="dxa"/>
          </w:tcPr>
          <w:p w:rsidR="00AD3F7A" w:rsidRPr="002C71A8" w:rsidRDefault="00F961D4" w:rsidP="001A5119">
            <w:pPr>
              <w:tabs>
                <w:tab w:val="left" w:pos="317"/>
                <w:tab w:val="left" w:pos="360"/>
                <w:tab w:val="right" w:leader="dot" w:pos="9639"/>
              </w:tabs>
              <w:jc w:val="center"/>
              <w:rPr>
                <w:rFonts w:cs="Arial"/>
                <w:sz w:val="24"/>
                <w:szCs w:val="24"/>
              </w:rPr>
            </w:pPr>
            <w:r>
              <w:rPr>
                <w:rFonts w:cs="Arial"/>
                <w:sz w:val="24"/>
                <w:szCs w:val="24"/>
              </w:rPr>
              <w:t>21</w:t>
            </w:r>
          </w:p>
        </w:tc>
      </w:tr>
      <w:tr w:rsidR="00AD3F7A" w:rsidRPr="002C71A8" w:rsidTr="00CA4DC9">
        <w:trPr>
          <w:trHeight w:val="384"/>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5.</w:t>
            </w:r>
          </w:p>
        </w:tc>
        <w:tc>
          <w:tcPr>
            <w:tcW w:w="7657" w:type="dxa"/>
          </w:tcPr>
          <w:p w:rsidR="00AD3F7A" w:rsidRPr="002C71A8" w:rsidRDefault="00AD3F7A" w:rsidP="00D2359E">
            <w:pPr>
              <w:tabs>
                <w:tab w:val="left" w:pos="317"/>
                <w:tab w:val="left" w:pos="360"/>
                <w:tab w:val="right" w:leader="dot" w:pos="9639"/>
              </w:tabs>
              <w:rPr>
                <w:rFonts w:cs="Arial"/>
                <w:sz w:val="24"/>
                <w:szCs w:val="24"/>
              </w:rPr>
            </w:pPr>
            <w:r w:rsidRPr="002C71A8">
              <w:rPr>
                <w:rFonts w:cs="Arial"/>
                <w:sz w:val="24"/>
                <w:szCs w:val="24"/>
              </w:rPr>
              <w:t>Критеријум за закључење Оквирног споразума</w:t>
            </w:r>
          </w:p>
        </w:tc>
        <w:tc>
          <w:tcPr>
            <w:tcW w:w="630" w:type="dxa"/>
          </w:tcPr>
          <w:p w:rsidR="00AD3F7A" w:rsidRPr="002C71A8" w:rsidRDefault="00191ED8" w:rsidP="001A5119">
            <w:pPr>
              <w:tabs>
                <w:tab w:val="left" w:pos="317"/>
                <w:tab w:val="left" w:pos="360"/>
                <w:tab w:val="right" w:leader="dot" w:pos="9639"/>
              </w:tabs>
              <w:jc w:val="center"/>
              <w:rPr>
                <w:rFonts w:cs="Arial"/>
                <w:sz w:val="24"/>
                <w:szCs w:val="24"/>
              </w:rPr>
            </w:pPr>
            <w:r w:rsidRPr="002C71A8">
              <w:rPr>
                <w:rFonts w:cs="Arial"/>
                <w:sz w:val="24"/>
                <w:szCs w:val="24"/>
              </w:rPr>
              <w:t>2</w:t>
            </w:r>
            <w:r w:rsidR="00F961D4">
              <w:rPr>
                <w:rFonts w:cs="Arial"/>
                <w:sz w:val="24"/>
                <w:szCs w:val="24"/>
              </w:rPr>
              <w:t>5</w:t>
            </w:r>
          </w:p>
        </w:tc>
      </w:tr>
      <w:tr w:rsidR="00AD3F7A" w:rsidRPr="002C71A8" w:rsidTr="00CA4DC9">
        <w:trPr>
          <w:trHeight w:val="397"/>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6.</w:t>
            </w:r>
          </w:p>
        </w:tc>
        <w:tc>
          <w:tcPr>
            <w:tcW w:w="7657" w:type="dxa"/>
          </w:tcPr>
          <w:p w:rsidR="00AD3F7A" w:rsidRPr="002C71A8" w:rsidRDefault="00AD3F7A" w:rsidP="004C3B38">
            <w:pPr>
              <w:tabs>
                <w:tab w:val="left" w:pos="360"/>
                <w:tab w:val="left" w:pos="567"/>
                <w:tab w:val="right" w:leader="dot" w:pos="9639"/>
              </w:tabs>
              <w:rPr>
                <w:rFonts w:cs="Arial"/>
                <w:sz w:val="24"/>
                <w:szCs w:val="24"/>
              </w:rPr>
            </w:pPr>
            <w:r w:rsidRPr="002C71A8">
              <w:rPr>
                <w:rFonts w:cs="Arial"/>
                <w:sz w:val="24"/>
                <w:szCs w:val="24"/>
              </w:rPr>
              <w:t>Упутство понуђачима како да сачине понуду</w:t>
            </w:r>
          </w:p>
        </w:tc>
        <w:tc>
          <w:tcPr>
            <w:tcW w:w="630" w:type="dxa"/>
          </w:tcPr>
          <w:p w:rsidR="00AD3F7A" w:rsidRPr="002C71A8" w:rsidRDefault="00191ED8" w:rsidP="001A5119">
            <w:pPr>
              <w:tabs>
                <w:tab w:val="left" w:pos="360"/>
                <w:tab w:val="left" w:pos="567"/>
                <w:tab w:val="right" w:leader="dot" w:pos="9639"/>
              </w:tabs>
              <w:jc w:val="center"/>
              <w:rPr>
                <w:rFonts w:cs="Arial"/>
                <w:sz w:val="24"/>
                <w:szCs w:val="24"/>
              </w:rPr>
            </w:pPr>
            <w:r w:rsidRPr="002C71A8">
              <w:rPr>
                <w:rFonts w:cs="Arial"/>
                <w:sz w:val="24"/>
                <w:szCs w:val="24"/>
              </w:rPr>
              <w:t>2</w:t>
            </w:r>
            <w:r w:rsidR="00F961D4">
              <w:rPr>
                <w:rFonts w:cs="Arial"/>
                <w:sz w:val="24"/>
                <w:szCs w:val="24"/>
              </w:rPr>
              <w:t>7</w:t>
            </w:r>
          </w:p>
        </w:tc>
      </w:tr>
      <w:tr w:rsidR="00AD3F7A" w:rsidRPr="002C71A8" w:rsidTr="00CA4DC9">
        <w:trPr>
          <w:trHeight w:val="384"/>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7.</w:t>
            </w:r>
          </w:p>
        </w:tc>
        <w:tc>
          <w:tcPr>
            <w:tcW w:w="7657" w:type="dxa"/>
          </w:tcPr>
          <w:p w:rsidR="00AD3F7A" w:rsidRPr="002C71A8" w:rsidRDefault="00AD3F7A" w:rsidP="00150366">
            <w:pPr>
              <w:tabs>
                <w:tab w:val="left" w:pos="360"/>
                <w:tab w:val="left" w:pos="567"/>
                <w:tab w:val="right" w:leader="dot" w:pos="9639"/>
              </w:tabs>
              <w:rPr>
                <w:rFonts w:cs="Arial"/>
                <w:sz w:val="24"/>
                <w:szCs w:val="24"/>
              </w:rPr>
            </w:pPr>
            <w:r w:rsidRPr="002C71A8">
              <w:rPr>
                <w:rFonts w:cs="Arial"/>
                <w:sz w:val="24"/>
                <w:szCs w:val="24"/>
              </w:rPr>
              <w:t xml:space="preserve">Обрасци </w:t>
            </w:r>
            <w:r w:rsidR="006C0E43" w:rsidRPr="002C71A8">
              <w:rPr>
                <w:rFonts w:cs="Arial"/>
                <w:sz w:val="24"/>
                <w:szCs w:val="24"/>
              </w:rPr>
              <w:t xml:space="preserve">(1 - </w:t>
            </w:r>
            <w:r w:rsidR="00150366" w:rsidRPr="002C71A8">
              <w:rPr>
                <w:rFonts w:cs="Arial"/>
                <w:sz w:val="24"/>
                <w:szCs w:val="24"/>
              </w:rPr>
              <w:t>10</w:t>
            </w:r>
            <w:r w:rsidRPr="002C71A8">
              <w:rPr>
                <w:rFonts w:cs="Arial"/>
                <w:sz w:val="24"/>
                <w:szCs w:val="24"/>
              </w:rPr>
              <w:t>)</w:t>
            </w:r>
          </w:p>
        </w:tc>
        <w:tc>
          <w:tcPr>
            <w:tcW w:w="630" w:type="dxa"/>
          </w:tcPr>
          <w:p w:rsidR="00AD3F7A" w:rsidRPr="002C71A8" w:rsidRDefault="00191ED8" w:rsidP="001A5119">
            <w:pPr>
              <w:tabs>
                <w:tab w:val="left" w:pos="360"/>
                <w:tab w:val="left" w:pos="567"/>
                <w:tab w:val="right" w:leader="dot" w:pos="9639"/>
              </w:tabs>
              <w:jc w:val="center"/>
              <w:rPr>
                <w:rFonts w:cs="Arial"/>
                <w:sz w:val="24"/>
                <w:szCs w:val="24"/>
              </w:rPr>
            </w:pPr>
            <w:r w:rsidRPr="002C71A8">
              <w:rPr>
                <w:rFonts w:cs="Arial"/>
                <w:sz w:val="24"/>
                <w:szCs w:val="24"/>
              </w:rPr>
              <w:t>4</w:t>
            </w:r>
            <w:r w:rsidR="00F961D4">
              <w:rPr>
                <w:rFonts w:cs="Arial"/>
                <w:sz w:val="24"/>
                <w:szCs w:val="24"/>
              </w:rPr>
              <w:t>8</w:t>
            </w:r>
          </w:p>
        </w:tc>
      </w:tr>
      <w:tr w:rsidR="00AD3F7A" w:rsidRPr="002C71A8" w:rsidTr="00CA4DC9">
        <w:trPr>
          <w:trHeight w:val="384"/>
        </w:trPr>
        <w:tc>
          <w:tcPr>
            <w:tcW w:w="458" w:type="dxa"/>
          </w:tcPr>
          <w:p w:rsidR="00AD3F7A" w:rsidRPr="002C71A8" w:rsidRDefault="00AD3F7A" w:rsidP="004C3B38">
            <w:pPr>
              <w:tabs>
                <w:tab w:val="left" w:pos="360"/>
                <w:tab w:val="left" w:pos="567"/>
                <w:tab w:val="right" w:leader="dot" w:pos="9639"/>
              </w:tabs>
              <w:jc w:val="center"/>
              <w:rPr>
                <w:rFonts w:cs="Arial"/>
                <w:sz w:val="24"/>
                <w:szCs w:val="24"/>
              </w:rPr>
            </w:pPr>
            <w:r w:rsidRPr="002C71A8">
              <w:rPr>
                <w:rFonts w:cs="Arial"/>
                <w:sz w:val="24"/>
                <w:szCs w:val="24"/>
              </w:rPr>
              <w:t>8.</w:t>
            </w:r>
          </w:p>
        </w:tc>
        <w:tc>
          <w:tcPr>
            <w:tcW w:w="7657" w:type="dxa"/>
          </w:tcPr>
          <w:p w:rsidR="00AD3F7A" w:rsidRPr="002C71A8" w:rsidRDefault="00AD3F7A" w:rsidP="00352535">
            <w:pPr>
              <w:tabs>
                <w:tab w:val="left" w:pos="360"/>
                <w:tab w:val="left" w:pos="567"/>
                <w:tab w:val="right" w:leader="dot" w:pos="9639"/>
              </w:tabs>
              <w:rPr>
                <w:rFonts w:cs="Arial"/>
                <w:sz w:val="24"/>
                <w:szCs w:val="24"/>
              </w:rPr>
            </w:pPr>
            <w:r w:rsidRPr="002C71A8">
              <w:rPr>
                <w:rFonts w:cs="Arial"/>
                <w:sz w:val="24"/>
                <w:szCs w:val="24"/>
              </w:rPr>
              <w:t>Модел</w:t>
            </w:r>
            <w:r w:rsidR="00150366" w:rsidRPr="002C71A8">
              <w:rPr>
                <w:rFonts w:cs="Arial"/>
                <w:sz w:val="24"/>
                <w:szCs w:val="24"/>
              </w:rPr>
              <w:t xml:space="preserve"> </w:t>
            </w:r>
            <w:r w:rsidRPr="002C71A8">
              <w:rPr>
                <w:rFonts w:cs="Arial"/>
                <w:sz w:val="24"/>
                <w:szCs w:val="24"/>
              </w:rPr>
              <w:t>Оквирног споразума</w:t>
            </w:r>
          </w:p>
        </w:tc>
        <w:tc>
          <w:tcPr>
            <w:tcW w:w="630" w:type="dxa"/>
          </w:tcPr>
          <w:p w:rsidR="00AD3F7A" w:rsidRPr="002C71A8" w:rsidRDefault="00F961D4" w:rsidP="00150366">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DE4BDE">
              <w:rPr>
                <w:rFonts w:cs="Arial"/>
                <w:sz w:val="24"/>
                <w:szCs w:val="24"/>
                <w:lang w:val="sr-Cyrl-RS"/>
              </w:rPr>
              <w:t>1</w:t>
            </w:r>
          </w:p>
        </w:tc>
      </w:tr>
    </w:tbl>
    <w:p w:rsidR="009D3699" w:rsidRPr="002C71A8" w:rsidRDefault="009D3699" w:rsidP="000C50A0">
      <w:pPr>
        <w:pStyle w:val="BodyText"/>
        <w:spacing w:before="0"/>
        <w:rPr>
          <w:rFonts w:cs="Arial"/>
          <w:spacing w:val="80"/>
          <w:szCs w:val="24"/>
          <w:highlight w:val="yellow"/>
        </w:rPr>
      </w:pPr>
    </w:p>
    <w:p w:rsidR="00F5264D" w:rsidRPr="002C71A8" w:rsidRDefault="00C53AC6" w:rsidP="00C53AC6">
      <w:pPr>
        <w:jc w:val="right"/>
        <w:rPr>
          <w:rFonts w:cs="Arial"/>
          <w:color w:val="FF0000"/>
          <w:sz w:val="24"/>
          <w:szCs w:val="24"/>
          <w:lang w:val="sr-Cyrl-RS"/>
        </w:rPr>
      </w:pPr>
      <w:r w:rsidRPr="002C71A8">
        <w:rPr>
          <w:rFonts w:cs="Arial"/>
          <w:bCs/>
          <w:noProof/>
          <w:sz w:val="24"/>
          <w:szCs w:val="24"/>
          <w:lang w:val="sr-Cyrl-CS"/>
        </w:rPr>
        <w:t>Укупан број страна документације:</w:t>
      </w:r>
      <w:r w:rsidR="000260BB" w:rsidRPr="002C71A8">
        <w:rPr>
          <w:rFonts w:cs="Arial"/>
          <w:bCs/>
          <w:noProof/>
          <w:sz w:val="24"/>
          <w:szCs w:val="24"/>
        </w:rPr>
        <w:t xml:space="preserve"> </w:t>
      </w:r>
      <w:r w:rsidR="00F057A3" w:rsidRPr="002C71A8">
        <w:rPr>
          <w:rFonts w:cs="Arial"/>
          <w:bCs/>
          <w:noProof/>
          <w:sz w:val="24"/>
          <w:szCs w:val="24"/>
          <w:lang w:val="sr-Cyrl-RS"/>
        </w:rPr>
        <w:t>10</w:t>
      </w:r>
      <w:r w:rsidR="00DE4BDE">
        <w:rPr>
          <w:rFonts w:cs="Arial"/>
          <w:bCs/>
          <w:noProof/>
          <w:sz w:val="24"/>
          <w:szCs w:val="24"/>
          <w:lang w:val="sr-Cyrl-RS"/>
        </w:rPr>
        <w:t>9</w:t>
      </w:r>
    </w:p>
    <w:p w:rsidR="001853E1" w:rsidRPr="002C71A8" w:rsidRDefault="001853E1" w:rsidP="000C50A0">
      <w:pPr>
        <w:pStyle w:val="BodyText"/>
        <w:spacing w:before="0"/>
        <w:rPr>
          <w:rFonts w:cs="Arial"/>
          <w:szCs w:val="24"/>
        </w:rPr>
      </w:pPr>
    </w:p>
    <w:p w:rsidR="00463F5D" w:rsidRDefault="00473AD5" w:rsidP="003D2F9D">
      <w:pPr>
        <w:pStyle w:val="Heading1"/>
        <w:numPr>
          <w:ilvl w:val="0"/>
          <w:numId w:val="13"/>
        </w:numPr>
        <w:rPr>
          <w:rFonts w:cs="Arial"/>
          <w:sz w:val="24"/>
          <w:szCs w:val="24"/>
        </w:rPr>
      </w:pPr>
      <w:r w:rsidRPr="002C71A8">
        <w:rPr>
          <w:rFonts w:cs="Arial"/>
          <w:b w:val="0"/>
          <w:sz w:val="24"/>
          <w:szCs w:val="24"/>
          <w:lang w:val="ru-RU"/>
        </w:rPr>
        <w:br w:type="page"/>
      </w:r>
      <w:bookmarkStart w:id="13" w:name="_Toc430335136"/>
      <w:bookmarkStart w:id="14" w:name="_Toc442559876"/>
      <w:bookmarkStart w:id="15" w:name="_Toc427817447"/>
      <w:r w:rsidR="00FA0E61" w:rsidRPr="00466E8C">
        <w:rPr>
          <w:rFonts w:cs="Arial"/>
          <w:sz w:val="24"/>
          <w:szCs w:val="24"/>
        </w:rPr>
        <w:lastRenderedPageBreak/>
        <w:t>ОПШТИ ПОДАЦИ О ЈАВНОЈ НАБАВЦИ</w:t>
      </w:r>
      <w:bookmarkEnd w:id="13"/>
      <w:bookmarkEnd w:id="14"/>
    </w:p>
    <w:p w:rsidR="00466E8C" w:rsidRPr="00466E8C" w:rsidRDefault="00466E8C" w:rsidP="00466E8C">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63F5D" w:rsidRPr="002C71A8" w:rsidTr="00466E8C">
        <w:trPr>
          <w:trHeight w:val="1061"/>
        </w:trPr>
        <w:tc>
          <w:tcPr>
            <w:tcW w:w="2960" w:type="dxa"/>
            <w:shd w:val="clear" w:color="auto" w:fill="auto"/>
          </w:tcPr>
          <w:p w:rsidR="00463F5D" w:rsidRPr="002C71A8" w:rsidRDefault="00463F5D" w:rsidP="005235CB">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Назив и адреса Наручиоца</w:t>
            </w:r>
          </w:p>
          <w:p w:rsidR="004F1F86" w:rsidRPr="002C71A8" w:rsidRDefault="004F1F86" w:rsidP="00C54A41">
            <w:pPr>
              <w:autoSpaceDE w:val="0"/>
              <w:autoSpaceDN w:val="0"/>
              <w:adjustRightInd w:val="0"/>
              <w:spacing w:before="0"/>
              <w:jc w:val="center"/>
              <w:rPr>
                <w:rFonts w:eastAsia="TimesNewRomanPSMT" w:cs="Arial"/>
                <w:bCs/>
                <w:sz w:val="24"/>
                <w:szCs w:val="24"/>
              </w:rPr>
            </w:pPr>
          </w:p>
          <w:p w:rsidR="005235CB" w:rsidRPr="002C71A8" w:rsidRDefault="005235CB" w:rsidP="00C54A41">
            <w:pPr>
              <w:autoSpaceDE w:val="0"/>
              <w:autoSpaceDN w:val="0"/>
              <w:adjustRightInd w:val="0"/>
              <w:spacing w:before="0"/>
              <w:jc w:val="center"/>
              <w:rPr>
                <w:rFonts w:eastAsia="TimesNewRomanPSMT" w:cs="Arial"/>
                <w:bCs/>
                <w:sz w:val="24"/>
                <w:szCs w:val="24"/>
              </w:rPr>
            </w:pPr>
          </w:p>
          <w:p w:rsidR="005235CB" w:rsidRPr="002C71A8" w:rsidRDefault="005235CB" w:rsidP="00C54A41">
            <w:pPr>
              <w:autoSpaceDE w:val="0"/>
              <w:autoSpaceDN w:val="0"/>
              <w:adjustRightInd w:val="0"/>
              <w:spacing w:before="0"/>
              <w:jc w:val="center"/>
              <w:rPr>
                <w:rFonts w:eastAsia="TimesNewRomanPSMT" w:cs="Arial"/>
                <w:bCs/>
                <w:sz w:val="24"/>
                <w:szCs w:val="24"/>
              </w:rPr>
            </w:pPr>
          </w:p>
          <w:p w:rsidR="004F1F86" w:rsidRPr="002C71A8" w:rsidRDefault="004F1F86"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Скраћено пословно име</w:t>
            </w:r>
          </w:p>
        </w:tc>
        <w:tc>
          <w:tcPr>
            <w:tcW w:w="6059" w:type="dxa"/>
            <w:shd w:val="clear" w:color="auto" w:fill="auto"/>
          </w:tcPr>
          <w:p w:rsidR="00463F5D" w:rsidRPr="002C71A8" w:rsidRDefault="00463F5D" w:rsidP="00C54A41">
            <w:pPr>
              <w:suppressAutoHyphens/>
              <w:spacing w:before="0" w:line="100" w:lineRule="atLeast"/>
              <w:jc w:val="center"/>
              <w:rPr>
                <w:rFonts w:cs="Arial"/>
                <w:sz w:val="24"/>
                <w:szCs w:val="24"/>
              </w:rPr>
            </w:pPr>
            <w:r w:rsidRPr="002C71A8">
              <w:rPr>
                <w:rFonts w:cs="Arial"/>
                <w:sz w:val="24"/>
                <w:szCs w:val="24"/>
              </w:rPr>
              <w:t>Јавно предузеће „Електропривреда Србије“ Београд,</w:t>
            </w:r>
          </w:p>
          <w:p w:rsidR="00463F5D" w:rsidRPr="002C71A8" w:rsidRDefault="00463F5D" w:rsidP="00C54A41">
            <w:pPr>
              <w:suppressAutoHyphens/>
              <w:spacing w:before="0" w:line="100" w:lineRule="atLeast"/>
              <w:jc w:val="center"/>
              <w:rPr>
                <w:rFonts w:cs="Arial"/>
                <w:sz w:val="24"/>
                <w:szCs w:val="24"/>
              </w:rPr>
            </w:pPr>
            <w:r w:rsidRPr="002C71A8">
              <w:rPr>
                <w:rFonts w:cs="Arial"/>
                <w:sz w:val="24"/>
                <w:szCs w:val="24"/>
              </w:rPr>
              <w:t>Улица царице Милице бр.2, 11000 Београд</w:t>
            </w:r>
          </w:p>
          <w:p w:rsidR="00463F5D" w:rsidRPr="002C71A8" w:rsidRDefault="00463F5D" w:rsidP="00C54A41">
            <w:pPr>
              <w:suppressAutoHyphens/>
              <w:spacing w:before="0" w:line="100" w:lineRule="atLeast"/>
              <w:jc w:val="center"/>
              <w:rPr>
                <w:rFonts w:cs="Arial"/>
                <w:color w:val="00B0F0"/>
                <w:sz w:val="24"/>
                <w:szCs w:val="24"/>
              </w:rPr>
            </w:pPr>
          </w:p>
          <w:p w:rsidR="00636AF6" w:rsidRPr="002C71A8" w:rsidRDefault="00636AF6" w:rsidP="00C54A41">
            <w:pPr>
              <w:suppressAutoHyphens/>
              <w:spacing w:before="0" w:line="100" w:lineRule="atLeast"/>
              <w:jc w:val="center"/>
              <w:rPr>
                <w:rFonts w:cs="Arial"/>
                <w:sz w:val="24"/>
                <w:szCs w:val="24"/>
              </w:rPr>
            </w:pPr>
          </w:p>
          <w:p w:rsidR="004F1F86" w:rsidRPr="002C71A8" w:rsidRDefault="004F1F86" w:rsidP="00C54A41">
            <w:pPr>
              <w:suppressAutoHyphens/>
              <w:spacing w:before="0" w:line="100" w:lineRule="atLeast"/>
              <w:jc w:val="center"/>
              <w:rPr>
                <w:rFonts w:cs="Arial"/>
                <w:color w:val="00B0F0"/>
                <w:sz w:val="24"/>
                <w:szCs w:val="24"/>
              </w:rPr>
            </w:pPr>
            <w:r w:rsidRPr="002C71A8">
              <w:rPr>
                <w:rFonts w:cs="Arial"/>
                <w:sz w:val="24"/>
                <w:szCs w:val="24"/>
              </w:rPr>
              <w:t>ЈП ЕПС</w:t>
            </w:r>
          </w:p>
        </w:tc>
      </w:tr>
      <w:tr w:rsidR="007F767E" w:rsidRPr="002C71A8" w:rsidTr="00466E8C">
        <w:trPr>
          <w:trHeight w:val="1115"/>
        </w:trPr>
        <w:tc>
          <w:tcPr>
            <w:tcW w:w="2960" w:type="dxa"/>
            <w:shd w:val="clear" w:color="auto" w:fill="auto"/>
          </w:tcPr>
          <w:p w:rsidR="00C54A41" w:rsidRPr="002C71A8" w:rsidRDefault="00C54A41" w:rsidP="00C54A41">
            <w:pPr>
              <w:autoSpaceDE w:val="0"/>
              <w:autoSpaceDN w:val="0"/>
              <w:adjustRightInd w:val="0"/>
              <w:spacing w:before="0"/>
              <w:jc w:val="center"/>
              <w:rPr>
                <w:rFonts w:eastAsia="TimesNewRomanPSMT" w:cs="Arial"/>
                <w:bCs/>
                <w:sz w:val="24"/>
                <w:szCs w:val="24"/>
              </w:rPr>
            </w:pPr>
          </w:p>
          <w:p w:rsidR="007F767E" w:rsidRPr="002C71A8" w:rsidRDefault="007F767E" w:rsidP="00C54A41">
            <w:pPr>
              <w:autoSpaceDE w:val="0"/>
              <w:autoSpaceDN w:val="0"/>
              <w:adjustRightInd w:val="0"/>
              <w:spacing w:before="0"/>
              <w:jc w:val="center"/>
              <w:rPr>
                <w:rFonts w:eastAsia="TimesNewRomanPSMT" w:cs="Arial"/>
                <w:bCs/>
                <w:sz w:val="24"/>
                <w:szCs w:val="24"/>
                <w:highlight w:val="green"/>
              </w:rPr>
            </w:pPr>
            <w:r w:rsidRPr="002C71A8">
              <w:rPr>
                <w:rFonts w:eastAsia="TimesNewRomanPSMT" w:cs="Arial"/>
                <w:bCs/>
                <w:sz w:val="24"/>
                <w:szCs w:val="24"/>
              </w:rPr>
              <w:t>Назив и адреса крајњег корисника</w:t>
            </w:r>
          </w:p>
        </w:tc>
        <w:tc>
          <w:tcPr>
            <w:tcW w:w="6059" w:type="dxa"/>
            <w:shd w:val="clear" w:color="auto" w:fill="auto"/>
          </w:tcPr>
          <w:p w:rsidR="00C54A41" w:rsidRPr="002C71A8" w:rsidRDefault="00C54A41" w:rsidP="00C54A41">
            <w:pPr>
              <w:autoSpaceDE w:val="0"/>
              <w:autoSpaceDN w:val="0"/>
              <w:adjustRightInd w:val="0"/>
              <w:spacing w:before="0"/>
              <w:jc w:val="center"/>
              <w:rPr>
                <w:rFonts w:cs="Arial"/>
                <w:sz w:val="24"/>
                <w:szCs w:val="24"/>
              </w:rPr>
            </w:pPr>
          </w:p>
          <w:p w:rsidR="00A76A54" w:rsidRPr="002C71A8" w:rsidRDefault="00A76A54" w:rsidP="00C54A41">
            <w:pPr>
              <w:autoSpaceDE w:val="0"/>
              <w:autoSpaceDN w:val="0"/>
              <w:adjustRightInd w:val="0"/>
              <w:spacing w:before="0"/>
              <w:jc w:val="center"/>
              <w:rPr>
                <w:rFonts w:cs="Arial"/>
                <w:sz w:val="24"/>
                <w:szCs w:val="24"/>
              </w:rPr>
            </w:pPr>
            <w:r w:rsidRPr="002C71A8">
              <w:rPr>
                <w:rFonts w:cs="Arial"/>
                <w:sz w:val="24"/>
                <w:szCs w:val="24"/>
              </w:rPr>
              <w:t>Јавно предузеће „Електропривреда Србије“ Београд,</w:t>
            </w:r>
          </w:p>
          <w:p w:rsidR="00A76A54" w:rsidRPr="002C71A8" w:rsidRDefault="00A76A54" w:rsidP="00C54A41">
            <w:pPr>
              <w:autoSpaceDE w:val="0"/>
              <w:autoSpaceDN w:val="0"/>
              <w:adjustRightInd w:val="0"/>
              <w:spacing w:before="0"/>
              <w:jc w:val="center"/>
              <w:rPr>
                <w:rFonts w:cs="Arial"/>
                <w:sz w:val="24"/>
                <w:szCs w:val="24"/>
              </w:rPr>
            </w:pPr>
            <w:r w:rsidRPr="002C71A8">
              <w:rPr>
                <w:rFonts w:cs="Arial"/>
                <w:sz w:val="24"/>
                <w:szCs w:val="24"/>
              </w:rPr>
              <w:t>Улица царице Милице бр.2, 11000 Београд</w:t>
            </w:r>
          </w:p>
          <w:p w:rsidR="00E5386F" w:rsidRPr="002C71A8" w:rsidRDefault="00E5386F" w:rsidP="00C54A41">
            <w:pPr>
              <w:autoSpaceDE w:val="0"/>
              <w:autoSpaceDN w:val="0"/>
              <w:adjustRightInd w:val="0"/>
              <w:spacing w:before="0"/>
              <w:jc w:val="center"/>
              <w:rPr>
                <w:rFonts w:cs="Arial"/>
                <w:color w:val="00B0F0"/>
                <w:sz w:val="24"/>
                <w:szCs w:val="24"/>
              </w:rPr>
            </w:pPr>
          </w:p>
          <w:p w:rsidR="007F767E" w:rsidRPr="002C71A8" w:rsidRDefault="007F767E" w:rsidP="00C54A41">
            <w:pPr>
              <w:autoSpaceDE w:val="0"/>
              <w:autoSpaceDN w:val="0"/>
              <w:adjustRightInd w:val="0"/>
              <w:spacing w:before="0"/>
              <w:jc w:val="center"/>
              <w:rPr>
                <w:rFonts w:cs="Arial"/>
                <w:sz w:val="24"/>
                <w:szCs w:val="24"/>
                <w:highlight w:val="green"/>
              </w:rPr>
            </w:pPr>
          </w:p>
        </w:tc>
      </w:tr>
      <w:tr w:rsidR="00463F5D" w:rsidRPr="002C71A8" w:rsidTr="00466E8C">
        <w:tc>
          <w:tcPr>
            <w:tcW w:w="2960" w:type="dxa"/>
            <w:shd w:val="clear" w:color="auto" w:fill="auto"/>
          </w:tcPr>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Интернет страница Наручиоца</w:t>
            </w:r>
          </w:p>
        </w:tc>
        <w:tc>
          <w:tcPr>
            <w:tcW w:w="6059" w:type="dxa"/>
            <w:shd w:val="clear" w:color="auto" w:fill="auto"/>
          </w:tcPr>
          <w:p w:rsidR="00463F5D" w:rsidRPr="002C71A8" w:rsidRDefault="003D4A9A"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2C71A8">
                <w:rPr>
                  <w:rStyle w:val="Hyperlink"/>
                  <w:rFonts w:eastAsia="Arial Unicode MS" w:cs="Arial"/>
                  <w:color w:val="00B0F0"/>
                  <w:kern w:val="1"/>
                  <w:sz w:val="24"/>
                  <w:szCs w:val="24"/>
                  <w:lang w:eastAsia="ar-SA"/>
                </w:rPr>
                <w:t>www.eps.rs</w:t>
              </w:r>
            </w:hyperlink>
          </w:p>
          <w:p w:rsidR="00463F5D" w:rsidRPr="002C71A8"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2C71A8" w:rsidTr="00466E8C">
        <w:trPr>
          <w:trHeight w:val="539"/>
        </w:trPr>
        <w:tc>
          <w:tcPr>
            <w:tcW w:w="2960" w:type="dxa"/>
            <w:shd w:val="clear" w:color="auto" w:fill="auto"/>
          </w:tcPr>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Врста поступка</w:t>
            </w:r>
          </w:p>
        </w:tc>
        <w:tc>
          <w:tcPr>
            <w:tcW w:w="6059" w:type="dxa"/>
            <w:shd w:val="clear" w:color="auto" w:fill="auto"/>
            <w:vAlign w:val="center"/>
          </w:tcPr>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Отворени поступак</w:t>
            </w:r>
          </w:p>
        </w:tc>
      </w:tr>
      <w:tr w:rsidR="00463F5D" w:rsidRPr="002C71A8" w:rsidTr="00466E8C">
        <w:trPr>
          <w:trHeight w:val="575"/>
        </w:trPr>
        <w:tc>
          <w:tcPr>
            <w:tcW w:w="2960" w:type="dxa"/>
            <w:shd w:val="clear" w:color="auto" w:fill="auto"/>
          </w:tcPr>
          <w:p w:rsidR="00636AF6" w:rsidRPr="002C71A8" w:rsidRDefault="00636AF6" w:rsidP="00C54A41">
            <w:pPr>
              <w:autoSpaceDE w:val="0"/>
              <w:autoSpaceDN w:val="0"/>
              <w:adjustRightInd w:val="0"/>
              <w:spacing w:before="0"/>
              <w:jc w:val="center"/>
              <w:rPr>
                <w:rFonts w:eastAsia="TimesNewRomanPSMT" w:cs="Arial"/>
                <w:bCs/>
                <w:sz w:val="24"/>
                <w:szCs w:val="24"/>
              </w:rPr>
            </w:pPr>
          </w:p>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Предмет јавне набавке</w:t>
            </w:r>
          </w:p>
        </w:tc>
        <w:tc>
          <w:tcPr>
            <w:tcW w:w="6059" w:type="dxa"/>
            <w:shd w:val="clear" w:color="auto" w:fill="auto"/>
          </w:tcPr>
          <w:p w:rsidR="00463F5D" w:rsidRPr="00D21E4B" w:rsidRDefault="00D21E4B" w:rsidP="005235CB">
            <w:pPr>
              <w:pStyle w:val="Heading1"/>
              <w:numPr>
                <w:ilvl w:val="0"/>
                <w:numId w:val="0"/>
              </w:numPr>
              <w:spacing w:before="0"/>
              <w:ind w:left="720" w:hanging="363"/>
              <w:jc w:val="center"/>
              <w:rPr>
                <w:rFonts w:cs="Arial"/>
                <w:b w:val="0"/>
                <w:sz w:val="24"/>
                <w:szCs w:val="24"/>
                <w:lang w:val="sr-Cyrl-RS"/>
              </w:rPr>
            </w:pPr>
            <w:bookmarkStart w:id="16" w:name="_Toc442559877"/>
            <w:r>
              <w:rPr>
                <w:rFonts w:cs="Arial"/>
                <w:b w:val="0"/>
                <w:sz w:val="24"/>
                <w:szCs w:val="24"/>
                <w:lang w:val="sr-Cyrl-RS"/>
              </w:rPr>
              <w:t>Р</w:t>
            </w:r>
            <w:r w:rsidR="00463F5D" w:rsidRPr="002C71A8">
              <w:rPr>
                <w:rFonts w:cs="Arial"/>
                <w:b w:val="0"/>
                <w:sz w:val="24"/>
                <w:szCs w:val="24"/>
              </w:rPr>
              <w:t>адов</w:t>
            </w:r>
            <w:bookmarkEnd w:id="16"/>
            <w:r>
              <w:rPr>
                <w:rFonts w:cs="Arial"/>
                <w:b w:val="0"/>
                <w:sz w:val="24"/>
                <w:szCs w:val="24"/>
                <w:lang w:val="sr-Cyrl-RS"/>
              </w:rPr>
              <w:t>и</w:t>
            </w:r>
          </w:p>
          <w:p w:rsidR="00D2359E" w:rsidRPr="002C71A8" w:rsidRDefault="002B34EB" w:rsidP="00664C17">
            <w:pPr>
              <w:spacing w:before="0"/>
              <w:jc w:val="center"/>
              <w:rPr>
                <w:rFonts w:cs="Arial"/>
                <w:sz w:val="24"/>
                <w:szCs w:val="24"/>
                <w:lang w:val="sr-Cyrl-CS" w:eastAsia="ar-SA"/>
              </w:rPr>
            </w:pPr>
            <w:r w:rsidRPr="002C71A8">
              <w:rPr>
                <w:rFonts w:cs="Arial"/>
              </w:rPr>
              <w:t>„</w:t>
            </w:r>
            <w:r w:rsidR="00BF1BE7" w:rsidRPr="002C71A8">
              <w:rPr>
                <w:rFonts w:cs="Arial"/>
                <w:lang w:val="sr-Cyrl-RS"/>
              </w:rPr>
              <w:t xml:space="preserve">Замена прозора на пословној </w:t>
            </w:r>
            <w:r w:rsidR="00664C17">
              <w:rPr>
                <w:rFonts w:cs="Arial"/>
                <w:lang w:val="sr-Cyrl-RS"/>
              </w:rPr>
              <w:t>згради  Масарикова</w:t>
            </w:r>
            <w:r w:rsidRPr="002C71A8">
              <w:rPr>
                <w:rFonts w:cs="Arial"/>
              </w:rPr>
              <w:t>“</w:t>
            </w:r>
          </w:p>
        </w:tc>
      </w:tr>
      <w:tr w:rsidR="00463F5D" w:rsidRPr="002C71A8" w:rsidTr="00466E8C">
        <w:trPr>
          <w:trHeight w:val="995"/>
        </w:trPr>
        <w:tc>
          <w:tcPr>
            <w:tcW w:w="2960" w:type="dxa"/>
            <w:shd w:val="clear" w:color="auto" w:fill="auto"/>
          </w:tcPr>
          <w:p w:rsidR="00C54A41" w:rsidRPr="002C71A8" w:rsidRDefault="00C54A41" w:rsidP="00C54A41">
            <w:pPr>
              <w:autoSpaceDE w:val="0"/>
              <w:autoSpaceDN w:val="0"/>
              <w:adjustRightInd w:val="0"/>
              <w:spacing w:before="0"/>
              <w:jc w:val="center"/>
              <w:rPr>
                <w:rFonts w:cs="Arial"/>
                <w:sz w:val="24"/>
                <w:szCs w:val="24"/>
              </w:rPr>
            </w:pPr>
          </w:p>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cs="Arial"/>
                <w:sz w:val="24"/>
                <w:szCs w:val="24"/>
              </w:rPr>
              <w:t>Опис сваке партије</w:t>
            </w:r>
          </w:p>
        </w:tc>
        <w:tc>
          <w:tcPr>
            <w:tcW w:w="6059" w:type="dxa"/>
            <w:shd w:val="clear" w:color="auto" w:fill="auto"/>
            <w:vAlign w:val="center"/>
          </w:tcPr>
          <w:p w:rsidR="00C54A41" w:rsidRPr="002C71A8" w:rsidRDefault="00C54A41" w:rsidP="00C54A41">
            <w:pPr>
              <w:pStyle w:val="ListParagraph"/>
              <w:widowControl w:val="0"/>
              <w:spacing w:before="0"/>
              <w:ind w:left="0"/>
              <w:jc w:val="center"/>
              <w:rPr>
                <w:rFonts w:ascii="Arial" w:hAnsi="Arial" w:cs="Arial"/>
                <w:sz w:val="24"/>
                <w:szCs w:val="24"/>
              </w:rPr>
            </w:pPr>
          </w:p>
          <w:p w:rsidR="00463F5D" w:rsidRPr="002C71A8" w:rsidRDefault="00463F5D" w:rsidP="00C54A41">
            <w:pPr>
              <w:pStyle w:val="ListParagraph"/>
              <w:widowControl w:val="0"/>
              <w:spacing w:before="0"/>
              <w:ind w:left="0"/>
              <w:jc w:val="center"/>
              <w:rPr>
                <w:rFonts w:ascii="Arial" w:hAnsi="Arial" w:cs="Arial"/>
                <w:sz w:val="24"/>
                <w:szCs w:val="24"/>
              </w:rPr>
            </w:pPr>
            <w:r w:rsidRPr="002C71A8">
              <w:rPr>
                <w:rFonts w:ascii="Arial" w:hAnsi="Arial" w:cs="Arial"/>
                <w:sz w:val="24"/>
                <w:szCs w:val="24"/>
              </w:rPr>
              <w:t>Jавна набавка није обликована по партијама</w:t>
            </w:r>
          </w:p>
          <w:p w:rsidR="00463F5D" w:rsidRPr="002C71A8" w:rsidRDefault="00463F5D" w:rsidP="00C54A41">
            <w:pPr>
              <w:autoSpaceDE w:val="0"/>
              <w:autoSpaceDN w:val="0"/>
              <w:adjustRightInd w:val="0"/>
              <w:spacing w:before="0"/>
              <w:ind w:left="252"/>
              <w:jc w:val="center"/>
              <w:rPr>
                <w:rFonts w:eastAsia="TimesNewRomanPSMT" w:cs="Arial"/>
                <w:bCs/>
                <w:sz w:val="24"/>
                <w:szCs w:val="24"/>
              </w:rPr>
            </w:pPr>
          </w:p>
        </w:tc>
      </w:tr>
      <w:tr w:rsidR="00463F5D" w:rsidRPr="002C71A8" w:rsidTr="00466E8C">
        <w:trPr>
          <w:trHeight w:val="594"/>
        </w:trPr>
        <w:tc>
          <w:tcPr>
            <w:tcW w:w="2960" w:type="dxa"/>
            <w:shd w:val="clear" w:color="auto" w:fill="auto"/>
          </w:tcPr>
          <w:p w:rsidR="00D2359E" w:rsidRPr="002C71A8" w:rsidRDefault="00D2359E" w:rsidP="00C54A41">
            <w:pPr>
              <w:autoSpaceDE w:val="0"/>
              <w:autoSpaceDN w:val="0"/>
              <w:adjustRightInd w:val="0"/>
              <w:spacing w:before="0"/>
              <w:jc w:val="center"/>
              <w:rPr>
                <w:rFonts w:eastAsia="TimesNewRomanPSMT" w:cs="Arial"/>
                <w:bCs/>
                <w:sz w:val="24"/>
                <w:szCs w:val="24"/>
              </w:rPr>
            </w:pPr>
          </w:p>
          <w:p w:rsidR="00D2359E" w:rsidRPr="002C71A8" w:rsidRDefault="00D2359E" w:rsidP="00C54A41">
            <w:pPr>
              <w:autoSpaceDE w:val="0"/>
              <w:autoSpaceDN w:val="0"/>
              <w:adjustRightInd w:val="0"/>
              <w:spacing w:before="0"/>
              <w:rPr>
                <w:rFonts w:eastAsia="TimesNewRomanPSMT" w:cs="Arial"/>
                <w:bCs/>
                <w:sz w:val="24"/>
                <w:szCs w:val="24"/>
              </w:rPr>
            </w:pPr>
          </w:p>
          <w:p w:rsidR="00463F5D" w:rsidRPr="002C71A8" w:rsidRDefault="00463F5D" w:rsidP="00636AF6">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Циљ поступка</w:t>
            </w:r>
          </w:p>
        </w:tc>
        <w:tc>
          <w:tcPr>
            <w:tcW w:w="6059" w:type="dxa"/>
            <w:shd w:val="clear" w:color="auto" w:fill="auto"/>
          </w:tcPr>
          <w:p w:rsidR="00463F5D" w:rsidRPr="002C71A8" w:rsidRDefault="00463F5D" w:rsidP="00636AF6">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Закључење Оквирног споразума</w:t>
            </w:r>
          </w:p>
          <w:p w:rsidR="00A779B9" w:rsidRPr="002C71A8" w:rsidRDefault="00A76A54" w:rsidP="00636AF6">
            <w:pPr>
              <w:spacing w:before="0"/>
              <w:jc w:val="center"/>
              <w:rPr>
                <w:rFonts w:cs="Arial"/>
                <w:sz w:val="24"/>
                <w:szCs w:val="24"/>
              </w:rPr>
            </w:pPr>
            <w:r w:rsidRPr="002C71A8">
              <w:rPr>
                <w:rFonts w:cs="Arial"/>
                <w:sz w:val="24"/>
                <w:szCs w:val="24"/>
              </w:rPr>
              <w:t xml:space="preserve">Оквирни споразум ће бити закључен са </w:t>
            </w:r>
            <w:r w:rsidR="00BB41D5" w:rsidRPr="002C71A8">
              <w:rPr>
                <w:rFonts w:cs="Arial"/>
                <w:sz w:val="24"/>
                <w:szCs w:val="24"/>
              </w:rPr>
              <w:t>једним</w:t>
            </w:r>
            <w:r w:rsidR="006331C8" w:rsidRPr="002C71A8">
              <w:rPr>
                <w:rFonts w:cs="Arial"/>
                <w:sz w:val="24"/>
                <w:szCs w:val="24"/>
                <w:lang w:val="sr-Cyrl-RS"/>
              </w:rPr>
              <w:t xml:space="preserve"> </w:t>
            </w:r>
            <w:r w:rsidR="00BB41D5" w:rsidRPr="002C71A8">
              <w:rPr>
                <w:rFonts w:cs="Arial"/>
                <w:sz w:val="24"/>
                <w:szCs w:val="24"/>
              </w:rPr>
              <w:t>понуђачем</w:t>
            </w:r>
            <w:r w:rsidR="00BF1BE7" w:rsidRPr="002C71A8">
              <w:rPr>
                <w:rFonts w:cs="Arial"/>
                <w:sz w:val="24"/>
                <w:szCs w:val="24"/>
              </w:rPr>
              <w:t xml:space="preserve"> на период </w:t>
            </w:r>
            <w:r w:rsidR="00E72150">
              <w:rPr>
                <w:rFonts w:cs="Arial"/>
                <w:sz w:val="24"/>
                <w:szCs w:val="24"/>
              </w:rPr>
              <w:t>од</w:t>
            </w:r>
            <w:r w:rsidR="00BF1BE7" w:rsidRPr="002C71A8">
              <w:rPr>
                <w:rFonts w:cs="Arial"/>
                <w:sz w:val="24"/>
                <w:szCs w:val="24"/>
              </w:rPr>
              <w:t xml:space="preserve"> једне</w:t>
            </w:r>
            <w:r w:rsidR="004E61FD" w:rsidRPr="002C71A8">
              <w:rPr>
                <w:rFonts w:cs="Arial"/>
                <w:sz w:val="24"/>
                <w:szCs w:val="24"/>
              </w:rPr>
              <w:t xml:space="preserve"> године</w:t>
            </w:r>
            <w:r w:rsidR="00A779B9" w:rsidRPr="002C71A8">
              <w:rPr>
                <w:rFonts w:cs="Arial"/>
                <w:sz w:val="24"/>
                <w:szCs w:val="24"/>
              </w:rPr>
              <w:t>.</w:t>
            </w:r>
          </w:p>
          <w:p w:rsidR="00A76A54" w:rsidRPr="002C71A8" w:rsidRDefault="00C54A41" w:rsidP="00636AF6">
            <w:pPr>
              <w:spacing w:before="0"/>
              <w:jc w:val="center"/>
              <w:rPr>
                <w:rFonts w:cs="Arial"/>
                <w:sz w:val="24"/>
                <w:szCs w:val="24"/>
              </w:rPr>
            </w:pPr>
            <w:r w:rsidRPr="002C71A8">
              <w:rPr>
                <w:rFonts w:cs="Arial"/>
                <w:sz w:val="24"/>
                <w:szCs w:val="24"/>
              </w:rPr>
              <w:t>На основу O</w:t>
            </w:r>
            <w:r w:rsidR="00A76A54" w:rsidRPr="002C71A8">
              <w:rPr>
                <w:rFonts w:cs="Arial"/>
                <w:sz w:val="24"/>
                <w:szCs w:val="24"/>
              </w:rPr>
              <w:t>квирног споразума, када настане потреба, Наручилац ће Извођачима издавати наруџбенице</w:t>
            </w:r>
            <w:r w:rsidR="00A779B9" w:rsidRPr="002C71A8">
              <w:rPr>
                <w:rFonts w:cs="Arial"/>
                <w:sz w:val="24"/>
                <w:szCs w:val="24"/>
              </w:rPr>
              <w:t>.</w:t>
            </w:r>
          </w:p>
        </w:tc>
      </w:tr>
      <w:tr w:rsidR="00463F5D" w:rsidRPr="002C71A8" w:rsidTr="00466E8C">
        <w:trPr>
          <w:trHeight w:val="1057"/>
        </w:trPr>
        <w:tc>
          <w:tcPr>
            <w:tcW w:w="2960" w:type="dxa"/>
            <w:shd w:val="clear" w:color="auto" w:fill="auto"/>
          </w:tcPr>
          <w:p w:rsidR="00463F5D" w:rsidRPr="002C71A8" w:rsidRDefault="00463F5D" w:rsidP="00C54A41">
            <w:pPr>
              <w:autoSpaceDE w:val="0"/>
              <w:autoSpaceDN w:val="0"/>
              <w:adjustRightInd w:val="0"/>
              <w:spacing w:before="0"/>
              <w:jc w:val="center"/>
              <w:rPr>
                <w:rFonts w:eastAsia="TimesNewRomanPSMT" w:cs="Arial"/>
                <w:bCs/>
                <w:sz w:val="24"/>
                <w:szCs w:val="24"/>
              </w:rPr>
            </w:pPr>
          </w:p>
          <w:p w:rsidR="00636AF6" w:rsidRPr="002C71A8" w:rsidRDefault="00636AF6" w:rsidP="00C54A41">
            <w:pPr>
              <w:autoSpaceDE w:val="0"/>
              <w:autoSpaceDN w:val="0"/>
              <w:adjustRightInd w:val="0"/>
              <w:spacing w:before="0"/>
              <w:jc w:val="center"/>
              <w:rPr>
                <w:rFonts w:eastAsia="TimesNewRomanPSMT" w:cs="Arial"/>
                <w:bCs/>
                <w:sz w:val="24"/>
                <w:szCs w:val="24"/>
              </w:rPr>
            </w:pPr>
          </w:p>
          <w:p w:rsidR="00463F5D" w:rsidRPr="002C71A8" w:rsidRDefault="00463F5D" w:rsidP="00C54A41">
            <w:pPr>
              <w:autoSpaceDE w:val="0"/>
              <w:autoSpaceDN w:val="0"/>
              <w:adjustRightInd w:val="0"/>
              <w:spacing w:before="0"/>
              <w:jc w:val="center"/>
              <w:rPr>
                <w:rFonts w:eastAsia="TimesNewRomanPSMT" w:cs="Arial"/>
                <w:bCs/>
                <w:sz w:val="24"/>
                <w:szCs w:val="24"/>
              </w:rPr>
            </w:pPr>
            <w:r w:rsidRPr="002C71A8">
              <w:rPr>
                <w:rFonts w:eastAsia="TimesNewRomanPSMT" w:cs="Arial"/>
                <w:bCs/>
                <w:sz w:val="24"/>
                <w:szCs w:val="24"/>
              </w:rPr>
              <w:t>Контакт</w:t>
            </w:r>
          </w:p>
        </w:tc>
        <w:tc>
          <w:tcPr>
            <w:tcW w:w="6059" w:type="dxa"/>
            <w:shd w:val="clear" w:color="auto" w:fill="auto"/>
            <w:vAlign w:val="center"/>
          </w:tcPr>
          <w:p w:rsidR="00636AF6" w:rsidRPr="00664C17" w:rsidRDefault="00664C17" w:rsidP="00F604FD">
            <w:pPr>
              <w:suppressAutoHyphens/>
              <w:spacing w:beforeLines="60" w:before="144" w:after="60"/>
              <w:jc w:val="center"/>
              <w:rPr>
                <w:rFonts w:eastAsia="Arial Unicode MS" w:cs="Arial"/>
                <w:kern w:val="1"/>
                <w:sz w:val="24"/>
                <w:szCs w:val="24"/>
                <w:lang w:val="sr-Latn-RS" w:eastAsia="ar-SA"/>
              </w:rPr>
            </w:pPr>
            <w:r>
              <w:rPr>
                <w:rFonts w:eastAsia="Arial Unicode MS" w:cs="Arial"/>
                <w:kern w:val="1"/>
                <w:sz w:val="24"/>
                <w:szCs w:val="24"/>
                <w:lang w:val="sr-Cyrl-RS" w:eastAsia="ar-SA"/>
              </w:rPr>
              <w:t>Тамара Биочанин</w:t>
            </w:r>
          </w:p>
          <w:p w:rsidR="00636AF6" w:rsidRPr="002C71A8" w:rsidRDefault="00636AF6" w:rsidP="00F604FD">
            <w:pPr>
              <w:suppressAutoHyphens/>
              <w:spacing w:beforeLines="60" w:before="144" w:after="60"/>
              <w:jc w:val="center"/>
              <w:rPr>
                <w:rFonts w:eastAsia="Arial Unicode MS" w:cs="Arial"/>
                <w:kern w:val="1"/>
                <w:sz w:val="24"/>
                <w:szCs w:val="24"/>
                <w:lang w:eastAsia="ar-SA"/>
              </w:rPr>
            </w:pPr>
            <w:r w:rsidRPr="002C71A8">
              <w:rPr>
                <w:rFonts w:eastAsia="Arial Unicode MS" w:cs="Arial"/>
                <w:kern w:val="1"/>
                <w:sz w:val="24"/>
                <w:szCs w:val="24"/>
                <w:lang w:eastAsia="ar-SA"/>
              </w:rPr>
              <w:t xml:space="preserve">е-mail: </w:t>
            </w:r>
            <w:hyperlink r:id="rId166" w:history="1">
              <w:r w:rsidR="00815081" w:rsidRPr="008524D0">
                <w:rPr>
                  <w:rStyle w:val="Hyperlink"/>
                  <w:rFonts w:eastAsia="Arial Unicode MS" w:cs="Arial"/>
                  <w:kern w:val="1"/>
                  <w:sz w:val="24"/>
                  <w:szCs w:val="24"/>
                  <w:lang w:eastAsia="ar-SA"/>
                </w:rPr>
                <w:t>tamara.biocanin@eps.rs</w:t>
              </w:r>
            </w:hyperlink>
          </w:p>
          <w:p w:rsidR="00463F5D" w:rsidRPr="002C71A8" w:rsidRDefault="00463F5D" w:rsidP="00F604FD">
            <w:pPr>
              <w:suppressAutoHyphens/>
              <w:spacing w:beforeLines="60" w:before="144" w:after="60"/>
              <w:jc w:val="center"/>
              <w:rPr>
                <w:rFonts w:cs="Arial"/>
                <w:sz w:val="24"/>
                <w:szCs w:val="24"/>
              </w:rPr>
            </w:pPr>
          </w:p>
        </w:tc>
      </w:tr>
    </w:tbl>
    <w:p w:rsidR="002E12CC" w:rsidRPr="00466E8C" w:rsidRDefault="002E12CC" w:rsidP="003D2F9D">
      <w:pPr>
        <w:pStyle w:val="Heading1"/>
        <w:numPr>
          <w:ilvl w:val="0"/>
          <w:numId w:val="13"/>
        </w:numPr>
        <w:jc w:val="both"/>
        <w:rPr>
          <w:rFonts w:cs="Arial"/>
          <w:sz w:val="24"/>
          <w:szCs w:val="24"/>
        </w:rPr>
      </w:pPr>
      <w:bookmarkStart w:id="17" w:name="_Toc442559878"/>
      <w:bookmarkStart w:id="18" w:name="_Toc427817448"/>
      <w:r w:rsidRPr="00466E8C">
        <w:rPr>
          <w:rFonts w:cs="Arial"/>
          <w:sz w:val="24"/>
          <w:szCs w:val="24"/>
        </w:rPr>
        <w:t>ПОДАЦИ О ПРЕДМЕТУ ЈАВНЕ НАБАВКЕ</w:t>
      </w:r>
    </w:p>
    <w:p w:rsidR="002E12CC" w:rsidRPr="002C71A8" w:rsidRDefault="002E12CC" w:rsidP="001A5119">
      <w:pPr>
        <w:pStyle w:val="Heading1"/>
        <w:numPr>
          <w:ilvl w:val="0"/>
          <w:numId w:val="0"/>
        </w:numPr>
        <w:jc w:val="both"/>
        <w:rPr>
          <w:rFonts w:cs="Arial"/>
          <w:b w:val="0"/>
          <w:sz w:val="24"/>
          <w:szCs w:val="24"/>
        </w:rPr>
      </w:pPr>
      <w:r w:rsidRPr="002C71A8">
        <w:rPr>
          <w:rFonts w:cs="Arial"/>
          <w:b w:val="0"/>
          <w:sz w:val="24"/>
          <w:szCs w:val="24"/>
        </w:rPr>
        <w:t>2.1 Опис предмета јавне набавке, назив и ознака из општег речника набавке</w:t>
      </w:r>
    </w:p>
    <w:p w:rsidR="0032186E" w:rsidRPr="002C71A8" w:rsidRDefault="0032186E" w:rsidP="0032186E">
      <w:pPr>
        <w:rPr>
          <w:rFonts w:cs="Arial"/>
          <w:sz w:val="24"/>
          <w:szCs w:val="24"/>
          <w:lang w:eastAsia="ar-SA"/>
        </w:rPr>
      </w:pPr>
    </w:p>
    <w:p w:rsidR="005235CB" w:rsidRPr="002C71A8" w:rsidRDefault="002E12CC" w:rsidP="0032186E">
      <w:pPr>
        <w:spacing w:before="0"/>
        <w:rPr>
          <w:rFonts w:cs="Arial"/>
          <w:sz w:val="24"/>
          <w:szCs w:val="24"/>
        </w:rPr>
      </w:pPr>
      <w:r w:rsidRPr="002C71A8">
        <w:rPr>
          <w:rFonts w:cs="Arial"/>
          <w:sz w:val="24"/>
          <w:szCs w:val="24"/>
          <w:lang w:eastAsia="zh-CN"/>
        </w:rPr>
        <w:t>Опис предмета јавне набавке</w:t>
      </w:r>
      <w:r w:rsidR="00BF1BE7" w:rsidRPr="002C71A8">
        <w:rPr>
          <w:rFonts w:cs="Arial"/>
          <w:sz w:val="24"/>
          <w:szCs w:val="24"/>
          <w:lang w:eastAsia="zh-CN"/>
        </w:rPr>
        <w:t xml:space="preserve"> </w:t>
      </w:r>
      <w:r w:rsidR="00BF1BE7" w:rsidRPr="002C71A8">
        <w:rPr>
          <w:rFonts w:cs="Arial"/>
          <w:sz w:val="24"/>
          <w:szCs w:val="24"/>
          <w:lang w:val="sr-Cyrl-RS" w:eastAsia="zh-CN"/>
        </w:rPr>
        <w:t>радова</w:t>
      </w:r>
      <w:r w:rsidRPr="002C71A8">
        <w:rPr>
          <w:rFonts w:cs="Arial"/>
          <w:sz w:val="24"/>
          <w:szCs w:val="24"/>
          <w:lang w:eastAsia="zh-CN"/>
        </w:rPr>
        <w:t xml:space="preserve">: </w:t>
      </w:r>
      <w:r w:rsidR="00BF1BE7" w:rsidRPr="002C71A8">
        <w:rPr>
          <w:rFonts w:cs="Arial"/>
          <w:sz w:val="24"/>
          <w:szCs w:val="24"/>
          <w:lang w:val="sr-Cyrl-RS"/>
        </w:rPr>
        <w:t>Заме</w:t>
      </w:r>
      <w:r w:rsidR="00815081">
        <w:rPr>
          <w:rFonts w:cs="Arial"/>
          <w:sz w:val="24"/>
          <w:szCs w:val="24"/>
          <w:lang w:val="sr-Cyrl-RS"/>
        </w:rPr>
        <w:t>на прозора на пословној згради  Масарикова</w:t>
      </w:r>
    </w:p>
    <w:p w:rsidR="002B34EB" w:rsidRPr="002C71A8" w:rsidRDefault="002B34EB" w:rsidP="0032186E">
      <w:pPr>
        <w:spacing w:before="0"/>
        <w:rPr>
          <w:rFonts w:cs="Arial"/>
          <w:sz w:val="24"/>
          <w:szCs w:val="24"/>
          <w:lang w:eastAsia="zh-CN"/>
        </w:rPr>
      </w:pPr>
    </w:p>
    <w:p w:rsidR="002E12CC" w:rsidRPr="002C71A8" w:rsidRDefault="002E12CC" w:rsidP="0032186E">
      <w:pPr>
        <w:spacing w:before="0"/>
        <w:rPr>
          <w:rFonts w:cs="Arial"/>
          <w:sz w:val="24"/>
          <w:szCs w:val="24"/>
        </w:rPr>
      </w:pPr>
      <w:r w:rsidRPr="002C71A8">
        <w:rPr>
          <w:rFonts w:cs="Arial"/>
          <w:sz w:val="24"/>
          <w:szCs w:val="24"/>
          <w:lang w:eastAsia="zh-CN"/>
        </w:rPr>
        <w:t>Назив из општег речника набавке:</w:t>
      </w:r>
      <w:r w:rsidR="00BF1BE7" w:rsidRPr="002C71A8">
        <w:rPr>
          <w:rFonts w:cs="Arial"/>
          <w:sz w:val="24"/>
          <w:szCs w:val="24"/>
          <w:lang w:val="ru-RU"/>
        </w:rPr>
        <w:t xml:space="preserve"> </w:t>
      </w:r>
      <w:r w:rsidR="00D21E4B">
        <w:rPr>
          <w:rFonts w:cs="Arial"/>
          <w:sz w:val="24"/>
          <w:szCs w:val="24"/>
          <w:lang w:val="ru-RU"/>
        </w:rPr>
        <w:t>Уградња врата и прозора и сродних елемената</w:t>
      </w:r>
    </w:p>
    <w:p w:rsidR="005235CB" w:rsidRPr="002C71A8" w:rsidRDefault="005235CB" w:rsidP="0032186E">
      <w:pPr>
        <w:spacing w:before="0"/>
        <w:rPr>
          <w:rFonts w:cs="Arial"/>
          <w:sz w:val="24"/>
          <w:szCs w:val="24"/>
        </w:rPr>
      </w:pPr>
    </w:p>
    <w:p w:rsidR="00636AF6" w:rsidRPr="00C44121" w:rsidRDefault="002E12CC" w:rsidP="00636AF6">
      <w:pPr>
        <w:spacing w:before="0"/>
        <w:rPr>
          <w:rFonts w:cs="Arial"/>
          <w:sz w:val="24"/>
          <w:szCs w:val="24"/>
          <w:lang w:eastAsia="zh-CN"/>
        </w:rPr>
      </w:pPr>
      <w:r w:rsidRPr="002C71A8">
        <w:rPr>
          <w:rFonts w:cs="Arial"/>
          <w:sz w:val="24"/>
          <w:szCs w:val="24"/>
          <w:lang w:eastAsia="zh-CN"/>
        </w:rPr>
        <w:t xml:space="preserve">Ознака из општег речника набавке: </w:t>
      </w:r>
      <w:r w:rsidR="00D21E4B">
        <w:rPr>
          <w:rFonts w:cs="Arial"/>
          <w:sz w:val="24"/>
          <w:szCs w:val="24"/>
          <w:lang w:val="ru-RU"/>
        </w:rPr>
        <w:t>45421100</w:t>
      </w:r>
      <w:r w:rsidR="00C44121">
        <w:rPr>
          <w:rFonts w:cs="Arial"/>
          <w:sz w:val="24"/>
          <w:szCs w:val="24"/>
        </w:rPr>
        <w:t>-5</w:t>
      </w:r>
    </w:p>
    <w:p w:rsidR="00456CB6" w:rsidRPr="002C71A8" w:rsidRDefault="00456CB6" w:rsidP="0032186E">
      <w:pPr>
        <w:spacing w:before="0"/>
        <w:rPr>
          <w:rFonts w:cs="Arial"/>
          <w:sz w:val="24"/>
          <w:szCs w:val="24"/>
          <w:lang w:eastAsia="zh-CN"/>
        </w:rPr>
      </w:pPr>
    </w:p>
    <w:p w:rsidR="0032186E" w:rsidRPr="002C71A8" w:rsidRDefault="00456CB6" w:rsidP="00CA4DC9">
      <w:pPr>
        <w:spacing w:before="0"/>
        <w:rPr>
          <w:rFonts w:cs="Arial"/>
          <w:sz w:val="24"/>
          <w:szCs w:val="24"/>
          <w:lang w:eastAsia="zh-CN"/>
        </w:rPr>
      </w:pPr>
      <w:r w:rsidRPr="002C71A8">
        <w:rPr>
          <w:rFonts w:cs="Arial"/>
          <w:sz w:val="24"/>
          <w:szCs w:val="24"/>
          <w:lang w:eastAsia="zh-CN"/>
        </w:rPr>
        <w:t>Детаљ</w:t>
      </w:r>
      <w:r w:rsidR="002E12CC" w:rsidRPr="002C71A8">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2B34EB" w:rsidRPr="002C71A8" w:rsidRDefault="002B34EB" w:rsidP="00CA4DC9">
      <w:pPr>
        <w:spacing w:before="0"/>
        <w:rPr>
          <w:rFonts w:cs="Arial"/>
          <w:sz w:val="24"/>
          <w:szCs w:val="24"/>
          <w:lang w:eastAsia="zh-CN"/>
        </w:rPr>
      </w:pPr>
    </w:p>
    <w:p w:rsidR="008773CB" w:rsidRPr="002C71A8" w:rsidRDefault="008773CB" w:rsidP="00CA4DC9">
      <w:pPr>
        <w:spacing w:before="0"/>
        <w:rPr>
          <w:rFonts w:cs="Arial"/>
          <w:sz w:val="24"/>
          <w:szCs w:val="24"/>
          <w:lang w:eastAsia="zh-CN"/>
        </w:rPr>
      </w:pPr>
    </w:p>
    <w:p w:rsidR="0032186E" w:rsidRPr="00466E8C" w:rsidRDefault="00DB369C" w:rsidP="003D2F9D">
      <w:pPr>
        <w:pStyle w:val="Heading1"/>
        <w:numPr>
          <w:ilvl w:val="0"/>
          <w:numId w:val="13"/>
        </w:numPr>
        <w:jc w:val="both"/>
        <w:rPr>
          <w:rFonts w:cs="Arial"/>
          <w:sz w:val="24"/>
          <w:szCs w:val="24"/>
        </w:rPr>
      </w:pPr>
      <w:r w:rsidRPr="00466E8C">
        <w:rPr>
          <w:rFonts w:cs="Arial"/>
          <w:sz w:val="24"/>
          <w:szCs w:val="24"/>
        </w:rPr>
        <w:t>ТЕХНИЧК</w:t>
      </w:r>
      <w:r w:rsidR="0032186E" w:rsidRPr="00466E8C">
        <w:rPr>
          <w:rFonts w:cs="Arial"/>
          <w:sz w:val="24"/>
          <w:szCs w:val="24"/>
        </w:rPr>
        <w:t>А</w:t>
      </w:r>
      <w:r w:rsidR="00D27043" w:rsidRPr="00466E8C">
        <w:rPr>
          <w:rFonts w:cs="Arial"/>
          <w:sz w:val="24"/>
          <w:szCs w:val="24"/>
          <w:lang w:val="en-US"/>
        </w:rPr>
        <w:t xml:space="preserve"> </w:t>
      </w:r>
      <w:r w:rsidR="0032186E" w:rsidRPr="00466E8C">
        <w:rPr>
          <w:rFonts w:cs="Arial"/>
          <w:sz w:val="24"/>
          <w:szCs w:val="24"/>
        </w:rPr>
        <w:t>СПЕЦИФИКАЦИЈА</w:t>
      </w:r>
    </w:p>
    <w:p w:rsidR="00DA5734" w:rsidRPr="002C71A8" w:rsidRDefault="0032186E" w:rsidP="00874F5B">
      <w:pPr>
        <w:rPr>
          <w:rFonts w:cs="Arial"/>
          <w:sz w:val="24"/>
          <w:szCs w:val="24"/>
        </w:rPr>
      </w:pPr>
      <w:r w:rsidRPr="002C71A8">
        <w:rPr>
          <w:rFonts w:cs="Arial"/>
          <w:sz w:val="24"/>
          <w:szCs w:val="24"/>
        </w:rPr>
        <w:t xml:space="preserve">Врста, техничке карактеристике, квалитет, количина и опис </w:t>
      </w:r>
      <w:r w:rsidR="00873EBD" w:rsidRPr="002C71A8">
        <w:rPr>
          <w:rFonts w:cs="Arial"/>
          <w:sz w:val="24"/>
          <w:szCs w:val="24"/>
        </w:rPr>
        <w:t>радова</w:t>
      </w:r>
      <w:r w:rsidRPr="002C71A8">
        <w:rPr>
          <w:rFonts w:cs="Arial"/>
          <w:sz w:val="24"/>
          <w:szCs w:val="24"/>
        </w:rPr>
        <w:t>,техничка документација и планови, начин спровођења контроле и обезбеђивања гаранције к</w:t>
      </w:r>
      <w:r w:rsidR="00E748D2" w:rsidRPr="002C71A8">
        <w:rPr>
          <w:rFonts w:cs="Arial"/>
          <w:sz w:val="24"/>
          <w:szCs w:val="24"/>
        </w:rPr>
        <w:t>валитета, рок извођења радова, место извођења</w:t>
      </w:r>
      <w:r w:rsidR="007917FE" w:rsidRPr="002C71A8">
        <w:rPr>
          <w:rFonts w:cs="Arial"/>
          <w:sz w:val="24"/>
          <w:szCs w:val="24"/>
        </w:rPr>
        <w:t xml:space="preserve"> </w:t>
      </w:r>
      <w:r w:rsidR="00873EBD" w:rsidRPr="002C71A8">
        <w:rPr>
          <w:rFonts w:cs="Arial"/>
          <w:sz w:val="24"/>
          <w:szCs w:val="24"/>
        </w:rPr>
        <w:t>радова</w:t>
      </w:r>
      <w:r w:rsidRPr="002C71A8">
        <w:rPr>
          <w:rFonts w:cs="Arial"/>
          <w:sz w:val="24"/>
          <w:szCs w:val="24"/>
        </w:rPr>
        <w:t>, гарантни рок, евентуалне додатне услуге и сл</w:t>
      </w:r>
      <w:r w:rsidR="00DB369C" w:rsidRPr="002C71A8">
        <w:rPr>
          <w:rFonts w:cs="Arial"/>
          <w:sz w:val="24"/>
          <w:szCs w:val="24"/>
        </w:rPr>
        <w:t>.</w:t>
      </w:r>
      <w:bookmarkEnd w:id="17"/>
    </w:p>
    <w:p w:rsidR="00426457" w:rsidRPr="0093780B" w:rsidRDefault="001D7709" w:rsidP="00426457">
      <w:pPr>
        <w:jc w:val="left"/>
        <w:rPr>
          <w:rFonts w:cs="Arial"/>
          <w:sz w:val="24"/>
          <w:szCs w:val="24"/>
          <w:lang w:val="sr-Cyrl-RS"/>
        </w:rPr>
      </w:pPr>
      <w:r w:rsidRPr="00A00EB3">
        <w:rPr>
          <w:rFonts w:cs="Arial"/>
          <w:sz w:val="24"/>
          <w:szCs w:val="24"/>
          <w:lang w:val="sr-Cyrl-RS"/>
        </w:rPr>
        <w:t xml:space="preserve">Дужност извођача </w:t>
      </w:r>
      <w:r w:rsidR="00561D94" w:rsidRPr="00A00EB3">
        <w:rPr>
          <w:rFonts w:cs="Arial"/>
          <w:sz w:val="24"/>
          <w:szCs w:val="24"/>
          <w:lang w:val="sr-Cyrl-RS"/>
        </w:rPr>
        <w:t>је</w:t>
      </w:r>
      <w:r w:rsidRPr="00A00EB3">
        <w:rPr>
          <w:rFonts w:cs="Arial"/>
          <w:sz w:val="24"/>
          <w:szCs w:val="24"/>
          <w:lang w:val="sr-Cyrl-RS"/>
        </w:rPr>
        <w:t xml:space="preserve"> припрема документације за добијање сагласности од завода за заштиту споменика града Београда.</w:t>
      </w:r>
      <w:r w:rsidR="00426457" w:rsidRPr="00A00EB3">
        <w:rPr>
          <w:rFonts w:cs="Arial"/>
          <w:sz w:val="24"/>
          <w:szCs w:val="24"/>
          <w:lang w:val="sr-Cyrl-RS"/>
        </w:rPr>
        <w:t xml:space="preserve">                                                 Израда техничке документације за извођење радова,израда елабората, израда идејног решења.      </w:t>
      </w:r>
      <w:r w:rsidR="0093780B" w:rsidRPr="00A00EB3">
        <w:rPr>
          <w:rFonts w:cs="Arial"/>
          <w:sz w:val="24"/>
          <w:szCs w:val="24"/>
        </w:rPr>
        <w:t xml:space="preserve">                                                                                                    </w:t>
      </w:r>
      <w:r w:rsidR="00426457" w:rsidRPr="00A00EB3">
        <w:rPr>
          <w:rFonts w:cs="Arial"/>
          <w:sz w:val="24"/>
          <w:szCs w:val="24"/>
          <w:lang w:val="sr-Cyrl-RS"/>
        </w:rPr>
        <w:t>Израда пројекта изведеног стања.</w:t>
      </w:r>
      <w:r w:rsidR="00426457">
        <w:rPr>
          <w:rFonts w:cs="Arial"/>
          <w:sz w:val="24"/>
          <w:szCs w:val="24"/>
          <w:lang w:val="sr-Cyrl-RS"/>
        </w:rPr>
        <w:t xml:space="preserve">                                                                                                            </w:t>
      </w:r>
    </w:p>
    <w:p w:rsidR="00DB369C" w:rsidRPr="00466E8C" w:rsidRDefault="00DB369C" w:rsidP="003D2F9D">
      <w:pPr>
        <w:pStyle w:val="Heading1"/>
        <w:numPr>
          <w:ilvl w:val="1"/>
          <w:numId w:val="13"/>
        </w:numPr>
        <w:jc w:val="both"/>
        <w:rPr>
          <w:rFonts w:cs="Arial"/>
          <w:sz w:val="24"/>
          <w:szCs w:val="24"/>
        </w:rPr>
      </w:pPr>
      <w:bookmarkStart w:id="19" w:name="_Toc441651541"/>
      <w:bookmarkStart w:id="20" w:name="_Toc442559879"/>
      <w:r w:rsidRPr="00466E8C">
        <w:rPr>
          <w:rFonts w:cs="Arial"/>
          <w:sz w:val="24"/>
          <w:szCs w:val="24"/>
        </w:rPr>
        <w:t>Врста</w:t>
      </w:r>
      <w:r w:rsidR="005551C2" w:rsidRPr="00466E8C">
        <w:rPr>
          <w:rFonts w:cs="Arial"/>
          <w:sz w:val="24"/>
          <w:szCs w:val="24"/>
        </w:rPr>
        <w:t xml:space="preserve"> и </w:t>
      </w:r>
      <w:r w:rsidRPr="00466E8C">
        <w:rPr>
          <w:rFonts w:cs="Arial"/>
          <w:sz w:val="24"/>
          <w:szCs w:val="24"/>
        </w:rPr>
        <w:t xml:space="preserve">количина </w:t>
      </w:r>
      <w:r w:rsidR="00873EBD" w:rsidRPr="00466E8C">
        <w:rPr>
          <w:rFonts w:cs="Arial"/>
          <w:sz w:val="24"/>
          <w:szCs w:val="24"/>
        </w:rPr>
        <w:t>радова</w:t>
      </w:r>
      <w:bookmarkEnd w:id="19"/>
      <w:bookmarkEnd w:id="20"/>
    </w:p>
    <w:p w:rsidR="002A7477" w:rsidRPr="002C71A8" w:rsidRDefault="00C3396D" w:rsidP="00B358AF">
      <w:pPr>
        <w:pStyle w:val="ListParagraph"/>
        <w:ind w:left="360"/>
        <w:jc w:val="center"/>
        <w:rPr>
          <w:rFonts w:ascii="Arial" w:hAnsi="Arial" w:cs="Arial"/>
          <w:sz w:val="24"/>
          <w:szCs w:val="24"/>
        </w:rPr>
      </w:pPr>
      <w:r w:rsidRPr="002C71A8">
        <w:rPr>
          <w:rFonts w:ascii="Arial" w:hAnsi="Arial" w:cs="Arial"/>
          <w:sz w:val="24"/>
          <w:szCs w:val="24"/>
        </w:rPr>
        <w:t>ПРЕДМЕР РАДОВА НА ЗАМЕНИ ПРОЗОРА НА ПОСЛОВНОЈ ЗГРАДИ МАСАРИКОВА 1-3</w:t>
      </w:r>
      <w:r w:rsidR="00B358AF" w:rsidRPr="002C71A8">
        <w:rPr>
          <w:rFonts w:ascii="Arial" w:hAnsi="Arial" w:cs="Arial"/>
          <w:sz w:val="24"/>
          <w:szCs w:val="24"/>
        </w:rPr>
        <w:t xml:space="preserve"> </w:t>
      </w:r>
    </w:p>
    <w:tbl>
      <w:tblPr>
        <w:tblStyle w:val="TableGrid"/>
        <w:tblW w:w="9576" w:type="dxa"/>
        <w:tblLayout w:type="fixed"/>
        <w:tblLook w:val="04A0" w:firstRow="1" w:lastRow="0" w:firstColumn="1" w:lastColumn="0" w:noHBand="0" w:noVBand="1"/>
      </w:tblPr>
      <w:tblGrid>
        <w:gridCol w:w="828"/>
        <w:gridCol w:w="6210"/>
        <w:gridCol w:w="1260"/>
        <w:gridCol w:w="1278"/>
      </w:tblGrid>
      <w:tr w:rsidR="00C3396D" w:rsidRPr="002C71A8" w:rsidTr="000D2C13">
        <w:tc>
          <w:tcPr>
            <w:tcW w:w="82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rPr>
                <w:rFonts w:cs="Arial"/>
                <w:noProof/>
                <w:lang w:val="sr-Cyrl-CS"/>
              </w:rPr>
            </w:pPr>
            <w:r w:rsidRPr="002C71A8">
              <w:rPr>
                <w:rFonts w:cs="Arial"/>
                <w:noProof/>
                <w:lang w:val="sr-Cyrl-CS"/>
              </w:rPr>
              <w:t>Ред. број</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RS"/>
              </w:rPr>
            </w:pPr>
            <w:r w:rsidRPr="002C71A8">
              <w:rPr>
                <w:rFonts w:cs="Arial"/>
                <w:noProof/>
                <w:lang w:val="sr-Cyrl-RS"/>
              </w:rPr>
              <w:t>Опис радова</w:t>
            </w:r>
          </w:p>
        </w:tc>
        <w:tc>
          <w:tcPr>
            <w:tcW w:w="126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t>Јединица мере</w:t>
            </w:r>
          </w:p>
        </w:tc>
        <w:tc>
          <w:tcPr>
            <w:tcW w:w="127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t>Количина</w:t>
            </w:r>
          </w:p>
        </w:tc>
      </w:tr>
      <w:tr w:rsidR="00C3396D" w:rsidRPr="002C71A8" w:rsidTr="000D2C13">
        <w:trPr>
          <w:trHeight w:val="323"/>
        </w:trPr>
        <w:tc>
          <w:tcPr>
            <w:tcW w:w="9576" w:type="dxa"/>
            <w:gridSpan w:val="4"/>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r w:rsidRPr="002C71A8">
              <w:rPr>
                <w:rFonts w:cs="Arial"/>
                <w:noProof/>
              </w:rPr>
              <w:t xml:space="preserve">I </w:t>
            </w:r>
            <w:r w:rsidRPr="002C71A8">
              <w:rPr>
                <w:rFonts w:cs="Arial"/>
                <w:noProof/>
                <w:lang w:val="sr-Cyrl-RS"/>
              </w:rPr>
              <w:t xml:space="preserve"> Демонтажни радови</w:t>
            </w:r>
          </w:p>
        </w:tc>
      </w:tr>
      <w:tr w:rsidR="00C3396D" w:rsidRPr="002C71A8" w:rsidTr="000D2C13">
        <w:trPr>
          <w:trHeight w:val="71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1</w:t>
            </w:r>
          </w:p>
        </w:tc>
        <w:tc>
          <w:tcPr>
            <w:tcW w:w="6210" w:type="dxa"/>
            <w:tcBorders>
              <w:top w:val="single" w:sz="4" w:space="0" w:color="auto"/>
              <w:left w:val="single" w:sz="4" w:space="0" w:color="auto"/>
              <w:bottom w:val="single" w:sz="4" w:space="0" w:color="auto"/>
              <w:right w:val="single" w:sz="4" w:space="0" w:color="auto"/>
            </w:tcBorders>
          </w:tcPr>
          <w:p w:rsidR="006173E1" w:rsidRPr="002C71A8" w:rsidRDefault="00F14C27" w:rsidP="00F14C27">
            <w:pPr>
              <w:jc w:val="left"/>
              <w:rPr>
                <w:rFonts w:cs="Arial"/>
                <w:noProof/>
                <w:lang w:val="sr-Cyrl-RS"/>
              </w:rPr>
            </w:pPr>
            <w:r w:rsidRPr="002C71A8">
              <w:rPr>
                <w:rFonts w:cs="Arial"/>
                <w:noProof/>
                <w:lang w:val="sr-Cyrl-RS"/>
              </w:rPr>
              <w:t>Пажљива д</w:t>
            </w:r>
            <w:r w:rsidR="00C3396D" w:rsidRPr="002C71A8">
              <w:rPr>
                <w:rFonts w:cs="Arial"/>
                <w:noProof/>
                <w:lang w:val="sr-Cyrl-RS"/>
              </w:rPr>
              <w:t>емонтажа</w:t>
            </w:r>
            <w:r w:rsidR="00C3396D" w:rsidRPr="002C71A8">
              <w:rPr>
                <w:rFonts w:cs="Arial"/>
                <w:noProof/>
                <w:lang w:val="sr-Cyrl-CS"/>
              </w:rPr>
              <w:t xml:space="preserve"> постојећих </w:t>
            </w:r>
            <w:r w:rsidR="00C3396D" w:rsidRPr="002C71A8">
              <w:rPr>
                <w:rFonts w:cs="Arial"/>
                <w:noProof/>
                <w:lang w:val="sr-Cyrl-RS"/>
              </w:rPr>
              <w:t>прозора</w:t>
            </w:r>
            <w:r w:rsidRPr="002C71A8">
              <w:rPr>
                <w:rFonts w:cs="Arial"/>
                <w:noProof/>
                <w:lang w:val="sr-Cyrl-RS"/>
              </w:rPr>
              <w:t xml:space="preserve"> и подпрозорских дасака</w:t>
            </w:r>
            <w:r w:rsidR="00C3396D" w:rsidRPr="002C71A8">
              <w:rPr>
                <w:rFonts w:cs="Arial"/>
                <w:noProof/>
                <w:lang w:val="sr-Cyrl-RS"/>
              </w:rPr>
              <w:t xml:space="preserve"> на </w:t>
            </w:r>
            <w:r w:rsidR="00C3396D" w:rsidRPr="002C71A8">
              <w:rPr>
                <w:rFonts w:cs="Arial"/>
                <w:noProof/>
              </w:rPr>
              <w:t xml:space="preserve">VII </w:t>
            </w:r>
            <w:r w:rsidR="00C3396D" w:rsidRPr="002C71A8">
              <w:rPr>
                <w:rFonts w:cs="Arial"/>
                <w:noProof/>
                <w:lang w:val="sr-Cyrl-CS"/>
              </w:rPr>
              <w:t>спрату</w:t>
            </w:r>
            <w:r w:rsidRPr="002C71A8">
              <w:rPr>
                <w:rFonts w:cs="Arial"/>
                <w:noProof/>
                <w:lang w:val="sr-Cyrl-RS"/>
              </w:rPr>
              <w:t>.Подпрозорске даске са унутрашње стране сачувати за поновну уградњу</w:t>
            </w:r>
            <w:r w:rsidR="006173E1" w:rsidRPr="002C71A8">
              <w:rPr>
                <w:rFonts w:cs="Arial"/>
                <w:noProof/>
                <w:lang w:val="sr-Cyrl-RS"/>
              </w:rPr>
              <w:t>,</w:t>
            </w:r>
            <w:r w:rsidR="00C3396D" w:rsidRPr="002C71A8">
              <w:rPr>
                <w:rFonts w:cs="Arial"/>
                <w:noProof/>
              </w:rPr>
              <w:t xml:space="preserve"> </w:t>
            </w:r>
            <w:r w:rsidR="006173E1" w:rsidRPr="002C71A8">
              <w:rPr>
                <w:rFonts w:cs="Arial"/>
                <w:noProof/>
                <w:lang w:val="sr-Cyrl-RS"/>
              </w:rPr>
              <w:t>шут прикупити утоварити у камион и одвести на градску депонију,</w:t>
            </w:r>
            <w:r w:rsidR="00C3396D" w:rsidRPr="002C71A8">
              <w:rPr>
                <w:rFonts w:cs="Arial"/>
                <w:noProof/>
              </w:rPr>
              <w:t xml:space="preserve">     </w:t>
            </w:r>
            <w:r w:rsidRPr="002C71A8">
              <w:rPr>
                <w:rFonts w:cs="Arial"/>
                <w:noProof/>
                <w:lang w:val="sr-Cyrl-RS"/>
              </w:rPr>
              <w:t xml:space="preserve">            </w:t>
            </w:r>
          </w:p>
          <w:p w:rsidR="00C3396D" w:rsidRPr="002C71A8" w:rsidRDefault="00C3396D" w:rsidP="00F14C27">
            <w:pPr>
              <w:jc w:val="left"/>
              <w:rPr>
                <w:rFonts w:cs="Arial"/>
                <w:noProof/>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148×168</w:t>
            </w:r>
            <w:r w:rsidRPr="002C71A8">
              <w:rPr>
                <w:rFonts w:cs="Arial"/>
                <w:noProof/>
              </w:rPr>
              <w:t xml:space="preserve"> cm   </w:t>
            </w:r>
            <w:r w:rsidRPr="002C71A8">
              <w:rPr>
                <w:rFonts w:cs="Arial"/>
                <w:noProof/>
                <w:lang w:val="sr-Cyrl-CS"/>
              </w:rPr>
              <w:t xml:space="preserve">ком. </w:t>
            </w:r>
            <w:r w:rsidRPr="002C71A8">
              <w:rPr>
                <w:rFonts w:cs="Arial"/>
                <w:noProof/>
              </w:rPr>
              <w:t>51</w:t>
            </w:r>
          </w:p>
          <w:p w:rsidR="00C3396D" w:rsidRPr="002C71A8" w:rsidRDefault="00C3396D" w:rsidP="00C3396D">
            <w:pPr>
              <w:rPr>
                <w:rFonts w:cs="Arial"/>
                <w:noProof/>
                <w:lang w:val="sr-Cyrl-RS"/>
              </w:rPr>
            </w:pPr>
            <w:r w:rsidRPr="002C71A8">
              <w:rPr>
                <w:rFonts w:cs="Arial"/>
                <w:noProof/>
              </w:rPr>
              <w:t xml:space="preserve">                                 </w:t>
            </w:r>
            <w:r w:rsidRPr="002C71A8">
              <w:rPr>
                <w:rFonts w:cs="Arial"/>
                <w:noProof/>
                <w:lang w:val="sr-Cyrl-RS"/>
              </w:rPr>
              <w:t xml:space="preserve"> </w:t>
            </w:r>
            <w:r w:rsidRPr="002C71A8">
              <w:rPr>
                <w:rFonts w:cs="Arial"/>
                <w:noProof/>
              </w:rPr>
              <w:t xml:space="preserve">135×140 cm   </w:t>
            </w:r>
            <w:r w:rsidRPr="002C71A8">
              <w:rPr>
                <w:rFonts w:cs="Arial"/>
                <w:noProof/>
                <w:lang w:val="sr-Cyrl-RS"/>
              </w:rPr>
              <w:t>ком.   1</w:t>
            </w:r>
          </w:p>
          <w:p w:rsidR="00C3396D" w:rsidRPr="002C71A8" w:rsidRDefault="00C3396D" w:rsidP="00C3396D">
            <w:pPr>
              <w:rPr>
                <w:rFonts w:cs="Arial"/>
                <w:noProof/>
                <w:lang w:val="sr-Cyrl-RS"/>
              </w:rPr>
            </w:pPr>
            <w:r w:rsidRPr="002C71A8">
              <w:rPr>
                <w:rFonts w:cs="Arial"/>
                <w:noProof/>
              </w:rPr>
              <w:t xml:space="preserve">                                </w:t>
            </w:r>
            <w:r w:rsidRPr="002C71A8">
              <w:rPr>
                <w:rFonts w:cs="Arial"/>
                <w:noProof/>
                <w:lang w:val="sr-Cyrl-RS"/>
              </w:rPr>
              <w:t xml:space="preserve"> </w:t>
            </w:r>
            <w:r w:rsidRPr="002C71A8">
              <w:rPr>
                <w:rFonts w:cs="Arial"/>
                <w:noProof/>
              </w:rPr>
              <w:t xml:space="preserve"> </w:t>
            </w:r>
            <w:r w:rsidR="00162486">
              <w:rPr>
                <w:rFonts w:cs="Arial"/>
                <w:noProof/>
              </w:rPr>
              <w:t>14</w:t>
            </w:r>
            <w:r w:rsidRPr="002C71A8">
              <w:rPr>
                <w:rFonts w:cs="Arial"/>
                <w:noProof/>
                <w:lang w:val="sr-Cyrl-RS"/>
              </w:rPr>
              <w:t>5</w:t>
            </w:r>
            <w:r w:rsidRPr="002C71A8">
              <w:rPr>
                <w:rFonts w:cs="Arial"/>
                <w:noProof/>
              </w:rPr>
              <w:t>×</w:t>
            </w:r>
            <w:r w:rsidR="00162486">
              <w:rPr>
                <w:rFonts w:cs="Arial"/>
                <w:noProof/>
              </w:rPr>
              <w:t>22</w:t>
            </w:r>
            <w:r w:rsidRPr="002C71A8">
              <w:rPr>
                <w:rFonts w:cs="Arial"/>
                <w:noProof/>
              </w:rPr>
              <w:t>5 cm</w:t>
            </w:r>
            <w:r w:rsidRPr="002C71A8">
              <w:rPr>
                <w:rFonts w:cs="Arial"/>
                <w:noProof/>
                <w:lang w:val="sr-Cyrl-RS"/>
              </w:rPr>
              <w:t xml:space="preserve">   ком.   1</w:t>
            </w:r>
          </w:p>
          <w:p w:rsidR="00C3396D" w:rsidRPr="002C71A8" w:rsidRDefault="00C3396D" w:rsidP="00C3396D">
            <w:pPr>
              <w:rPr>
                <w:rFonts w:cs="Arial"/>
                <w:noProof/>
                <w:lang w:val="sr-Cyrl-RS"/>
              </w:rPr>
            </w:pPr>
            <w:r w:rsidRPr="002C71A8">
              <w:rPr>
                <w:rFonts w:cs="Arial"/>
                <w:noProof/>
              </w:rPr>
              <w:t xml:space="preserve">                                 </w:t>
            </w:r>
            <w:r w:rsidRPr="002C71A8">
              <w:rPr>
                <w:rFonts w:cs="Arial"/>
                <w:noProof/>
                <w:lang w:val="sr-Cyrl-RS"/>
              </w:rPr>
              <w:t xml:space="preserve"> </w:t>
            </w:r>
            <w:r w:rsidRPr="002C71A8">
              <w:rPr>
                <w:rFonts w:cs="Arial"/>
                <w:noProof/>
              </w:rPr>
              <w:t>160×180 cm</w:t>
            </w:r>
            <w:r w:rsidRPr="002C71A8">
              <w:rPr>
                <w:rFonts w:cs="Arial"/>
                <w:noProof/>
                <w:lang w:val="sr-Cyrl-RS"/>
              </w:rPr>
              <w:t xml:space="preserve">   ком.   3</w:t>
            </w:r>
          </w:p>
          <w:p w:rsidR="00C3396D" w:rsidRPr="002C71A8" w:rsidRDefault="00C3396D" w:rsidP="00C3396D">
            <w:pPr>
              <w:rPr>
                <w:rFonts w:cs="Arial"/>
                <w:noProof/>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 xml:space="preserve">              </w:t>
            </w: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 xml:space="preserve">                    </w:t>
            </w:r>
          </w:p>
          <w:p w:rsidR="00C3396D" w:rsidRPr="002C71A8" w:rsidRDefault="00C3396D" w:rsidP="00C3396D">
            <w:pPr>
              <w:jc w:val="center"/>
              <w:rPr>
                <w:rFonts w:cs="Arial"/>
                <w:noProof/>
                <w:lang w:val="sr-Cyrl-RS"/>
              </w:rPr>
            </w:pPr>
          </w:p>
          <w:p w:rsidR="00F14C27" w:rsidRPr="002C71A8" w:rsidRDefault="00C3396D" w:rsidP="00C3396D">
            <w:pPr>
              <w:jc w:val="center"/>
              <w:rPr>
                <w:rFonts w:cs="Arial"/>
                <w:noProof/>
                <w:lang w:val="sr-Cyrl-RS"/>
              </w:rPr>
            </w:pPr>
            <w:r w:rsidRPr="002C71A8">
              <w:rPr>
                <w:rFonts w:cs="Arial"/>
                <w:noProof/>
                <w:lang w:val="sr-Cyrl-RS"/>
              </w:rPr>
              <w:t xml:space="preserve">                </w:t>
            </w:r>
          </w:p>
          <w:p w:rsidR="00C3396D" w:rsidRPr="002C71A8" w:rsidRDefault="00C3396D" w:rsidP="00C3396D">
            <w:pPr>
              <w:jc w:val="center"/>
              <w:rPr>
                <w:rFonts w:cs="Arial"/>
                <w:noProof/>
                <w:lang w:val="sr-Cyrl-RS"/>
              </w:rPr>
            </w:pPr>
            <w:r w:rsidRPr="002C71A8">
              <w:rPr>
                <w:rFonts w:cs="Arial"/>
                <w:noProof/>
                <w:lang w:val="sr-Cyrl-RS"/>
              </w:rPr>
              <w:t>56</w:t>
            </w:r>
          </w:p>
        </w:tc>
      </w:tr>
      <w:tr w:rsidR="00C3396D" w:rsidRPr="002C71A8" w:rsidTr="000D2C13">
        <w:trPr>
          <w:trHeight w:val="323"/>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rPr>
              <w:t>2</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rPr>
            </w:pPr>
            <w:r w:rsidRPr="002C71A8">
              <w:rPr>
                <w:rFonts w:cs="Arial"/>
                <w:noProof/>
                <w:lang w:val="sr-Cyrl-RS"/>
              </w:rPr>
              <w:t xml:space="preserve">Демонтажа балконских врата на </w:t>
            </w:r>
            <w:r w:rsidRPr="002C71A8">
              <w:rPr>
                <w:rFonts w:cs="Arial"/>
                <w:noProof/>
              </w:rPr>
              <w:t xml:space="preserve">VII </w:t>
            </w:r>
            <w:r w:rsidRPr="002C71A8">
              <w:rPr>
                <w:rFonts w:cs="Arial"/>
                <w:noProof/>
                <w:lang w:val="sr-Cyrl-CS"/>
              </w:rPr>
              <w:t>спрату</w:t>
            </w:r>
            <w:r w:rsidRPr="002C71A8">
              <w:rPr>
                <w:rFonts w:cs="Arial"/>
                <w:noProof/>
              </w:rPr>
              <w:t>,</w:t>
            </w:r>
            <w:r w:rsidR="006173E1" w:rsidRPr="002C71A8">
              <w:rPr>
                <w:rFonts w:cs="Arial"/>
                <w:noProof/>
                <w:lang w:val="sr-Cyrl-RS"/>
              </w:rPr>
              <w:t xml:space="preserve"> шут прикупити утоварити у камион и одвести на градску депонију,</w:t>
            </w:r>
          </w:p>
          <w:p w:rsidR="00C3396D" w:rsidRPr="002C71A8" w:rsidRDefault="00C3396D" w:rsidP="00C3396D">
            <w:pPr>
              <w:rPr>
                <w:rFonts w:cs="Arial"/>
                <w:noProof/>
                <w:lang w:val="sr-Cyrl-RS"/>
              </w:rPr>
            </w:pPr>
            <w:r w:rsidRPr="002C71A8">
              <w:rPr>
                <w:rFonts w:cs="Arial"/>
                <w:noProof/>
                <w:lang w:val="sr-Cyrl-CS"/>
              </w:rPr>
              <w:t>Димензије врата</w:t>
            </w:r>
            <w:r w:rsidRPr="002C71A8">
              <w:rPr>
                <w:rFonts w:cs="Arial"/>
                <w:noProof/>
              </w:rPr>
              <w:t>:</w:t>
            </w:r>
            <w:r w:rsidRPr="002C71A8">
              <w:rPr>
                <w:rFonts w:cs="Arial"/>
                <w:noProof/>
                <w:lang w:val="sr-Cyrl-RS"/>
              </w:rPr>
              <w:t xml:space="preserve"> 147×245 </w:t>
            </w:r>
            <w:r w:rsidRPr="002C71A8">
              <w:rPr>
                <w:rFonts w:cs="Arial"/>
                <w:noProof/>
              </w:rPr>
              <w:t>cm</w:t>
            </w:r>
            <w:r w:rsidRPr="002C71A8">
              <w:rPr>
                <w:rFonts w:cs="Arial"/>
                <w:noProof/>
                <w:lang w:val="sr-Cyrl-RS"/>
              </w:rPr>
              <w:t xml:space="preserve">   ком.  2</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врата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645A79" w:rsidRDefault="00645A79" w:rsidP="00C3396D">
            <w:pPr>
              <w:jc w:val="center"/>
              <w:rPr>
                <w:rFonts w:cs="Arial"/>
                <w:noProof/>
                <w:lang w:val="sr-Latn-RS"/>
              </w:rPr>
            </w:pPr>
            <w:r>
              <w:rPr>
                <w:rFonts w:cs="Arial"/>
                <w:noProof/>
                <w:lang w:val="sr-Latn-RS"/>
              </w:rPr>
              <w:t>3</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rPr>
                <w:rFonts w:cs="Arial"/>
                <w:lang w:val="sr-Cyrl-CS"/>
              </w:rPr>
            </w:pPr>
          </w:p>
          <w:p w:rsidR="00C3396D" w:rsidRPr="002C71A8" w:rsidRDefault="00C3396D" w:rsidP="00C3396D">
            <w:pPr>
              <w:jc w:val="center"/>
              <w:rPr>
                <w:rFonts w:cs="Arial"/>
                <w:lang w:val="sr-Cyrl-CS"/>
              </w:rPr>
            </w:pPr>
            <w:r w:rsidRPr="002C71A8">
              <w:rPr>
                <w:rFonts w:cs="Arial"/>
                <w:lang w:val="sr-Cyrl-CS"/>
              </w:rPr>
              <w:t>3</w:t>
            </w:r>
          </w:p>
          <w:p w:rsidR="00C3396D" w:rsidRPr="002C71A8" w:rsidRDefault="00C3396D" w:rsidP="00C3396D">
            <w:pPr>
              <w:rPr>
                <w:rFonts w:cs="Arial"/>
                <w:lang w:val="sr-Cyrl-CS"/>
              </w:rPr>
            </w:pP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F14C27" w:rsidP="00F14C27">
            <w:pPr>
              <w:jc w:val="left"/>
              <w:rPr>
                <w:rFonts w:cs="Arial"/>
                <w:noProof/>
                <w:lang w:val="sr-Cyrl-CS"/>
              </w:rPr>
            </w:pPr>
            <w:r w:rsidRPr="002C71A8">
              <w:rPr>
                <w:rFonts w:cs="Arial"/>
                <w:noProof/>
                <w:lang w:val="sr-Cyrl-RS"/>
              </w:rPr>
              <w:t>Пажљива демонтажа</w:t>
            </w:r>
            <w:r w:rsidRPr="002C71A8">
              <w:rPr>
                <w:rFonts w:cs="Arial"/>
                <w:noProof/>
                <w:lang w:val="sr-Cyrl-CS"/>
              </w:rPr>
              <w:t xml:space="preserve"> постојећих </w:t>
            </w:r>
            <w:r w:rsidRPr="002C71A8">
              <w:rPr>
                <w:rFonts w:cs="Arial"/>
                <w:noProof/>
                <w:lang w:val="sr-Cyrl-RS"/>
              </w:rPr>
              <w:t xml:space="preserve">прозора и подпрозорских дасака на </w:t>
            </w:r>
            <w:r w:rsidRPr="002C71A8">
              <w:rPr>
                <w:rFonts w:cs="Arial"/>
                <w:noProof/>
              </w:rPr>
              <w:t xml:space="preserve">V </w:t>
            </w:r>
            <w:r w:rsidRPr="002C71A8">
              <w:rPr>
                <w:rFonts w:cs="Arial"/>
                <w:noProof/>
                <w:lang w:val="sr-Cyrl-CS"/>
              </w:rPr>
              <w:t>спрату</w:t>
            </w:r>
            <w:r w:rsidRPr="002C71A8">
              <w:rPr>
                <w:rFonts w:cs="Arial"/>
                <w:noProof/>
                <w:lang w:val="sr-Cyrl-RS"/>
              </w:rPr>
              <w:t>.Подпрозорске даске са унутрашње стр</w:t>
            </w:r>
            <w:r w:rsidR="006173E1" w:rsidRPr="002C71A8">
              <w:rPr>
                <w:rFonts w:cs="Arial"/>
                <w:noProof/>
                <w:lang w:val="sr-Cyrl-RS"/>
              </w:rPr>
              <w:t>ане сачувати за поновну уградњу, шут прикупити утоварити у камион и одвести на градску депонију,</w:t>
            </w:r>
            <w:r w:rsidRPr="002C71A8">
              <w:rPr>
                <w:rFonts w:cs="Arial"/>
                <w:noProof/>
              </w:rPr>
              <w:t xml:space="preserve">      </w:t>
            </w:r>
            <w:r w:rsidRPr="002C71A8">
              <w:rPr>
                <w:rFonts w:cs="Arial"/>
                <w:noProof/>
                <w:lang w:val="sr-Cyrl-RS"/>
              </w:rPr>
              <w:t xml:space="preserve">            </w:t>
            </w:r>
            <w:r w:rsidR="006911F6" w:rsidRPr="002C71A8">
              <w:rPr>
                <w:rFonts w:cs="Arial"/>
                <w:noProof/>
                <w:lang w:val="sr-Cyrl-RS"/>
              </w:rPr>
              <w:t>С</w:t>
            </w:r>
            <w:r w:rsidR="00C3396D" w:rsidRPr="002C71A8">
              <w:rPr>
                <w:rFonts w:cs="Arial"/>
                <w:noProof/>
                <w:lang w:val="sr-Cyrl-RS"/>
              </w:rPr>
              <w:t xml:space="preserve">а дворишне стране зграде.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прозора: 150×200</w:t>
            </w:r>
            <w:r w:rsidR="00C3396D" w:rsidRPr="002C71A8">
              <w:rPr>
                <w:rFonts w:cs="Arial"/>
                <w:noProof/>
              </w:rPr>
              <w:t xml:space="preserve"> cm   </w:t>
            </w:r>
            <w:r w:rsidR="00C3396D" w:rsidRPr="002C71A8">
              <w:rPr>
                <w:rFonts w:cs="Arial"/>
                <w:noProof/>
                <w:lang w:val="sr-Cyrl-CS"/>
              </w:rPr>
              <w:t xml:space="preserve">ком. </w:t>
            </w:r>
            <w:r w:rsidR="006911F6" w:rsidRPr="002C71A8">
              <w:rPr>
                <w:rFonts w:cs="Arial"/>
                <w:noProof/>
                <w:lang w:val="sr-Cyrl-RS"/>
              </w:rPr>
              <w:t>10</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rPr>
            </w:pPr>
            <w:r w:rsidRPr="002C71A8">
              <w:rPr>
                <w:rFonts w:cs="Arial"/>
                <w:noProof/>
              </w:rPr>
              <w:t xml:space="preserve">                                   </w:t>
            </w: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lang w:val="sr-Cyrl-CS"/>
              </w:rPr>
            </w:pPr>
            <w:r w:rsidRPr="002C71A8">
              <w:rPr>
                <w:rFonts w:cs="Arial"/>
                <w:noProof/>
                <w:lang w:val="sr-Cyrl-RS"/>
              </w:rPr>
              <w:t>Ком.</w:t>
            </w:r>
            <w:r w:rsidRPr="002C71A8">
              <w:rPr>
                <w:rFonts w:cs="Arial"/>
                <w:noProof/>
              </w:rPr>
              <w:t xml:space="preserve">                 </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rPr>
            </w:pPr>
          </w:p>
          <w:p w:rsidR="00C3396D" w:rsidRPr="002C71A8" w:rsidRDefault="00C3396D" w:rsidP="00C3396D">
            <w:pPr>
              <w:rPr>
                <w:rFonts w:cs="Arial"/>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F14C27" w:rsidP="00C3396D">
            <w:pPr>
              <w:jc w:val="center"/>
              <w:rPr>
                <w:rFonts w:cs="Arial"/>
                <w:lang w:val="sr-Cyrl-RS"/>
              </w:rPr>
            </w:pPr>
            <w:r w:rsidRPr="002C71A8">
              <w:rPr>
                <w:rFonts w:cs="Arial"/>
                <w:lang w:val="sr-Cyrl-RS"/>
              </w:rPr>
              <w:t>10</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lastRenderedPageBreak/>
              <w:t xml:space="preserve">                      4</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F14C27" w:rsidP="00F14C27">
            <w:pPr>
              <w:jc w:val="left"/>
              <w:rPr>
                <w:rFonts w:cs="Arial"/>
                <w:noProof/>
                <w:lang w:val="sr-Cyrl-CS"/>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w:t>
            </w:r>
            <w:r w:rsidRPr="002C71A8">
              <w:rPr>
                <w:rFonts w:cs="Arial"/>
                <w:noProof/>
                <w:lang w:val="sr-Cyrl-RS"/>
              </w:rPr>
              <w:t xml:space="preserve">V спрату.Подпрозорске даске са унутрашње стране сачувати за поновну уградњу, </w:t>
            </w:r>
            <w:r w:rsidR="006173E1" w:rsidRPr="002C71A8">
              <w:rPr>
                <w:rFonts w:cs="Arial"/>
                <w:noProof/>
                <w:lang w:val="sr-Cyrl-RS"/>
              </w:rPr>
              <w:t>шут прикупити утоварити у камион и одвести на градску депонију,</w:t>
            </w:r>
            <w:r w:rsidRPr="002C71A8">
              <w:rPr>
                <w:rFonts w:cs="Arial"/>
                <w:noProof/>
                <w:lang w:val="sr-Cyrl-RS"/>
              </w:rPr>
              <w:t xml:space="preserve">            </w:t>
            </w:r>
            <w:r w:rsidR="00C3396D" w:rsidRPr="002C71A8">
              <w:rPr>
                <w:rFonts w:cs="Arial"/>
                <w:noProof/>
              </w:rPr>
              <w:t xml:space="preserve"> </w:t>
            </w:r>
            <w:r w:rsidR="00C3396D" w:rsidRPr="002C71A8">
              <w:rPr>
                <w:rFonts w:cs="Arial"/>
                <w:noProof/>
                <w:lang w:val="sr-Cyrl-RS"/>
              </w:rPr>
              <w:t xml:space="preserve">са дворишне стране зграде.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прозора: 150×200</w:t>
            </w:r>
            <w:r w:rsidR="00C3396D" w:rsidRPr="002C71A8">
              <w:rPr>
                <w:rFonts w:cs="Arial"/>
                <w:noProof/>
              </w:rPr>
              <w:t xml:space="preserve"> cm   </w:t>
            </w:r>
            <w:r w:rsidR="00C3396D" w:rsidRPr="002C71A8">
              <w:rPr>
                <w:rFonts w:cs="Arial"/>
                <w:noProof/>
                <w:lang w:val="sr-Cyrl-CS"/>
              </w:rPr>
              <w:t>ком.</w:t>
            </w:r>
            <w:r w:rsidR="006911F6" w:rsidRPr="002C71A8">
              <w:rPr>
                <w:rFonts w:cs="Arial"/>
                <w:noProof/>
                <w:lang w:val="sr-Cyrl-RS"/>
              </w:rPr>
              <w:t>10</w:t>
            </w:r>
          </w:p>
          <w:p w:rsidR="00C3396D" w:rsidRPr="002C71A8" w:rsidRDefault="00C3396D" w:rsidP="00C3396D">
            <w:pPr>
              <w:rPr>
                <w:rFonts w:cs="Arial"/>
                <w:noProof/>
                <w:lang w:val="sr-Cyrl-C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r w:rsidRPr="002C71A8">
              <w:rPr>
                <w:rFonts w:cs="Arial"/>
                <w:noProof/>
                <w:lang w:val="sr-Cyrl-C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F14C27" w:rsidP="00C3396D">
            <w:pPr>
              <w:jc w:val="center"/>
              <w:rPr>
                <w:rFonts w:cs="Arial"/>
                <w:noProof/>
                <w:lang w:val="sr-Cyrl-CS"/>
              </w:rPr>
            </w:pPr>
            <w:r w:rsidRPr="002C71A8">
              <w:rPr>
                <w:rFonts w:cs="Arial"/>
                <w:noProof/>
                <w:lang w:val="sr-Cyrl-CS"/>
              </w:rPr>
              <w:t>10</w:t>
            </w:r>
          </w:p>
        </w:tc>
      </w:tr>
      <w:tr w:rsidR="00C3396D" w:rsidRPr="002C71A8" w:rsidTr="000D2C13">
        <w:trPr>
          <w:trHeight w:val="845"/>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r w:rsidRPr="002C71A8">
              <w:rPr>
                <w:rFonts w:cs="Arial"/>
                <w:noProof/>
                <w:lang w:val="sr-Cyrl-CS"/>
              </w:rPr>
              <w:t xml:space="preserve">          </w:t>
            </w: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5</w:t>
            </w: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6911F6" w:rsidP="006173E1">
            <w:pPr>
              <w:jc w:val="left"/>
              <w:rPr>
                <w:rFonts w:cs="Arial"/>
                <w:noProof/>
                <w:lang w:val="sr-Cyrl-CS"/>
              </w:rPr>
            </w:pPr>
            <w:r w:rsidRPr="002C71A8">
              <w:rPr>
                <w:rFonts w:cs="Arial"/>
                <w:noProof/>
                <w:lang w:val="sr-Cyrl-CS"/>
              </w:rPr>
              <w:t>Пажљива демонтажа постојећих прозора и подпрозорских дасака на I</w:t>
            </w:r>
            <w:r w:rsidRPr="002C71A8">
              <w:rPr>
                <w:rFonts w:cs="Arial"/>
                <w:noProof/>
              </w:rPr>
              <w:t xml:space="preserve">II </w:t>
            </w:r>
            <w:r w:rsidRPr="002C71A8">
              <w:rPr>
                <w:rFonts w:cs="Arial"/>
                <w:noProof/>
                <w:lang w:val="sr-Cyrl-CS"/>
              </w:rPr>
              <w:t>спрату.Подпрозорске даске са унутрашње стране сачувати за поновну уградњу,</w:t>
            </w:r>
            <w:r w:rsidR="006173E1" w:rsidRPr="002C71A8">
              <w:rPr>
                <w:rFonts w:cs="Arial"/>
                <w:noProof/>
                <w:lang w:val="sr-Cyrl-RS"/>
              </w:rPr>
              <w:t xml:space="preserve"> шут прикупити утоварити у камион и одвести на градску депонију,</w:t>
            </w:r>
            <w:r w:rsidRPr="002C71A8">
              <w:rPr>
                <w:rFonts w:cs="Arial"/>
                <w:noProof/>
                <w:lang w:val="sr-Cyrl-CS"/>
              </w:rPr>
              <w:t xml:space="preserve">              </w:t>
            </w:r>
            <w:r w:rsidR="00C3396D" w:rsidRPr="002C71A8">
              <w:rPr>
                <w:rFonts w:cs="Arial"/>
                <w:noProof/>
                <w:lang w:val="sr-Cyrl-CS"/>
              </w:rPr>
              <w:t xml:space="preserve"> са дворишне стране зграде.                                                           Димензије прозора: 150×200 цм   ком. 10</w:t>
            </w:r>
          </w:p>
          <w:p w:rsidR="00C3396D" w:rsidRPr="002C71A8" w:rsidRDefault="00C3396D" w:rsidP="00C3396D">
            <w:pPr>
              <w:rPr>
                <w:rFonts w:cs="Arial"/>
                <w:noProof/>
                <w:lang w:val="sr-Cyrl-CS"/>
              </w:rPr>
            </w:pPr>
            <w:r w:rsidRPr="002C71A8">
              <w:rPr>
                <w:rFonts w:cs="Arial"/>
                <w:noProof/>
                <w:lang w:val="sr-Cyrl-CS"/>
              </w:rPr>
              <w:t>Обрачун се врши по комаду демонтираних прозора са одвожењем на локацију Наручиоца до 20 км.</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r w:rsidRPr="002C71A8">
              <w:rPr>
                <w:rFonts w:cs="Arial"/>
                <w:noProof/>
                <w:lang w:val="sr-Cyrl-C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10</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r w:rsidRPr="002C71A8">
              <w:rPr>
                <w:rFonts w:cs="Arial"/>
                <w:noProof/>
                <w:lang w:val="sr-Cyrl-CS"/>
              </w:rPr>
              <w:t>6</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6911F6" w:rsidP="006911F6">
            <w:pPr>
              <w:jc w:val="left"/>
              <w:rPr>
                <w:rFonts w:cs="Arial"/>
                <w:noProof/>
                <w:lang w:val="sr-Cyrl-CS"/>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w:t>
            </w:r>
            <w:r w:rsidRPr="002C71A8">
              <w:rPr>
                <w:rFonts w:cs="Arial"/>
                <w:noProof/>
                <w:lang w:val="sr-Cyrl-RS"/>
              </w:rPr>
              <w:t xml:space="preserve"> спрату.Подпрозорске даске са унутрашње стране сачувати за поновну уградњу</w:t>
            </w:r>
            <w:r w:rsidR="00C3396D" w:rsidRPr="002C71A8">
              <w:rPr>
                <w:rFonts w:cs="Arial"/>
                <w:noProof/>
                <w:lang w:val="sr-Cyrl-CS"/>
              </w:rPr>
              <w:t>,</w:t>
            </w:r>
            <w:r w:rsidR="006173E1" w:rsidRPr="002C71A8">
              <w:rPr>
                <w:rFonts w:cs="Arial"/>
                <w:noProof/>
                <w:lang w:val="sr-Cyrl-RS"/>
              </w:rPr>
              <w:t xml:space="preserve"> шут прикупити утоварити у камион и одвести на градску депонију,</w:t>
            </w:r>
            <w:r w:rsidR="00C3396D" w:rsidRPr="002C71A8">
              <w:rPr>
                <w:rFonts w:cs="Arial"/>
                <w:noProof/>
                <w:lang w:val="sr-Cyrl-CS"/>
              </w:rPr>
              <w:t xml:space="preserve"> са дворишне стране зграде.                                                           Димензије прозора: 160×215 цм   ком. 10</w:t>
            </w:r>
          </w:p>
          <w:p w:rsidR="00C3396D" w:rsidRPr="002C71A8" w:rsidRDefault="00C3396D" w:rsidP="00C3396D">
            <w:pPr>
              <w:rPr>
                <w:rFonts w:cs="Arial"/>
                <w:noProof/>
                <w:lang w:val="sr-Cyrl-CS"/>
              </w:rPr>
            </w:pPr>
            <w:r w:rsidRPr="002C71A8">
              <w:rPr>
                <w:rFonts w:cs="Arial"/>
                <w:noProof/>
                <w:lang w:val="sr-Cyrl-CS"/>
              </w:rPr>
              <w:t>Обрачун се врши по комаду демонтираних прозора са одвожењем на локацију Наручиоца до 20 км.</w:t>
            </w:r>
          </w:p>
        </w:tc>
        <w:tc>
          <w:tcPr>
            <w:tcW w:w="126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Ком.</w:t>
            </w:r>
          </w:p>
        </w:tc>
        <w:tc>
          <w:tcPr>
            <w:tcW w:w="127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rPr>
                <w:rFonts w:cs="Arial"/>
              </w:rPr>
            </w:pPr>
          </w:p>
          <w:p w:rsidR="00C3396D" w:rsidRPr="002C71A8" w:rsidRDefault="00C3396D" w:rsidP="00C3396D">
            <w:pPr>
              <w:rPr>
                <w:rFonts w:cs="Arial"/>
              </w:rPr>
            </w:pPr>
          </w:p>
          <w:p w:rsidR="00C3396D" w:rsidRPr="002C71A8" w:rsidRDefault="00C3396D" w:rsidP="00C3396D">
            <w:pPr>
              <w:rPr>
                <w:rFonts w:cs="Arial"/>
              </w:rPr>
            </w:pPr>
          </w:p>
          <w:p w:rsidR="00C3396D" w:rsidRPr="002C71A8" w:rsidRDefault="00C3396D" w:rsidP="00C3396D">
            <w:pPr>
              <w:rPr>
                <w:rFonts w:cs="Arial"/>
              </w:rPr>
            </w:pPr>
            <w:r w:rsidRPr="002C71A8">
              <w:rPr>
                <w:rFonts w:cs="Arial"/>
              </w:rPr>
              <w:t xml:space="preserve">        10</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7</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6911F6" w:rsidP="006911F6">
            <w:pPr>
              <w:jc w:val="left"/>
              <w:rPr>
                <w:rFonts w:cs="Arial"/>
                <w:noProof/>
              </w:rPr>
            </w:pPr>
            <w:r w:rsidRPr="002C71A8">
              <w:rPr>
                <w:rFonts w:cs="Arial"/>
                <w:noProof/>
                <w:lang w:val="sr-Cyrl-RS"/>
              </w:rPr>
              <w:t>Пажљива демонтажа постојећих прозора и подпрозорских дасака на међу</w:t>
            </w:r>
            <w:r w:rsidRPr="002C71A8">
              <w:rPr>
                <w:rFonts w:cs="Arial"/>
                <w:noProof/>
                <w:lang w:val="sr-Cyrl-CS"/>
              </w:rPr>
              <w:t>спрату</w:t>
            </w:r>
            <w:r w:rsidRPr="002C71A8">
              <w:rPr>
                <w:rFonts w:cs="Arial"/>
                <w:noProof/>
                <w:lang w:val="sr-Cyrl-RS"/>
              </w:rPr>
              <w:t xml:space="preserve">.Подпрозорске даске са унутрашње стране сачувати за поновну уградњу, </w:t>
            </w:r>
            <w:r w:rsidR="006173E1" w:rsidRPr="002C71A8">
              <w:rPr>
                <w:rFonts w:cs="Arial"/>
                <w:noProof/>
                <w:lang w:val="sr-Cyrl-RS"/>
              </w:rPr>
              <w:t>шут прикупити утоварити у камион и одвести на градску депонију,</w:t>
            </w:r>
            <w:r w:rsidRPr="002C71A8">
              <w:rPr>
                <w:rFonts w:cs="Arial"/>
                <w:noProof/>
                <w:lang w:val="sr-Cyrl-RS"/>
              </w:rPr>
              <w:t xml:space="preserve">            </w:t>
            </w:r>
            <w:r w:rsidRPr="002C71A8">
              <w:rPr>
                <w:rFonts w:cs="Arial"/>
                <w:noProof/>
              </w:rPr>
              <w:t xml:space="preserve"> </w:t>
            </w:r>
            <w:r w:rsidR="00C3396D" w:rsidRPr="002C71A8">
              <w:rPr>
                <w:rFonts w:cs="Arial"/>
                <w:noProof/>
                <w:lang w:val="sr-Cyrl-RS"/>
              </w:rPr>
              <w:t xml:space="preserve"> </w:t>
            </w:r>
            <w:r w:rsidR="00C3396D" w:rsidRPr="002C71A8">
              <w:rPr>
                <w:rFonts w:cs="Arial"/>
                <w:noProof/>
              </w:rPr>
              <w:t xml:space="preserve"> </w:t>
            </w:r>
            <w:r w:rsidR="00C3396D" w:rsidRPr="002C71A8">
              <w:rPr>
                <w:rFonts w:cs="Arial"/>
                <w:noProof/>
                <w:lang w:val="sr-Cyrl-RS"/>
              </w:rPr>
              <w:t xml:space="preserve">са дворишне стране зграде.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прозора: 150×175</w:t>
            </w:r>
            <w:r w:rsidR="00C3396D" w:rsidRPr="002C71A8">
              <w:rPr>
                <w:rFonts w:cs="Arial"/>
                <w:noProof/>
              </w:rPr>
              <w:t xml:space="preserve"> cm   </w:t>
            </w:r>
            <w:r w:rsidR="00C3396D" w:rsidRPr="002C71A8">
              <w:rPr>
                <w:rFonts w:cs="Arial"/>
                <w:noProof/>
                <w:lang w:val="sr-Cyrl-CS"/>
              </w:rPr>
              <w:t>ком.</w:t>
            </w:r>
            <w:r w:rsidRPr="002C71A8">
              <w:rPr>
                <w:rFonts w:cs="Arial"/>
                <w:noProof/>
              </w:rPr>
              <w:t>6</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rPr>
                <w:rFonts w:cs="Arial"/>
                <w:lang w:val="sr-Cyrl-RS"/>
              </w:rPr>
            </w:pPr>
          </w:p>
          <w:p w:rsidR="00C3396D" w:rsidRPr="002C71A8" w:rsidRDefault="006911F6" w:rsidP="00C3396D">
            <w:pPr>
              <w:jc w:val="center"/>
              <w:rPr>
                <w:rFonts w:cs="Arial"/>
              </w:rPr>
            </w:pPr>
            <w:r w:rsidRPr="002C71A8">
              <w:rPr>
                <w:rFonts w:cs="Arial"/>
              </w:rPr>
              <w:t>6</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r w:rsidRPr="002C71A8">
              <w:rPr>
                <w:rFonts w:cs="Arial"/>
                <w:noProof/>
                <w:lang w:val="sr-Cyrl-RS"/>
              </w:rPr>
              <w:t xml:space="preserve">                      </w:t>
            </w: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8</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6911F6">
            <w:pPr>
              <w:jc w:val="left"/>
              <w:rPr>
                <w:rFonts w:cs="Arial"/>
                <w:noProof/>
                <w:lang w:val="sr-Cyrl-CS"/>
              </w:rPr>
            </w:pPr>
            <w:r w:rsidRPr="002C71A8">
              <w:rPr>
                <w:rFonts w:cs="Arial"/>
                <w:noProof/>
                <w:lang w:val="sr-Cyrl-RS"/>
              </w:rPr>
              <w:t>Демонтажа</w:t>
            </w:r>
            <w:r w:rsidRPr="002C71A8">
              <w:rPr>
                <w:rFonts w:cs="Arial"/>
                <w:noProof/>
                <w:lang w:val="sr-Cyrl-CS"/>
              </w:rPr>
              <w:t xml:space="preserve"> постојећих </w:t>
            </w:r>
            <w:r w:rsidRPr="002C71A8">
              <w:rPr>
                <w:rFonts w:cs="Arial"/>
                <w:noProof/>
                <w:lang w:val="sr-Cyrl-RS"/>
              </w:rPr>
              <w:t>прозора у копирници</w:t>
            </w:r>
            <w:r w:rsidRPr="002C71A8">
              <w:rPr>
                <w:rFonts w:cs="Arial"/>
                <w:noProof/>
              </w:rPr>
              <w:t xml:space="preserve">, </w:t>
            </w:r>
            <w:r w:rsidR="006173E1" w:rsidRPr="002C71A8">
              <w:rPr>
                <w:rFonts w:cs="Arial"/>
                <w:noProof/>
                <w:lang w:val="sr-Cyrl-RS"/>
              </w:rPr>
              <w:t>са дворишне стране зграде,</w:t>
            </w:r>
            <w:r w:rsidRPr="002C71A8">
              <w:rPr>
                <w:rFonts w:cs="Arial"/>
                <w:noProof/>
                <w:lang w:val="sr-Cyrl-RS"/>
              </w:rPr>
              <w:t xml:space="preserve"> </w:t>
            </w:r>
            <w:r w:rsidR="006173E1" w:rsidRPr="002C71A8">
              <w:rPr>
                <w:rFonts w:cs="Arial"/>
                <w:noProof/>
                <w:lang w:val="sr-Cyrl-RS"/>
              </w:rPr>
              <w:t>шут прикупити утоварити у камион и одвести на градску депонију,</w:t>
            </w:r>
            <w:r w:rsidRPr="002C71A8">
              <w:rPr>
                <w:rFonts w:cs="Arial"/>
                <w:noProof/>
                <w:lang w:val="sr-Cyrl-RS"/>
              </w:rPr>
              <w:t xml:space="preserve">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160×175</w:t>
            </w:r>
            <w:r w:rsidRPr="002C71A8">
              <w:rPr>
                <w:rFonts w:cs="Arial"/>
                <w:noProof/>
              </w:rPr>
              <w:t xml:space="preserve"> cm   </w:t>
            </w:r>
            <w:r w:rsidRPr="002C71A8">
              <w:rPr>
                <w:rFonts w:cs="Arial"/>
                <w:noProof/>
                <w:lang w:val="sr-Cyrl-CS"/>
              </w:rPr>
              <w:t>ком.  3</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jc w:val="center"/>
              <w:rPr>
                <w:rFonts w:cs="Arial"/>
                <w:lang w:val="sr-Cyrl-RS"/>
              </w:rPr>
            </w:pPr>
            <w:r w:rsidRPr="002C71A8">
              <w:rPr>
                <w:rFonts w:cs="Arial"/>
                <w:lang w:val="sr-Cyrl-RS"/>
              </w:rPr>
              <w:t>3</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9</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6911F6">
            <w:pPr>
              <w:jc w:val="left"/>
              <w:rPr>
                <w:rFonts w:cs="Arial"/>
                <w:noProof/>
                <w:lang w:val="sr-Cyrl-CS"/>
              </w:rPr>
            </w:pPr>
            <w:r w:rsidRPr="002C71A8">
              <w:rPr>
                <w:rFonts w:cs="Arial"/>
                <w:noProof/>
                <w:lang w:val="sr-Cyrl-RS"/>
              </w:rPr>
              <w:t>Демонтажа</w:t>
            </w:r>
            <w:r w:rsidRPr="002C71A8">
              <w:rPr>
                <w:rFonts w:cs="Arial"/>
                <w:noProof/>
                <w:lang w:val="sr-Cyrl-CS"/>
              </w:rPr>
              <w:t xml:space="preserve"> постојећих </w:t>
            </w:r>
            <w:r w:rsidRPr="002C71A8">
              <w:rPr>
                <w:rFonts w:cs="Arial"/>
                <w:noProof/>
                <w:lang w:val="sr-Cyrl-RS"/>
              </w:rPr>
              <w:t>прозора у шалтер сали</w:t>
            </w:r>
            <w:r w:rsidRPr="002C71A8">
              <w:rPr>
                <w:rFonts w:cs="Arial"/>
                <w:noProof/>
              </w:rPr>
              <w:t>,</w:t>
            </w:r>
            <w:r w:rsidR="006173E1" w:rsidRPr="002C71A8">
              <w:rPr>
                <w:rFonts w:cs="Arial"/>
                <w:noProof/>
                <w:lang w:val="sr-Cyrl-RS"/>
              </w:rPr>
              <w:t xml:space="preserve"> шут прикупити утоварити у камион и одвести на градску депонију,</w:t>
            </w:r>
            <w:r w:rsidRPr="002C71A8">
              <w:rPr>
                <w:rFonts w:cs="Arial"/>
                <w:noProof/>
              </w:rPr>
              <w:t xml:space="preserve"> </w:t>
            </w:r>
            <w:r w:rsidRPr="002C71A8">
              <w:rPr>
                <w:rFonts w:cs="Arial"/>
                <w:noProof/>
                <w:lang w:val="sr-Cyrl-RS"/>
              </w:rPr>
              <w:t xml:space="preserve">са дворишне стране зграде.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155×245</w:t>
            </w:r>
            <w:r w:rsidRPr="002C71A8">
              <w:rPr>
                <w:rFonts w:cs="Arial"/>
                <w:noProof/>
              </w:rPr>
              <w:t xml:space="preserve"> cm   </w:t>
            </w:r>
            <w:r w:rsidRPr="002C71A8">
              <w:rPr>
                <w:rFonts w:cs="Arial"/>
                <w:noProof/>
                <w:lang w:val="sr-Cyrl-CS"/>
              </w:rPr>
              <w:t xml:space="preserve">ком. </w:t>
            </w:r>
            <w:r w:rsidRPr="002C71A8">
              <w:rPr>
                <w:rFonts w:cs="Arial"/>
                <w:noProof/>
                <w:lang w:val="sr-Cyrl-RS"/>
              </w:rPr>
              <w:t>4</w:t>
            </w:r>
          </w:p>
          <w:p w:rsidR="00C3396D" w:rsidRPr="002C71A8" w:rsidRDefault="00C3396D" w:rsidP="006911F6">
            <w:pPr>
              <w:jc w:val="left"/>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r w:rsidRPr="002C71A8">
              <w:rPr>
                <w:rFonts w:cs="Arial"/>
                <w:lang w:val="sr-Cyrl-RS"/>
              </w:rPr>
              <w:t xml:space="preserve">      </w:t>
            </w:r>
          </w:p>
          <w:p w:rsidR="00C3396D" w:rsidRPr="002C71A8" w:rsidRDefault="00C3396D" w:rsidP="00C3396D">
            <w:pPr>
              <w:rPr>
                <w:rFonts w:cs="Arial"/>
                <w:lang w:val="sr-Cyrl-RS"/>
              </w:rPr>
            </w:pPr>
            <w:r w:rsidRPr="002C71A8">
              <w:rPr>
                <w:rFonts w:cs="Arial"/>
                <w:lang w:val="sr-Cyrl-RS"/>
              </w:rPr>
              <w:t xml:space="preserve">       4          </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lastRenderedPageBreak/>
              <w:t>10</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r w:rsidRPr="002C71A8">
              <w:rPr>
                <w:rFonts w:cs="Arial"/>
                <w:noProof/>
                <w:lang w:val="sr-Cyrl-RS"/>
              </w:rPr>
              <w:lastRenderedPageBreak/>
              <w:t>Демонтажа</w:t>
            </w:r>
            <w:r w:rsidRPr="002C71A8">
              <w:rPr>
                <w:rFonts w:cs="Arial"/>
                <w:noProof/>
                <w:lang w:val="sr-Cyrl-CS"/>
              </w:rPr>
              <w:t xml:space="preserve"> постојећих </w:t>
            </w:r>
            <w:r w:rsidR="006173E1" w:rsidRPr="002C71A8">
              <w:rPr>
                <w:rFonts w:cs="Arial"/>
                <w:noProof/>
                <w:lang w:val="sr-Cyrl-RS"/>
              </w:rPr>
              <w:t>прозора у гаражи, шут прикупити утоварити у камион и одвести на градску депонију,</w:t>
            </w:r>
            <w:r w:rsidRPr="002C71A8">
              <w:rPr>
                <w:rFonts w:cs="Arial"/>
                <w:noProof/>
                <w:lang w:val="sr-Cyrl-RS"/>
              </w:rPr>
              <w:t xml:space="preserve">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sidR="00162486">
              <w:rPr>
                <w:rFonts w:cs="Arial"/>
                <w:noProof/>
                <w:lang w:val="sr-Cyrl-CS"/>
              </w:rPr>
              <w:t xml:space="preserve">прозора: </w:t>
            </w:r>
            <w:r w:rsidR="00162486">
              <w:rPr>
                <w:rFonts w:cs="Arial"/>
                <w:noProof/>
              </w:rPr>
              <w:t>145</w:t>
            </w:r>
            <w:r w:rsidR="00162486">
              <w:rPr>
                <w:rFonts w:cs="Arial"/>
                <w:noProof/>
                <w:lang w:val="sr-Cyrl-CS"/>
              </w:rPr>
              <w:t>×</w:t>
            </w:r>
            <w:r w:rsidR="00162486">
              <w:rPr>
                <w:rFonts w:cs="Arial"/>
                <w:noProof/>
              </w:rPr>
              <w:t>80</w:t>
            </w:r>
            <w:r w:rsidRPr="002C71A8">
              <w:rPr>
                <w:rFonts w:cs="Arial"/>
                <w:noProof/>
              </w:rPr>
              <w:t xml:space="preserve"> cm   </w:t>
            </w:r>
            <w:r w:rsidRPr="002C71A8">
              <w:rPr>
                <w:rFonts w:cs="Arial"/>
                <w:noProof/>
                <w:lang w:val="sr-Cyrl-CS"/>
              </w:rPr>
              <w:t xml:space="preserve">ком. </w:t>
            </w:r>
            <w:r w:rsidRPr="002C71A8">
              <w:rPr>
                <w:rFonts w:cs="Arial"/>
                <w:noProof/>
                <w:lang w:val="sr-Cyrl-RS"/>
              </w:rPr>
              <w:t>10</w:t>
            </w:r>
          </w:p>
          <w:p w:rsidR="00C3396D" w:rsidRPr="002C71A8" w:rsidRDefault="00C3396D" w:rsidP="00C3396D">
            <w:pPr>
              <w:rPr>
                <w:rFonts w:cs="Arial"/>
                <w:noProof/>
                <w:lang w:val="sr-Cyrl-RS"/>
              </w:rPr>
            </w:pPr>
            <w:r w:rsidRPr="002C71A8">
              <w:rPr>
                <w:rFonts w:cs="Arial"/>
                <w:noProof/>
                <w:lang w:val="sr-Cyrl-RS"/>
              </w:rPr>
              <w:lastRenderedPageBreak/>
              <w:t xml:space="preserve">                                 140×140 </w:t>
            </w:r>
            <w:r w:rsidRPr="002C71A8">
              <w:rPr>
                <w:rFonts w:cs="Arial"/>
                <w:noProof/>
              </w:rPr>
              <w:t xml:space="preserve">cm </w:t>
            </w:r>
            <w:r w:rsidRPr="002C71A8">
              <w:rPr>
                <w:rFonts w:cs="Arial"/>
                <w:noProof/>
                <w:lang w:val="sr-Cyrl-RS"/>
              </w:rPr>
              <w:t>ком. 1</w:t>
            </w:r>
          </w:p>
          <w:p w:rsidR="00C3396D" w:rsidRPr="002C71A8" w:rsidRDefault="00C3396D" w:rsidP="006911F6">
            <w:pPr>
              <w:jc w:val="left"/>
              <w:rPr>
                <w:rFonts w:cs="Arial"/>
                <w:noProof/>
                <w:lang w:val="sr-Cyrl-RS"/>
              </w:rPr>
            </w:pPr>
            <w:r w:rsidRPr="002C71A8">
              <w:rPr>
                <w:rFonts w:cs="Arial"/>
                <w:noProof/>
                <w:lang w:val="sr-Cyrl-RS"/>
              </w:rPr>
              <w:t xml:space="preserve">     </w:t>
            </w:r>
            <w:r w:rsidR="00162486">
              <w:rPr>
                <w:rFonts w:cs="Arial"/>
                <w:noProof/>
                <w:lang w:val="sr-Cyrl-RS"/>
              </w:rPr>
              <w:t xml:space="preserve">                              150</w:t>
            </w:r>
            <w:r w:rsidRPr="002C71A8">
              <w:rPr>
                <w:rFonts w:cs="Arial"/>
                <w:noProof/>
                <w:lang w:val="sr-Cyrl-RS"/>
              </w:rPr>
              <w:t>×</w:t>
            </w:r>
            <w:r w:rsidR="00162486">
              <w:rPr>
                <w:rFonts w:cs="Arial"/>
                <w:noProof/>
                <w:lang w:val="sr-Cyrl-RS"/>
              </w:rPr>
              <w:t>95</w:t>
            </w:r>
            <w:r w:rsidRPr="002C71A8">
              <w:rPr>
                <w:rFonts w:cs="Arial"/>
                <w:noProof/>
                <w:lang w:val="sr-Cyrl-RS"/>
              </w:rPr>
              <w:t xml:space="preserve"> </w:t>
            </w:r>
            <w:r w:rsidRPr="002C71A8">
              <w:rPr>
                <w:rFonts w:cs="Arial"/>
                <w:noProof/>
              </w:rPr>
              <w:t xml:space="preserve">cm </w:t>
            </w:r>
            <w:r w:rsidRPr="002C71A8">
              <w:rPr>
                <w:rFonts w:cs="Arial"/>
                <w:noProof/>
                <w:lang w:val="sr-Cyrl-RS"/>
              </w:rPr>
              <w:t>ком. 1</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r w:rsidRPr="002C71A8">
              <w:rPr>
                <w:rFonts w:cs="Arial"/>
                <w:lang w:val="sr-Cyrl-RS"/>
              </w:rPr>
              <w:t>12</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r w:rsidRPr="002C71A8">
              <w:rPr>
                <w:rFonts w:cs="Arial"/>
                <w:noProof/>
                <w:lang w:val="sr-Cyrl-RS"/>
              </w:rPr>
              <w:lastRenderedPageBreak/>
              <w:t xml:space="preserve">    </w:t>
            </w: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11</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6911F6">
            <w:pPr>
              <w:jc w:val="left"/>
              <w:rPr>
                <w:rFonts w:cs="Arial"/>
                <w:noProof/>
                <w:lang w:val="sr-Cyrl-RS"/>
              </w:rPr>
            </w:pPr>
            <w:r w:rsidRPr="002C71A8">
              <w:rPr>
                <w:rFonts w:cs="Arial"/>
                <w:noProof/>
                <w:lang w:val="sr-Cyrl-RS"/>
              </w:rPr>
              <w:t>Демонтажа</w:t>
            </w:r>
            <w:r w:rsidRPr="002C71A8">
              <w:rPr>
                <w:rFonts w:cs="Arial"/>
                <w:noProof/>
                <w:lang w:val="sr-Cyrl-CS"/>
              </w:rPr>
              <w:t xml:space="preserve"> постојећих </w:t>
            </w:r>
            <w:r w:rsidRPr="002C71A8">
              <w:rPr>
                <w:rFonts w:cs="Arial"/>
                <w:noProof/>
                <w:lang w:val="sr-Cyrl-RS"/>
              </w:rPr>
              <w:t xml:space="preserve">прозора у </w:t>
            </w:r>
            <w:r w:rsidRPr="002C71A8">
              <w:rPr>
                <w:rFonts w:cs="Arial"/>
                <w:noProof/>
              </w:rPr>
              <w:t>WC-</w:t>
            </w:r>
            <w:r w:rsidRPr="002C71A8">
              <w:rPr>
                <w:rFonts w:cs="Arial"/>
                <w:noProof/>
                <w:lang w:val="sr-Cyrl-RS"/>
              </w:rPr>
              <w:t>у код портира на колском улазу</w:t>
            </w:r>
            <w:r w:rsidR="006173E1" w:rsidRPr="002C71A8">
              <w:rPr>
                <w:rFonts w:cs="Arial"/>
                <w:noProof/>
                <w:lang w:val="sr-Cyrl-RS"/>
              </w:rPr>
              <w:t>,</w:t>
            </w:r>
            <w:r w:rsidRPr="002C71A8">
              <w:rPr>
                <w:rFonts w:cs="Arial"/>
                <w:noProof/>
                <w:lang w:val="sr-Cyrl-RS"/>
              </w:rPr>
              <w:t xml:space="preserve">   </w:t>
            </w:r>
            <w:r w:rsidR="006173E1" w:rsidRPr="002C71A8">
              <w:rPr>
                <w:rFonts w:cs="Arial"/>
                <w:noProof/>
                <w:lang w:val="sr-Cyrl-RS"/>
              </w:rPr>
              <w:t>шут прикупити утоварити у камион и одвести на градску депонију,</w:t>
            </w:r>
            <w:r w:rsidRPr="002C71A8">
              <w:rPr>
                <w:rFonts w:cs="Arial"/>
                <w:noProof/>
                <w:lang w:val="sr-Cyrl-RS"/>
              </w:rPr>
              <w:t xml:space="preserve">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55×55</w:t>
            </w:r>
            <w:r w:rsidRPr="002C71A8">
              <w:rPr>
                <w:rFonts w:cs="Arial"/>
                <w:noProof/>
              </w:rPr>
              <w:t xml:space="preserve"> cm   </w:t>
            </w:r>
            <w:r w:rsidRPr="002C71A8">
              <w:rPr>
                <w:rFonts w:cs="Arial"/>
                <w:noProof/>
                <w:lang w:val="sr-Cyrl-CS"/>
              </w:rPr>
              <w:t xml:space="preserve">ком. </w:t>
            </w:r>
            <w:r w:rsidRPr="002C71A8">
              <w:rPr>
                <w:rFonts w:cs="Arial"/>
                <w:noProof/>
                <w:lang w:val="sr-Cyrl-RS"/>
              </w:rPr>
              <w:t>1</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r w:rsidRPr="002C71A8">
              <w:rPr>
                <w:rFonts w:cs="Arial"/>
                <w:lang w:val="sr-Cyrl-RS"/>
              </w:rPr>
              <w:t xml:space="preserve">       1</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12</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882651">
            <w:pPr>
              <w:rPr>
                <w:rFonts w:cs="Arial"/>
                <w:noProof/>
                <w:lang w:val="sr-Cyrl-RS"/>
              </w:rPr>
            </w:pPr>
            <w:r w:rsidRPr="002C71A8">
              <w:rPr>
                <w:rFonts w:cs="Arial"/>
                <w:noProof/>
                <w:lang w:val="sr-Cyrl-RS"/>
              </w:rPr>
              <w:t>Демонтажа постојећих окапн</w:t>
            </w:r>
            <w:r w:rsidR="00B95DA6" w:rsidRPr="002C71A8">
              <w:rPr>
                <w:rFonts w:cs="Arial"/>
                <w:noProof/>
                <w:lang w:val="sr-Cyrl-RS"/>
              </w:rPr>
              <w:t>ица на свим наведеним прозорима</w:t>
            </w:r>
            <w:r w:rsidR="00882651" w:rsidRPr="002C71A8">
              <w:rPr>
                <w:rFonts w:cs="Arial"/>
                <w:noProof/>
                <w:lang w:val="sr-Cyrl-RS"/>
              </w:rPr>
              <w:t>, шут прикупити утоварити у камион и одвести на градску депонију,</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6A7067">
            <w:pPr>
              <w:jc w:val="center"/>
              <w:rPr>
                <w:rFonts w:cs="Arial"/>
                <w:noProof/>
                <w:lang w:val="sr-Cyrl-RS"/>
              </w:rPr>
            </w:pPr>
            <w:r w:rsidRPr="002C71A8">
              <w:rPr>
                <w:rFonts w:cs="Arial"/>
                <w:noProof/>
                <w:lang w:val="sr-Cyrl-RS"/>
              </w:rPr>
              <w:t xml:space="preserve">Ком. </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rPr>
            </w:pPr>
            <w:r w:rsidRPr="002C71A8">
              <w:rPr>
                <w:rFonts w:cs="Arial"/>
                <w:lang w:val="sr-Cyrl-RS"/>
              </w:rPr>
              <w:t xml:space="preserve">     12</w:t>
            </w:r>
            <w:r w:rsidR="00B8602A">
              <w:rPr>
                <w:rFonts w:cs="Arial"/>
              </w:rPr>
              <w:t>2</w:t>
            </w:r>
          </w:p>
          <w:p w:rsidR="00C3396D" w:rsidRPr="002C71A8" w:rsidRDefault="00C3396D" w:rsidP="006A7067">
            <w:pPr>
              <w:rPr>
                <w:rFonts w:cs="Arial"/>
                <w:lang w:val="sr-Cyrl-RS"/>
              </w:rPr>
            </w:pPr>
            <w:r w:rsidRPr="002C71A8">
              <w:rPr>
                <w:rFonts w:cs="Arial"/>
                <w:lang w:val="sr-Cyrl-RS"/>
              </w:rPr>
              <w:t xml:space="preserve">  </w:t>
            </w:r>
          </w:p>
        </w:tc>
      </w:tr>
      <w:tr w:rsidR="00C3396D" w:rsidRPr="002C71A8" w:rsidTr="000D2C13">
        <w:tc>
          <w:tcPr>
            <w:tcW w:w="9576" w:type="dxa"/>
            <w:gridSpan w:val="4"/>
            <w:tcBorders>
              <w:top w:val="single" w:sz="4" w:space="0" w:color="auto"/>
              <w:left w:val="single" w:sz="4" w:space="0" w:color="auto"/>
              <w:bottom w:val="single" w:sz="4" w:space="0" w:color="auto"/>
              <w:right w:val="single" w:sz="4" w:space="0" w:color="auto"/>
            </w:tcBorders>
          </w:tcPr>
          <w:p w:rsidR="00C3396D" w:rsidRPr="002C71A8" w:rsidRDefault="00C3396D" w:rsidP="009533A7">
            <w:pPr>
              <w:jc w:val="center"/>
              <w:rPr>
                <w:rFonts w:cs="Arial"/>
                <w:lang w:val="sr-Cyrl-RS"/>
              </w:rPr>
            </w:pPr>
            <w:bookmarkStart w:id="21" w:name="_Hlk496191911"/>
            <w:r w:rsidRPr="002C71A8">
              <w:rPr>
                <w:rFonts w:cs="Arial"/>
              </w:rPr>
              <w:t xml:space="preserve">II </w:t>
            </w:r>
            <w:r w:rsidRPr="002C71A8">
              <w:rPr>
                <w:rFonts w:cs="Arial"/>
                <w:lang w:val="sr-Cyrl-RS"/>
              </w:rPr>
              <w:t>Монтажни радови</w:t>
            </w:r>
            <w:r w:rsidR="000C7022" w:rsidRPr="002C71A8">
              <w:rPr>
                <w:rFonts w:cs="Arial"/>
                <w:lang w:val="sr-Cyrl-RS"/>
              </w:rPr>
              <w:t xml:space="preserve"> </w:t>
            </w:r>
          </w:p>
        </w:tc>
      </w:tr>
      <w:tr w:rsidR="00110158" w:rsidRPr="002C71A8" w:rsidTr="000D2C13">
        <w:tc>
          <w:tcPr>
            <w:tcW w:w="9576" w:type="dxa"/>
            <w:gridSpan w:val="4"/>
            <w:tcBorders>
              <w:top w:val="single" w:sz="4" w:space="0" w:color="auto"/>
              <w:left w:val="single" w:sz="4" w:space="0" w:color="auto"/>
              <w:bottom w:val="single" w:sz="4" w:space="0" w:color="auto"/>
              <w:right w:val="single" w:sz="4" w:space="0" w:color="auto"/>
            </w:tcBorders>
          </w:tcPr>
          <w:p w:rsidR="00110158" w:rsidRPr="002C71A8" w:rsidRDefault="00110158" w:rsidP="00D21E4B">
            <w:pPr>
              <w:rPr>
                <w:rFonts w:cs="Arial"/>
              </w:rPr>
            </w:pPr>
            <w:bookmarkStart w:id="22" w:name="_Hlk496191868"/>
            <w:bookmarkEnd w:id="21"/>
            <w:r w:rsidRPr="002C71A8">
              <w:rPr>
                <w:rFonts w:cs="Arial"/>
                <w:lang w:val="sr-Cyrl-RS"/>
              </w:rPr>
              <w:t>Општа напомена за све</w:t>
            </w:r>
            <w:r w:rsidR="009533A7" w:rsidRPr="002C71A8">
              <w:rPr>
                <w:rFonts w:cs="Arial"/>
                <w:lang w:val="sr-Cyrl-RS"/>
              </w:rPr>
              <w:t xml:space="preserve"> позиције радова</w:t>
            </w:r>
            <w:r w:rsidRPr="002C71A8">
              <w:rPr>
                <w:rFonts w:cs="Arial"/>
                <w:lang w:val="sr-Cyrl-RS"/>
              </w:rPr>
              <w:t xml:space="preserve"> на набавци, монтажи и испоруци столарије</w:t>
            </w:r>
            <w:r w:rsidRPr="002C71A8">
              <w:rPr>
                <w:rFonts w:cs="Arial"/>
              </w:rPr>
              <w:t>:</w:t>
            </w:r>
          </w:p>
          <w:p w:rsidR="00110158" w:rsidRPr="00A00EB3" w:rsidRDefault="00110158" w:rsidP="00D21E4B">
            <w:pPr>
              <w:rPr>
                <w:rFonts w:cs="Arial"/>
              </w:rPr>
            </w:pPr>
            <w:r w:rsidRPr="002C71A8">
              <w:rPr>
                <w:rFonts w:cs="Arial"/>
              </w:rPr>
              <w:t>Израда и постављање застакљених алуминијумских прозора  од  алуминијумских профила са термопрекидом</w:t>
            </w:r>
            <w:r w:rsidR="000D2CE2" w:rsidRPr="002C71A8">
              <w:rPr>
                <w:rFonts w:cs="Arial"/>
                <w:sz w:val="20"/>
                <w:szCs w:val="20"/>
              </w:rPr>
              <w:t xml:space="preserve"> </w:t>
            </w:r>
            <w:r w:rsidR="000D2CE2" w:rsidRPr="002C71A8">
              <w:rPr>
                <w:rFonts w:cs="Arial"/>
              </w:rPr>
              <w:t>типа ALUMIL М11500</w:t>
            </w:r>
            <w:r w:rsidR="00426457">
              <w:rPr>
                <w:rFonts w:cs="Arial"/>
                <w:lang w:val="sr-Cyrl-RS"/>
              </w:rPr>
              <w:t xml:space="preserve"> </w:t>
            </w:r>
            <w:r w:rsidR="00426457" w:rsidRPr="00A00EB3">
              <w:rPr>
                <w:rFonts w:cs="Arial"/>
                <w:lang w:val="sr-Cyrl-RS"/>
              </w:rPr>
              <w:t>или одговарајућег</w:t>
            </w:r>
            <w:r w:rsidRPr="00A00EB3">
              <w:rPr>
                <w:rFonts w:cs="Arial"/>
              </w:rPr>
              <w:t>, боја елокса</w:t>
            </w:r>
            <w:r w:rsidRPr="00A00EB3">
              <w:rPr>
                <w:rFonts w:cs="Arial"/>
                <w:lang w:val="sr-Cyrl-RS"/>
              </w:rPr>
              <w:t>ж</w:t>
            </w:r>
            <w:r w:rsidRPr="00A00EB3">
              <w:rPr>
                <w:rFonts w:cs="Arial"/>
              </w:rPr>
              <w:t>а у природну боју алуминијума (дебљина анодног слоја мин 18 микрона). Уградњу прозора вршити преко челичних држача-котви. Приликом уградње избећи директан додир челика и алуминијума. Сви челични елементи и остали елем</w:t>
            </w:r>
            <w:r w:rsidRPr="00A00EB3">
              <w:rPr>
                <w:rFonts w:cs="Arial"/>
                <w:lang w:val="sr-Cyrl-RS"/>
              </w:rPr>
              <w:t>е</w:t>
            </w:r>
            <w:r w:rsidRPr="00A00EB3">
              <w:rPr>
                <w:rFonts w:cs="Arial"/>
              </w:rPr>
              <w:t>нти за фиксирање позиције,опшивни елементи,као и материјал за термичку и хидро изолацију по ободу отвора су саставни део позиције.</w:t>
            </w:r>
          </w:p>
          <w:p w:rsidR="00794678" w:rsidRPr="00A00EB3" w:rsidRDefault="00110158" w:rsidP="00794678">
            <w:pPr>
              <w:jc w:val="left"/>
              <w:rPr>
                <w:rFonts w:cs="Arial"/>
              </w:rPr>
            </w:pPr>
            <w:r w:rsidRPr="00A00EB3">
              <w:rPr>
                <w:rFonts w:cs="Arial"/>
              </w:rPr>
              <w:t>Оков системски са одговарајућим сертификатом</w:t>
            </w:r>
            <w:r w:rsidR="00794678" w:rsidRPr="00A00EB3">
              <w:rPr>
                <w:rFonts w:cs="Arial"/>
              </w:rPr>
              <w:t>:</w:t>
            </w:r>
          </w:p>
          <w:p w:rsidR="00794678" w:rsidRPr="00A00EB3" w:rsidRDefault="00794678" w:rsidP="00794678">
            <w:pPr>
              <w:jc w:val="left"/>
              <w:rPr>
                <w:rFonts w:cs="Arial"/>
                <w:b/>
                <w:bCs/>
              </w:rPr>
            </w:pPr>
            <w:r w:rsidRPr="00A00EB3">
              <w:rPr>
                <w:rFonts w:cs="Arial"/>
                <w:b/>
                <w:bCs/>
              </w:rPr>
              <w:t xml:space="preserve"> </w:t>
            </w:r>
            <w:hyperlink r:id="rId167" w:history="1">
              <w:r w:rsidRPr="00A00EB3">
                <w:rPr>
                  <w:rFonts w:cs="Arial"/>
                  <w:b/>
                  <w:bCs/>
                  <w:u w:val="single"/>
                </w:rPr>
                <w:t>SRPS EN 13126-9:2014</w:t>
              </w:r>
            </w:hyperlink>
            <w:r w:rsidRPr="00A00EB3">
              <w:rPr>
                <w:rFonts w:cs="Arial"/>
                <w:b/>
                <w:bCs/>
              </w:rPr>
              <w:t xml:space="preserve"> </w:t>
            </w:r>
            <w:r w:rsidRPr="00A00EB3">
              <w:rPr>
                <w:rFonts w:cs="Arial"/>
                <w:bCs/>
              </w:rPr>
              <w:t xml:space="preserve">Објављен  </w:t>
            </w:r>
            <w:r w:rsidRPr="00A00EB3">
              <w:rPr>
                <w:rFonts w:cs="Arial"/>
                <w:b/>
                <w:bCs/>
              </w:rPr>
              <w:t>31.01.2014 . </w:t>
            </w:r>
          </w:p>
          <w:p w:rsidR="00794678" w:rsidRPr="00A00EB3" w:rsidRDefault="00794678" w:rsidP="00794678">
            <w:pPr>
              <w:rPr>
                <w:rFonts w:cs="Arial"/>
                <w:noProof/>
              </w:rPr>
            </w:pPr>
            <w:r w:rsidRPr="00A00EB3">
              <w:rPr>
                <w:rFonts w:cs="Arial"/>
                <w:noProof/>
                <w:lang w:val="sr-Cyrl-CS"/>
              </w:rPr>
              <w:t>Грађевински окови — Захтеви и методе испитивања за прозоре и балконске прозоре — Део 9: Окови за хоризонталне и вертикалне обртне прозоре</w:t>
            </w:r>
            <w:r w:rsidRPr="00A00EB3">
              <w:rPr>
                <w:rFonts w:cs="Arial"/>
                <w:noProof/>
              </w:rPr>
              <w:t>.</w:t>
            </w:r>
          </w:p>
          <w:p w:rsidR="00794678" w:rsidRPr="00A00EB3" w:rsidRDefault="003D4A9A" w:rsidP="00794678">
            <w:pPr>
              <w:shd w:val="clear" w:color="auto" w:fill="FFFFFF"/>
              <w:jc w:val="left"/>
              <w:rPr>
                <w:rFonts w:cs="Arial"/>
                <w:b/>
                <w:bCs/>
                <w:color w:val="4C5D6E"/>
              </w:rPr>
            </w:pPr>
            <w:hyperlink r:id="rId168" w:history="1">
              <w:r w:rsidR="00794678" w:rsidRPr="00A00EB3">
                <w:rPr>
                  <w:rFonts w:cs="Arial"/>
                  <w:b/>
                  <w:bCs/>
                  <w:u w:val="single"/>
                </w:rPr>
                <w:t>SRPS EN 13126-3:2013</w:t>
              </w:r>
            </w:hyperlink>
            <w:r w:rsidR="00794678" w:rsidRPr="00A00EB3">
              <w:rPr>
                <w:rFonts w:cs="Arial"/>
                <w:b/>
                <w:bCs/>
                <w:color w:val="4C5D6E"/>
              </w:rPr>
              <w:t xml:space="preserve"> </w:t>
            </w:r>
            <w:r w:rsidR="00794678" w:rsidRPr="00A00EB3">
              <w:rPr>
                <w:rFonts w:cs="Arial"/>
                <w:bCs/>
              </w:rPr>
              <w:t>Објављен </w:t>
            </w:r>
            <w:r w:rsidR="00794678" w:rsidRPr="00A00EB3">
              <w:rPr>
                <w:rFonts w:cs="Arial"/>
                <w:b/>
                <w:bCs/>
                <w:color w:val="4C5D6E"/>
              </w:rPr>
              <w:t xml:space="preserve"> </w:t>
            </w:r>
            <w:r w:rsidR="00794678" w:rsidRPr="00A00EB3">
              <w:rPr>
                <w:rFonts w:cs="Arial"/>
                <w:b/>
                <w:bCs/>
              </w:rPr>
              <w:t>20.03.2013 . </w:t>
            </w:r>
          </w:p>
          <w:p w:rsidR="00794678" w:rsidRPr="00A00EB3" w:rsidRDefault="00794678" w:rsidP="00794678">
            <w:pPr>
              <w:shd w:val="clear" w:color="auto" w:fill="FFFFFF"/>
              <w:rPr>
                <w:rFonts w:cs="Arial"/>
              </w:rPr>
            </w:pPr>
            <w:r w:rsidRPr="00A00EB3">
              <w:rPr>
                <w:rFonts w:cs="Arial"/>
                <w:noProof/>
                <w:lang w:val="sr-Cyrl-CS"/>
              </w:rPr>
              <w:t>Грађевински окови — Окови за прозоре и балконска врата — Захтеви и методе испитивања — Део 3: Ручице, нарочито за окретно-нагибни, нагибно-окретни и окретни оков</w:t>
            </w:r>
            <w:r w:rsidRPr="00A00EB3">
              <w:rPr>
                <w:rFonts w:cs="Arial"/>
                <w:noProof/>
              </w:rPr>
              <w:t>.</w:t>
            </w:r>
          </w:p>
          <w:p w:rsidR="00110158" w:rsidRPr="00A00EB3" w:rsidRDefault="00110158" w:rsidP="00D21E4B">
            <w:pPr>
              <w:rPr>
                <w:rFonts w:cs="Arial"/>
                <w:lang w:val="sr-Cyrl-RS"/>
              </w:rPr>
            </w:pPr>
            <w:r w:rsidRPr="00A00EB3">
              <w:rPr>
                <w:rFonts w:cs="Arial"/>
              </w:rPr>
              <w:t xml:space="preserve">Облик и боја по избору </w:t>
            </w:r>
            <w:r w:rsidR="006A7067" w:rsidRPr="00A00EB3">
              <w:rPr>
                <w:rFonts w:cs="Arial"/>
                <w:lang w:val="sr-Cyrl-RS"/>
              </w:rPr>
              <w:t>Наручиоца</w:t>
            </w:r>
            <w:r w:rsidRPr="00A00EB3">
              <w:rPr>
                <w:rFonts w:cs="Arial"/>
              </w:rPr>
              <w:t xml:space="preserve">. Прозоре дихтовати трајно еластичном </w:t>
            </w:r>
            <w:r w:rsidR="006A7067" w:rsidRPr="00A00EB3">
              <w:rPr>
                <w:rFonts w:cs="Arial"/>
              </w:rPr>
              <w:t>EPDM</w:t>
            </w:r>
            <w:r w:rsidRPr="00A00EB3">
              <w:rPr>
                <w:rFonts w:cs="Arial"/>
              </w:rPr>
              <w:t xml:space="preserve"> гумом, вулканизованом на угловима. Укупан коефицијент пролаза топлоте за целу позицију треба да буде испод Uw=1.5W/м2К.  </w:t>
            </w:r>
          </w:p>
          <w:p w:rsidR="00110158" w:rsidRPr="00A00EB3" w:rsidRDefault="00110158" w:rsidP="00110158">
            <w:pPr>
              <w:jc w:val="center"/>
              <w:rPr>
                <w:rFonts w:cs="Arial"/>
              </w:rPr>
            </w:pPr>
            <w:r w:rsidRPr="00A00EB3">
              <w:rPr>
                <w:rFonts w:cs="Arial"/>
              </w:rPr>
              <w:t>НАПОМЕНА:</w:t>
            </w:r>
          </w:p>
          <w:p w:rsidR="00110158" w:rsidRPr="00A00EB3" w:rsidRDefault="00110158" w:rsidP="00D21E4B">
            <w:pPr>
              <w:rPr>
                <w:rFonts w:cs="Arial"/>
              </w:rPr>
            </w:pPr>
            <w:r w:rsidRPr="00A00EB3">
              <w:rPr>
                <w:rFonts w:cs="Arial"/>
              </w:rPr>
              <w:t xml:space="preserve">Све мере проверити на лицу места. Димензије отвора су дате у зидарским мерама. </w:t>
            </w:r>
          </w:p>
          <w:p w:rsidR="00110158" w:rsidRPr="00A00EB3" w:rsidRDefault="00110158" w:rsidP="0093780B">
            <w:pPr>
              <w:jc w:val="left"/>
              <w:rPr>
                <w:rFonts w:cs="Arial"/>
              </w:rPr>
            </w:pPr>
            <w:r w:rsidRPr="00A00EB3">
              <w:rPr>
                <w:rFonts w:cs="Arial"/>
              </w:rPr>
              <w:t>Извођач је дужан да дефинише начин уградње радионичк</w:t>
            </w:r>
            <w:r w:rsidR="00D21E4B" w:rsidRPr="00A00EB3">
              <w:rPr>
                <w:rFonts w:cs="Arial"/>
              </w:rPr>
              <w:t>им цртежима на које је обавезан</w:t>
            </w:r>
            <w:r w:rsidR="0093780B" w:rsidRPr="00A00EB3">
              <w:rPr>
                <w:rFonts w:cs="Arial"/>
              </w:rPr>
              <w:t xml:space="preserve"> </w:t>
            </w:r>
            <w:r w:rsidRPr="00A00EB3">
              <w:rPr>
                <w:rFonts w:cs="Arial"/>
              </w:rPr>
              <w:t>да добије сагласност инве</w:t>
            </w:r>
            <w:r w:rsidR="006A7067" w:rsidRPr="00A00EB3">
              <w:rPr>
                <w:rFonts w:cs="Arial"/>
              </w:rPr>
              <w:t>ститора</w:t>
            </w:r>
            <w:r w:rsidRPr="00A00EB3">
              <w:rPr>
                <w:rFonts w:cs="Arial"/>
              </w:rPr>
              <w:t>.</w:t>
            </w:r>
          </w:p>
          <w:p w:rsidR="002317D7" w:rsidRPr="00A00EB3" w:rsidRDefault="00110158" w:rsidP="00D21E4B">
            <w:pPr>
              <w:rPr>
                <w:rFonts w:cs="Arial"/>
                <w:lang w:val="sr-Cyrl-RS"/>
              </w:rPr>
            </w:pPr>
            <w:r w:rsidRPr="00A00EB3">
              <w:rPr>
                <w:rFonts w:cs="Arial"/>
              </w:rPr>
              <w:t xml:space="preserve">При изради и монтажи позиције поштовати све препоруке од стране произвођача профила. </w:t>
            </w:r>
          </w:p>
          <w:p w:rsidR="00986FE8" w:rsidRPr="00A00EB3" w:rsidRDefault="00110158" w:rsidP="00D21E4B">
            <w:pPr>
              <w:rPr>
                <w:rFonts w:cs="Arial"/>
              </w:rPr>
            </w:pPr>
            <w:r w:rsidRPr="00A00EB3">
              <w:rPr>
                <w:rFonts w:cs="Arial"/>
              </w:rPr>
              <w:t>Извођач је дужан да достави атестн</w:t>
            </w:r>
            <w:r w:rsidR="003575D2" w:rsidRPr="00A00EB3">
              <w:rPr>
                <w:rFonts w:cs="Arial"/>
              </w:rPr>
              <w:t>у документацију</w:t>
            </w:r>
            <w:r w:rsidR="00986FE8" w:rsidRPr="00A00EB3">
              <w:rPr>
                <w:rFonts w:cs="Arial"/>
              </w:rPr>
              <w:t>:</w:t>
            </w:r>
          </w:p>
          <w:p w:rsidR="00986FE8" w:rsidRPr="00A00EB3" w:rsidRDefault="003575D2" w:rsidP="00986FE8">
            <w:pPr>
              <w:jc w:val="left"/>
            </w:pPr>
            <w:r w:rsidRPr="00A00EB3">
              <w:rPr>
                <w:rFonts w:cs="Arial"/>
              </w:rPr>
              <w:t xml:space="preserve"> </w:t>
            </w:r>
            <w:r w:rsidRPr="00A00EB3">
              <w:rPr>
                <w:b/>
              </w:rPr>
              <w:t>SRPS EN 12210:2017</w:t>
            </w:r>
            <w:r w:rsidRPr="00A00EB3">
              <w:t xml:space="preserve"> Објављен  24.03.2017 .  </w:t>
            </w:r>
            <w:r w:rsidRPr="00A00EB3">
              <w:rPr>
                <w:noProof/>
                <w:lang w:val="sr-Cyrl-CS"/>
              </w:rPr>
              <w:t>Прозори и врата — Отпорност на оптерећење ветро</w:t>
            </w:r>
            <w:r w:rsidRPr="00A00EB3">
              <w:rPr>
                <w:lang w:val="sr-Cyrl-CS"/>
              </w:rPr>
              <w:t>м</w:t>
            </w:r>
            <w:r w:rsidR="0093780B" w:rsidRPr="00A00EB3">
              <w:t xml:space="preserve"> </w:t>
            </w:r>
            <w:r w:rsidR="0093780B" w:rsidRPr="00A00EB3">
              <w:rPr>
                <w:lang w:val="sr-Cyrl-RS"/>
              </w:rPr>
              <w:t>класа 4</w:t>
            </w:r>
            <w:r w:rsidRPr="00A00EB3">
              <w:t>.</w:t>
            </w:r>
          </w:p>
          <w:p w:rsidR="00986FE8" w:rsidRPr="00A00EB3" w:rsidRDefault="003575D2" w:rsidP="00986FE8">
            <w:pPr>
              <w:jc w:val="left"/>
            </w:pPr>
            <w:r w:rsidRPr="00A00EB3">
              <w:lastRenderedPageBreak/>
              <w:t xml:space="preserve"> </w:t>
            </w:r>
            <w:r w:rsidRPr="00A00EB3">
              <w:rPr>
                <w:b/>
              </w:rPr>
              <w:t>SRPS EN 12208:2008</w:t>
            </w:r>
            <w:r w:rsidRPr="00A00EB3">
              <w:t xml:space="preserve"> Објављен  19.06.2008  </w:t>
            </w:r>
            <w:r w:rsidRPr="00A00EB3">
              <w:rPr>
                <w:noProof/>
                <w:lang w:val="sr-Cyrl-CS"/>
              </w:rPr>
              <w:t>Прозори и врата - Отпорност према пропуштању вод</w:t>
            </w:r>
            <w:r w:rsidRPr="00A00EB3">
              <w:rPr>
                <w:lang w:val="sr-Cyrl-CS"/>
              </w:rPr>
              <w:t>е</w:t>
            </w:r>
            <w:r w:rsidR="0093780B" w:rsidRPr="00A00EB3">
              <w:rPr>
                <w:lang w:val="sr-Cyrl-RS"/>
              </w:rPr>
              <w:t xml:space="preserve"> класа 9</w:t>
            </w:r>
            <w:r w:rsidR="0093780B" w:rsidRPr="00A00EB3">
              <w:rPr>
                <w:lang w:val="sr-Cyrl-CS"/>
              </w:rPr>
              <w:t xml:space="preserve"> </w:t>
            </w:r>
            <w:r w:rsidR="00986FE8" w:rsidRPr="00A00EB3">
              <w:t xml:space="preserve">. </w:t>
            </w:r>
          </w:p>
          <w:p w:rsidR="00986FE8" w:rsidRPr="00A00EB3" w:rsidRDefault="00986FE8" w:rsidP="00986FE8">
            <w:pPr>
              <w:jc w:val="left"/>
              <w:rPr>
                <w:rFonts w:cs="Arial"/>
                <w:lang w:val="sr-Cyrl-RS"/>
              </w:rPr>
            </w:pPr>
            <w:r w:rsidRPr="00A00EB3">
              <w:rPr>
                <w:b/>
              </w:rPr>
              <w:t>SRPS EN 12207:2017</w:t>
            </w:r>
            <w:r w:rsidRPr="00A00EB3">
              <w:t xml:space="preserve"> Објављен  24.03.2017 .  </w:t>
            </w:r>
            <w:r w:rsidRPr="00A00EB3">
              <w:rPr>
                <w:noProof/>
                <w:lang w:val="sr-Cyrl-CS"/>
              </w:rPr>
              <w:t>Прозори и врата — Пропустљивост ваздуха</w:t>
            </w:r>
            <w:r w:rsidR="00E31FD5" w:rsidRPr="00A00EB3">
              <w:rPr>
                <w:lang w:val="sr-Cyrl-RS"/>
              </w:rPr>
              <w:t xml:space="preserve"> класа 4.</w:t>
            </w:r>
            <w:r w:rsidR="00E31FD5" w:rsidRPr="00A00EB3">
              <w:rPr>
                <w:noProof/>
                <w:lang w:val="sr-Cyrl-CS"/>
              </w:rPr>
              <w:t xml:space="preserve"> </w:t>
            </w:r>
            <w:r w:rsidRPr="00A00EB3">
              <w:rPr>
                <w:noProof/>
              </w:rPr>
              <w:t xml:space="preserve"> </w:t>
            </w:r>
            <w:r w:rsidR="002317D7" w:rsidRPr="00A00EB3">
              <w:rPr>
                <w:rFonts w:cs="Arial"/>
                <w:lang w:val="sr-Cyrl-RS"/>
              </w:rPr>
              <w:t xml:space="preserve"> </w:t>
            </w:r>
          </w:p>
          <w:p w:rsidR="00110158" w:rsidRPr="00986FE8" w:rsidRDefault="00986FE8" w:rsidP="00986FE8">
            <w:pPr>
              <w:jc w:val="left"/>
            </w:pPr>
            <w:r w:rsidRPr="00A00EB3">
              <w:rPr>
                <w:rFonts w:cs="Arial"/>
                <w:lang w:val="sr-Cyrl-RS"/>
              </w:rPr>
              <w:t>С</w:t>
            </w:r>
            <w:r w:rsidR="002317D7" w:rsidRPr="00A00EB3">
              <w:rPr>
                <w:rFonts w:cs="Arial"/>
                <w:lang w:val="sr-Cyrl-RS"/>
              </w:rPr>
              <w:t>агласност произвођача профила и окова о коришћењу атеста.</w:t>
            </w:r>
          </w:p>
          <w:p w:rsidR="00F32D25" w:rsidRPr="002C71A8" w:rsidRDefault="00F32D25" w:rsidP="00D21E4B">
            <w:pPr>
              <w:rPr>
                <w:rFonts w:cs="Arial"/>
                <w:lang w:val="sr-Cyrl-RS"/>
              </w:rPr>
            </w:pPr>
            <w:r w:rsidRPr="002C71A8">
              <w:rPr>
                <w:rFonts w:cs="Arial"/>
                <w:lang w:val="sr-Cyrl-RS"/>
              </w:rPr>
              <w:t xml:space="preserve">Уз понуду приложити сертификате о гаранцији на минимум 5 година за сав пратећи материјал (спојнице, </w:t>
            </w:r>
            <w:r w:rsidR="006A7067" w:rsidRPr="002C71A8">
              <w:rPr>
                <w:rFonts w:cs="Arial"/>
              </w:rPr>
              <w:t>EPDM</w:t>
            </w:r>
            <w:r w:rsidRPr="002C71A8">
              <w:rPr>
                <w:rFonts w:cs="Arial"/>
                <w:lang w:val="sr-Cyrl-RS"/>
              </w:rPr>
              <w:t xml:space="preserve"> дихтунзи, оков итд) од стране произвођача.</w:t>
            </w:r>
          </w:p>
          <w:p w:rsidR="00F32D25" w:rsidRPr="002C71A8" w:rsidRDefault="00F32D25" w:rsidP="003575D2">
            <w:pPr>
              <w:jc w:val="left"/>
              <w:rPr>
                <w:rFonts w:cs="Arial"/>
                <w:lang w:val="sr-Cyrl-RS"/>
              </w:rPr>
            </w:pPr>
            <w:r w:rsidRPr="002C71A8">
              <w:rPr>
                <w:rFonts w:cs="Arial"/>
                <w:lang w:val="sr-Cyrl-RS"/>
              </w:rPr>
              <w:t>Уз понуду приложити сертификат за квалитет елоксаже профила "QUALIANOD" (дебљина анодног слоја мин 18 микрона)</w:t>
            </w:r>
          </w:p>
          <w:p w:rsidR="002317D7" w:rsidRPr="00A83571" w:rsidRDefault="00F32D25" w:rsidP="00A83571">
            <w:pPr>
              <w:shd w:val="clear" w:color="auto" w:fill="FFFFFF" w:themeFill="background1"/>
              <w:spacing w:before="48" w:after="48" w:line="216" w:lineRule="atLeast"/>
              <w:jc w:val="left"/>
              <w:rPr>
                <w:rFonts w:cs="Arial"/>
              </w:rPr>
            </w:pPr>
            <w:r w:rsidRPr="00A83571">
              <w:rPr>
                <w:rFonts w:cs="Arial"/>
                <w:lang w:val="sr-Cyrl-RS"/>
              </w:rPr>
              <w:t>Уз понуду приложити атест</w:t>
            </w:r>
            <w:r w:rsidR="00A83571" w:rsidRPr="00A83571">
              <w:rPr>
                <w:rFonts w:cs="Arial"/>
              </w:rPr>
              <w:t xml:space="preserve"> (</w:t>
            </w:r>
            <w:r w:rsidR="00A83571" w:rsidRPr="0030239A">
              <w:rPr>
                <w:rFonts w:cs="Arial"/>
                <w:noProof/>
                <w:lang w:val="sr-Cyrl-CS"/>
              </w:rPr>
              <w:t xml:space="preserve"> </w:t>
            </w:r>
            <w:r w:rsidR="00A83571" w:rsidRPr="00A83571">
              <w:rPr>
                <w:rFonts w:cs="Arial"/>
                <w:noProof/>
                <w:lang w:val="sr-Cyrl-CS"/>
              </w:rPr>
              <w:t>на</w:t>
            </w:r>
            <w:r w:rsidR="00A83571" w:rsidRPr="0030239A">
              <w:rPr>
                <w:rFonts w:cs="Arial"/>
                <w:noProof/>
                <w:lang w:val="sr-Cyrl-CS"/>
              </w:rPr>
              <w:t xml:space="preserve"> </w:t>
            </w:r>
            <w:r w:rsidR="00A83571" w:rsidRPr="00A83571">
              <w:rPr>
                <w:rFonts w:cs="Arial"/>
                <w:noProof/>
                <w:lang w:val="sr-Cyrl-CS"/>
              </w:rPr>
              <w:t>водонепропустљивост ,на</w:t>
            </w:r>
            <w:r w:rsidR="00A83571" w:rsidRPr="0030239A">
              <w:rPr>
                <w:rFonts w:cs="Arial"/>
                <w:noProof/>
                <w:lang w:val="sr-Cyrl-CS"/>
              </w:rPr>
              <w:t xml:space="preserve"> </w:t>
            </w:r>
            <w:r w:rsidR="00A83571" w:rsidRPr="00A83571">
              <w:rPr>
                <w:rFonts w:cs="Arial"/>
                <w:noProof/>
                <w:lang w:val="sr-Cyrl-CS"/>
              </w:rPr>
              <w:t>звучну</w:t>
            </w:r>
            <w:r w:rsidR="00A83571" w:rsidRPr="0030239A">
              <w:rPr>
                <w:rFonts w:cs="Arial"/>
                <w:noProof/>
                <w:lang w:val="sr-Cyrl-CS"/>
              </w:rPr>
              <w:t xml:space="preserve"> </w:t>
            </w:r>
            <w:r w:rsidR="00A83571" w:rsidRPr="00A83571">
              <w:rPr>
                <w:rFonts w:cs="Arial"/>
                <w:noProof/>
                <w:lang w:val="sr-Cyrl-CS"/>
              </w:rPr>
              <w:t>изолованост, на</w:t>
            </w:r>
            <w:r w:rsidR="00A83571" w:rsidRPr="0030239A">
              <w:rPr>
                <w:rFonts w:cs="Arial"/>
                <w:noProof/>
                <w:lang w:val="sr-Cyrl-CS"/>
              </w:rPr>
              <w:t xml:space="preserve"> </w:t>
            </w:r>
            <w:r w:rsidR="00A83571" w:rsidRPr="00A83571">
              <w:rPr>
                <w:rFonts w:cs="Arial"/>
                <w:noProof/>
                <w:lang w:val="sr-Cyrl-CS"/>
              </w:rPr>
              <w:t>термичку</w:t>
            </w:r>
            <w:r w:rsidR="00A83571" w:rsidRPr="0030239A">
              <w:rPr>
                <w:rFonts w:cs="Arial"/>
                <w:noProof/>
                <w:lang w:val="sr-Cyrl-CS"/>
              </w:rPr>
              <w:t xml:space="preserve"> </w:t>
            </w:r>
            <w:r w:rsidR="00A83571" w:rsidRPr="00A83571">
              <w:rPr>
                <w:rFonts w:cs="Arial"/>
                <w:noProof/>
                <w:lang w:val="sr-Cyrl-CS"/>
              </w:rPr>
              <w:t>заштиту</w:t>
            </w:r>
            <w:r w:rsidR="00A83571" w:rsidRPr="0030239A">
              <w:rPr>
                <w:rFonts w:cs="Arial"/>
                <w:noProof/>
                <w:lang w:val="sr-Cyrl-CS"/>
              </w:rPr>
              <w:t xml:space="preserve">, </w:t>
            </w:r>
            <w:r w:rsidR="00A83571" w:rsidRPr="00A83571">
              <w:rPr>
                <w:rFonts w:cs="Arial"/>
                <w:noProof/>
                <w:lang w:val="sr-Cyrl-CS"/>
              </w:rPr>
              <w:t>коефицијент</w:t>
            </w:r>
            <w:r w:rsidR="00A83571" w:rsidRPr="0030239A">
              <w:rPr>
                <w:rFonts w:cs="Arial"/>
                <w:noProof/>
                <w:lang w:val="sr-Cyrl-CS"/>
              </w:rPr>
              <w:t xml:space="preserve"> </w:t>
            </w:r>
            <w:r w:rsidR="00A83571" w:rsidRPr="00A83571">
              <w:rPr>
                <w:rFonts w:cs="Arial"/>
                <w:noProof/>
                <w:lang w:val="sr-Cyrl-CS"/>
              </w:rPr>
              <w:t>проласка</w:t>
            </w:r>
            <w:r w:rsidR="00A83571" w:rsidRPr="0030239A">
              <w:rPr>
                <w:rFonts w:cs="Arial"/>
                <w:noProof/>
                <w:lang w:val="sr-Cyrl-CS"/>
              </w:rPr>
              <w:t xml:space="preserve"> </w:t>
            </w:r>
            <w:r w:rsidR="00A83571" w:rsidRPr="00A83571">
              <w:rPr>
                <w:rFonts w:cs="Arial"/>
                <w:noProof/>
                <w:lang w:val="sr-Cyrl-CS"/>
              </w:rPr>
              <w:t>топлоте, атест</w:t>
            </w:r>
            <w:r w:rsidR="00A83571" w:rsidRPr="0030239A">
              <w:rPr>
                <w:rFonts w:cs="Arial"/>
                <w:noProof/>
                <w:lang w:val="sr-Cyrl-CS"/>
              </w:rPr>
              <w:t xml:space="preserve"> </w:t>
            </w:r>
            <w:r w:rsidR="00A83571" w:rsidRPr="00A83571">
              <w:rPr>
                <w:rFonts w:cs="Arial"/>
                <w:noProof/>
                <w:lang w:val="sr-Cyrl-CS"/>
              </w:rPr>
              <w:t>о</w:t>
            </w:r>
            <w:r w:rsidR="00A83571" w:rsidRPr="0030239A">
              <w:rPr>
                <w:rFonts w:cs="Arial"/>
                <w:noProof/>
                <w:lang w:val="sr-Cyrl-CS"/>
              </w:rPr>
              <w:t xml:space="preserve"> </w:t>
            </w:r>
            <w:r w:rsidR="00A83571" w:rsidRPr="00A83571">
              <w:rPr>
                <w:rFonts w:cs="Arial"/>
                <w:noProof/>
                <w:lang w:val="sr-Cyrl-CS"/>
              </w:rPr>
              <w:t>врсти</w:t>
            </w:r>
            <w:r w:rsidR="00A83571" w:rsidRPr="0030239A">
              <w:rPr>
                <w:rFonts w:cs="Arial"/>
                <w:noProof/>
                <w:lang w:val="sr-Cyrl-CS"/>
              </w:rPr>
              <w:t xml:space="preserve"> </w:t>
            </w:r>
            <w:r w:rsidR="00A83571" w:rsidRPr="00A83571">
              <w:rPr>
                <w:rFonts w:cs="Arial"/>
                <w:noProof/>
                <w:lang w:val="sr-Cyrl-CS"/>
              </w:rPr>
              <w:t>алу</w:t>
            </w:r>
            <w:r w:rsidR="00A83571" w:rsidRPr="0030239A">
              <w:rPr>
                <w:rFonts w:cs="Arial"/>
                <w:noProof/>
                <w:lang w:val="sr-Cyrl-CS"/>
              </w:rPr>
              <w:t xml:space="preserve"> </w:t>
            </w:r>
            <w:r w:rsidR="00A83571" w:rsidRPr="00A83571">
              <w:rPr>
                <w:rFonts w:cs="Arial"/>
                <w:noProof/>
                <w:lang w:val="sr-Cyrl-CS"/>
              </w:rPr>
              <w:t>материјала</w:t>
            </w:r>
            <w:r w:rsidR="00A83571" w:rsidRPr="0030239A">
              <w:rPr>
                <w:rFonts w:cs="Arial"/>
                <w:noProof/>
                <w:lang w:val="sr-Cyrl-CS"/>
              </w:rPr>
              <w:t xml:space="preserve"> </w:t>
            </w:r>
            <w:r w:rsidR="00A83571" w:rsidRPr="00A83571">
              <w:rPr>
                <w:rFonts w:cs="Arial"/>
                <w:noProof/>
                <w:lang w:val="sr-Cyrl-CS"/>
              </w:rPr>
              <w:t>и</w:t>
            </w:r>
            <w:r w:rsidR="00A83571" w:rsidRPr="0030239A">
              <w:rPr>
                <w:rFonts w:cs="Arial"/>
                <w:noProof/>
                <w:lang w:val="sr-Cyrl-CS"/>
              </w:rPr>
              <w:t xml:space="preserve"> </w:t>
            </w:r>
            <w:r w:rsidR="00A83571" w:rsidRPr="00A83571">
              <w:rPr>
                <w:rFonts w:cs="Arial"/>
                <w:noProof/>
                <w:lang w:val="sr-Cyrl-CS"/>
              </w:rPr>
              <w:t>његовом</w:t>
            </w:r>
            <w:r w:rsidR="00A83571" w:rsidRPr="0030239A">
              <w:rPr>
                <w:rFonts w:cs="Arial"/>
                <w:noProof/>
                <w:lang w:val="sr-Cyrl-CS"/>
              </w:rPr>
              <w:t xml:space="preserve"> </w:t>
            </w:r>
            <w:r w:rsidR="00A83571" w:rsidRPr="00A83571">
              <w:rPr>
                <w:rFonts w:cs="Arial"/>
                <w:noProof/>
                <w:lang w:val="sr-Cyrl-CS"/>
              </w:rPr>
              <w:t>року</w:t>
            </w:r>
            <w:r w:rsidR="00A83571" w:rsidRPr="0030239A">
              <w:rPr>
                <w:rFonts w:cs="Arial"/>
                <w:noProof/>
                <w:lang w:val="sr-Cyrl-CS"/>
              </w:rPr>
              <w:t xml:space="preserve"> </w:t>
            </w:r>
            <w:r w:rsidR="00A83571" w:rsidRPr="00A83571">
              <w:rPr>
                <w:rFonts w:cs="Arial"/>
                <w:noProof/>
                <w:lang w:val="sr-Cyrl-CS"/>
              </w:rPr>
              <w:t>трајања</w:t>
            </w:r>
            <w:r w:rsidR="00A83571" w:rsidRPr="0030239A">
              <w:rPr>
                <w:rFonts w:cs="Arial"/>
                <w:noProof/>
                <w:lang w:val="sr-Cyrl-CS"/>
              </w:rPr>
              <w:t xml:space="preserve"> </w:t>
            </w:r>
            <w:r w:rsidR="00A83571" w:rsidRPr="00A83571">
              <w:rPr>
                <w:rFonts w:cs="Arial"/>
                <w:noProof/>
                <w:lang w:val="sr-Cyrl-CS"/>
              </w:rPr>
              <w:t>и</w:t>
            </w:r>
            <w:r w:rsidR="00A83571" w:rsidRPr="0030239A">
              <w:rPr>
                <w:rFonts w:cs="Arial"/>
                <w:noProof/>
                <w:lang w:val="sr-Cyrl-CS"/>
              </w:rPr>
              <w:t xml:space="preserve"> </w:t>
            </w:r>
            <w:r w:rsidR="00A83571" w:rsidRPr="00A83571">
              <w:rPr>
                <w:rFonts w:cs="Arial"/>
                <w:noProof/>
                <w:lang w:val="sr-Cyrl-CS"/>
              </w:rPr>
              <w:t>постојаности</w:t>
            </w:r>
            <w:r w:rsidR="00A83571" w:rsidRPr="0030239A">
              <w:rPr>
                <w:rFonts w:cs="Arial"/>
                <w:noProof/>
                <w:lang w:val="sr-Cyrl-CS"/>
              </w:rPr>
              <w:t xml:space="preserve"> </w:t>
            </w:r>
            <w:r w:rsidR="00A83571" w:rsidRPr="00A83571">
              <w:rPr>
                <w:rFonts w:cs="Arial"/>
                <w:noProof/>
                <w:lang w:val="sr-Cyrl-CS"/>
              </w:rPr>
              <w:t>на</w:t>
            </w:r>
            <w:r w:rsidR="00A83571" w:rsidRPr="0030239A">
              <w:rPr>
                <w:rFonts w:cs="Arial"/>
                <w:noProof/>
                <w:lang w:val="sr-Cyrl-CS"/>
              </w:rPr>
              <w:t xml:space="preserve"> </w:t>
            </w:r>
            <w:r w:rsidR="00A83571" w:rsidRPr="00A83571">
              <w:rPr>
                <w:rFonts w:cs="Arial"/>
                <w:noProof/>
                <w:lang w:val="sr-Cyrl-CS"/>
              </w:rPr>
              <w:t>атмосферске</w:t>
            </w:r>
            <w:r w:rsidR="00A83571" w:rsidRPr="0030239A">
              <w:rPr>
                <w:rFonts w:cs="Arial"/>
                <w:lang w:val="sr-Cyrl-CS"/>
              </w:rPr>
              <w:t xml:space="preserve"> </w:t>
            </w:r>
            <w:r w:rsidR="00A83571" w:rsidRPr="00A83571">
              <w:rPr>
                <w:rFonts w:cs="Arial"/>
                <w:lang w:val="sr-Cyrl-RS"/>
              </w:rPr>
              <w:t>утицаје</w:t>
            </w:r>
            <w:r w:rsidR="00A83571">
              <w:rPr>
                <w:rFonts w:cs="Arial"/>
                <w:lang w:val="sr-Cyrl-RS"/>
              </w:rPr>
              <w:t>)</w:t>
            </w:r>
            <w:r w:rsidRPr="002C71A8">
              <w:rPr>
                <w:rFonts w:cs="Arial"/>
                <w:lang w:val="sr-Cyrl-RS"/>
              </w:rPr>
              <w:t>произвођача столарије за алуминијумски прозор издат од стр</w:t>
            </w:r>
            <w:r w:rsidR="00162E14">
              <w:rPr>
                <w:rFonts w:cs="Arial"/>
                <w:lang w:val="sr-Cyrl-RS"/>
              </w:rPr>
              <w:t xml:space="preserve">ане домаћих </w:t>
            </w:r>
            <w:r w:rsidRPr="002C71A8">
              <w:rPr>
                <w:rFonts w:cs="Arial"/>
                <w:lang w:val="sr-Cyrl-RS"/>
              </w:rPr>
              <w:t xml:space="preserve"> институција (</w:t>
            </w:r>
            <w:r w:rsidR="002317D7">
              <w:rPr>
                <w:rFonts w:cs="Arial"/>
                <w:lang w:val="sr-Cyrl-RS"/>
              </w:rPr>
              <w:t xml:space="preserve">Институт </w:t>
            </w:r>
            <w:r w:rsidR="00162E14">
              <w:rPr>
                <w:rFonts w:cs="Arial"/>
                <w:lang w:val="sr-Cyrl-RS"/>
              </w:rPr>
              <w:t>за испитивање материјала</w:t>
            </w:r>
            <w:r w:rsidR="00A83571">
              <w:rPr>
                <w:rFonts w:cs="Arial"/>
                <w:lang w:val="sr-Cyrl-RS"/>
              </w:rPr>
              <w:t>,Центар грађевинске браварије</w:t>
            </w:r>
            <w:r w:rsidRPr="002C71A8">
              <w:rPr>
                <w:rFonts w:cs="Arial"/>
                <w:lang w:val="sr-Cyrl-RS"/>
              </w:rPr>
              <w:t xml:space="preserve">) </w:t>
            </w:r>
          </w:p>
          <w:p w:rsidR="00110158" w:rsidRPr="002C71A8" w:rsidRDefault="00110158" w:rsidP="00D21E4B">
            <w:pPr>
              <w:rPr>
                <w:rFonts w:cs="Arial"/>
                <w:color w:val="FF0000"/>
              </w:rPr>
            </w:pPr>
          </w:p>
        </w:tc>
      </w:tr>
      <w:bookmarkEnd w:id="22"/>
      <w:tr w:rsidR="00C3396D" w:rsidRPr="002C71A8" w:rsidTr="000D2C13">
        <w:trPr>
          <w:trHeight w:val="3572"/>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w:t>
            </w: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13</w:t>
            </w:r>
          </w:p>
        </w:tc>
        <w:tc>
          <w:tcPr>
            <w:tcW w:w="6210" w:type="dxa"/>
            <w:tcBorders>
              <w:top w:val="single" w:sz="4" w:space="0" w:color="auto"/>
              <w:left w:val="single" w:sz="4" w:space="0" w:color="auto"/>
              <w:bottom w:val="single" w:sz="4" w:space="0" w:color="auto"/>
              <w:right w:val="single" w:sz="4" w:space="0" w:color="auto"/>
            </w:tcBorders>
          </w:tcPr>
          <w:p w:rsidR="00A577FE" w:rsidRDefault="00C3396D" w:rsidP="00A577FE">
            <w:r w:rsidRPr="002C71A8">
              <w:rPr>
                <w:rFonts w:cs="Arial"/>
                <w:noProof/>
                <w:lang w:val="sr-Cyrl-RS"/>
              </w:rPr>
              <w:t xml:space="preserve">Набавка,испорука и монтажа за </w:t>
            </w:r>
            <w:r w:rsidRPr="002C71A8">
              <w:rPr>
                <w:rFonts w:cs="Arial"/>
                <w:noProof/>
              </w:rPr>
              <w:t xml:space="preserve">VII </w:t>
            </w:r>
            <w:r w:rsidRPr="002C71A8">
              <w:rPr>
                <w:rFonts w:cs="Arial"/>
                <w:noProof/>
                <w:lang w:val="sr-Cyrl-RS"/>
              </w:rPr>
              <w:t>спрат, двокрилних алуминијумских фасадних прозора са термо прекидом,</w:t>
            </w:r>
            <w:r w:rsidR="00A577FE" w:rsidRPr="00407E4C">
              <w:rPr>
                <w:rFonts w:cs="Arial"/>
                <w:noProof/>
                <w:lang w:val="sr-Cyrl-CS"/>
              </w:rPr>
              <w:t xml:space="preserve"> застакљен</w:t>
            </w:r>
            <w:r w:rsidR="004C39DC">
              <w:rPr>
                <w:rFonts w:cs="Arial"/>
                <w:noProof/>
                <w:lang w:val="sr-Cyrl-CS"/>
              </w:rPr>
              <w:t>и</w:t>
            </w:r>
            <w:r w:rsidR="00A577FE" w:rsidRPr="00407E4C">
              <w:rPr>
                <w:rFonts w:cs="Arial"/>
                <w:noProof/>
                <w:lang w:val="sr-Cyrl-CS"/>
              </w:rPr>
              <w:t xml:space="preserve"> </w:t>
            </w:r>
            <w:r w:rsidR="004C39DC">
              <w:rPr>
                <w:rFonts w:cs="Arial"/>
                <w:noProof/>
                <w:lang w:val="sr-Cyrl-CS"/>
              </w:rPr>
              <w:t>т</w:t>
            </w:r>
            <w:r w:rsidR="00BC21C9">
              <w:rPr>
                <w:rFonts w:cs="Arial"/>
                <w:noProof/>
                <w:lang w:val="sr-Cyrl-CS"/>
              </w:rPr>
              <w:t>ер</w:t>
            </w:r>
            <w:r w:rsidR="004C39DC">
              <w:rPr>
                <w:rFonts w:cs="Arial"/>
                <w:noProof/>
                <w:lang w:val="sr-Cyrl-CS"/>
              </w:rPr>
              <w:t>моизолациони</w:t>
            </w:r>
            <w:r w:rsidR="00A577FE" w:rsidRPr="00407E4C">
              <w:rPr>
                <w:rFonts w:cs="Arial"/>
                <w:noProof/>
                <w:lang w:val="sr-Cyrl-CS"/>
              </w:rPr>
              <w:t>м стаклом</w:t>
            </w:r>
            <w:r w:rsidR="00A577FE" w:rsidRPr="00407E4C">
              <w:rPr>
                <w:rFonts w:cs="Arial"/>
                <w:lang w:val="sr-Cyrl-CS"/>
              </w:rPr>
              <w:t xml:space="preserve"> </w:t>
            </w:r>
            <w:r w:rsidR="00A577FE" w:rsidRPr="00407E4C">
              <w:rPr>
                <w:rFonts w:cs="Arial"/>
              </w:rPr>
              <w:t>3.3.2 (6.76mm)+16+4 low e ipplus top 1.1 -  Ug=0.7 W/m2K</w:t>
            </w:r>
            <w:r w:rsidR="00A577FE" w:rsidRPr="00407E4C">
              <w:rPr>
                <w:rFonts w:cs="Arial"/>
                <w:noProof/>
                <w:lang w:val="sr-Cyrl-CS"/>
              </w:rPr>
              <w:t>. Укупан коефицијент пролаза топлоте за целу позицију треба да буде испод</w:t>
            </w:r>
            <w:r w:rsidR="00A577FE" w:rsidRPr="00407E4C">
              <w:rPr>
                <w:rFonts w:cs="Arial"/>
                <w:lang w:val="sr-Cyrl-CS"/>
              </w:rPr>
              <w:t xml:space="preserve"> </w:t>
            </w:r>
            <w:r w:rsidR="00A577FE" w:rsidRPr="00407E4C">
              <w:rPr>
                <w:rFonts w:cs="Arial"/>
              </w:rPr>
              <w:t>Uw=1.5W/m2K.</w:t>
            </w:r>
            <w:r w:rsidR="00A577FE">
              <w:t xml:space="preserve">  </w:t>
            </w:r>
          </w:p>
          <w:p w:rsidR="00C3396D" w:rsidRPr="002C71A8" w:rsidRDefault="00C3396D" w:rsidP="00C3396D">
            <w:pPr>
              <w:rPr>
                <w:rFonts w:cs="Arial"/>
                <w:noProof/>
                <w:lang w:val="sr-Cyrl-RS"/>
              </w:rPr>
            </w:pPr>
            <w:r w:rsidRPr="002C71A8">
              <w:rPr>
                <w:rFonts w:cs="Arial"/>
                <w:noProof/>
                <w:lang w:val="sr-Cyrl-RS"/>
              </w:rPr>
              <w:t>Алуминијумски профили елоксирани у натур боји алуминијума.</w:t>
            </w:r>
          </w:p>
          <w:p w:rsidR="00C3396D" w:rsidRPr="002C71A8" w:rsidRDefault="00162486" w:rsidP="00C3396D">
            <w:pPr>
              <w:rPr>
                <w:rFonts w:cs="Arial"/>
                <w:noProof/>
                <w:lang w:val="sr-Cyrl-RS"/>
              </w:rPr>
            </w:pPr>
            <w:r>
              <w:rPr>
                <w:rFonts w:cs="Arial"/>
                <w:noProof/>
                <w:lang w:val="sr-Cyrl-RS"/>
              </w:rPr>
              <w:t xml:space="preserve">Димензијe прозора: </w:t>
            </w:r>
            <w:r>
              <w:rPr>
                <w:rFonts w:cs="Arial"/>
                <w:noProof/>
              </w:rPr>
              <w:t>14</w:t>
            </w:r>
            <w:r>
              <w:rPr>
                <w:rFonts w:cs="Arial"/>
                <w:noProof/>
                <w:lang w:val="sr-Cyrl-RS"/>
              </w:rPr>
              <w:t>8×</w:t>
            </w:r>
            <w:r>
              <w:rPr>
                <w:rFonts w:cs="Arial"/>
                <w:noProof/>
              </w:rPr>
              <w:t>16</w:t>
            </w:r>
            <w:r w:rsidR="00C3396D" w:rsidRPr="002C71A8">
              <w:rPr>
                <w:rFonts w:cs="Arial"/>
                <w:noProof/>
                <w:lang w:val="sr-Cyrl-RS"/>
              </w:rPr>
              <w:t>8 cm   ком.  51</w:t>
            </w:r>
          </w:p>
          <w:p w:rsidR="00C3396D" w:rsidRPr="002C71A8" w:rsidRDefault="00C3396D" w:rsidP="00C3396D">
            <w:pPr>
              <w:rPr>
                <w:rFonts w:cs="Arial"/>
                <w:noProof/>
                <w:lang w:val="sr-Cyrl-RS"/>
              </w:rPr>
            </w:pPr>
            <w:r w:rsidRPr="002C71A8">
              <w:rPr>
                <w:rFonts w:cs="Arial"/>
                <w:noProof/>
                <w:lang w:val="sr-Cyrl-RS"/>
              </w:rPr>
              <w:t xml:space="preserve">                                   135×140 cm   ком.   1</w:t>
            </w:r>
          </w:p>
          <w:p w:rsidR="00C3396D" w:rsidRPr="002C71A8" w:rsidRDefault="00C3396D" w:rsidP="00C3396D">
            <w:pPr>
              <w:rPr>
                <w:rFonts w:cs="Arial"/>
                <w:noProof/>
                <w:lang w:val="sr-Cyrl-RS"/>
              </w:rPr>
            </w:pPr>
            <w:r w:rsidRPr="002C71A8">
              <w:rPr>
                <w:rFonts w:cs="Arial"/>
                <w:noProof/>
                <w:lang w:val="sr-Cyrl-RS"/>
              </w:rPr>
              <w:t xml:space="preserve">                                   148×225 cm   ком.   1</w:t>
            </w:r>
          </w:p>
          <w:p w:rsidR="00C3396D" w:rsidRPr="002C71A8" w:rsidRDefault="00C3396D" w:rsidP="00C3396D">
            <w:pPr>
              <w:rPr>
                <w:rFonts w:cs="Arial"/>
                <w:noProof/>
                <w:lang w:val="sr-Cyrl-RS"/>
              </w:rPr>
            </w:pPr>
            <w:r w:rsidRPr="002C71A8">
              <w:rPr>
                <w:rFonts w:cs="Arial"/>
                <w:noProof/>
                <w:lang w:val="sr-Cyrl-RS"/>
              </w:rPr>
              <w:t xml:space="preserve">                                   160×180 cm   ком.   3</w:t>
            </w:r>
            <w:r w:rsidRPr="002C71A8">
              <w:rPr>
                <w:rFonts w:cs="Arial"/>
                <w:noProof/>
              </w:rPr>
              <w:t xml:space="preserve"> </w:t>
            </w:r>
          </w:p>
          <w:p w:rsidR="00C3396D" w:rsidRPr="002C71A8" w:rsidRDefault="00C3396D" w:rsidP="00C3396D">
            <w:pPr>
              <w:rPr>
                <w:rFonts w:cs="Arial"/>
                <w:noProof/>
                <w:lang w:val="sr-Cyrl-RS"/>
              </w:rPr>
            </w:pPr>
            <w:r w:rsidRPr="002C71A8">
              <w:rPr>
                <w:rFonts w:cs="Arial"/>
                <w:noProof/>
                <w:lang w:val="sr-Cyrl-RS"/>
              </w:rPr>
              <w:t xml:space="preserve"> Једно крило прозора се отвара око вертикалне и доње хоризонталне осе, друго око </w:t>
            </w:r>
            <w:r w:rsidR="00ED5CE9" w:rsidRPr="002C71A8">
              <w:rPr>
                <w:rFonts w:cs="Arial"/>
                <w:noProof/>
                <w:lang w:val="sr-Cyrl-RS"/>
              </w:rPr>
              <w:t>вертикалне</w:t>
            </w:r>
            <w:r w:rsidRPr="002C71A8">
              <w:rPr>
                <w:rFonts w:cs="Arial"/>
                <w:noProof/>
                <w:lang w:val="sr-Cyrl-RS"/>
              </w:rPr>
              <w:t xml:space="preserve"> осе,са шипом у доњем и горњем делу.</w:t>
            </w:r>
          </w:p>
          <w:p w:rsidR="00C3396D" w:rsidRPr="002C71A8" w:rsidRDefault="00C3396D" w:rsidP="00C3396D">
            <w:pPr>
              <w:rPr>
                <w:rFonts w:cs="Arial"/>
                <w:noProof/>
                <w:lang w:val="sr-Cyrl-RS"/>
              </w:rPr>
            </w:pPr>
            <w:r w:rsidRPr="002C71A8">
              <w:rPr>
                <w:rFonts w:cs="Arial"/>
                <w:noProof/>
                <w:lang w:val="sr-Cyrl-RS"/>
              </w:rPr>
              <w:t xml:space="preserve"> 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w:t>
            </w: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rPr>
                <w:rFonts w:cs="Arial"/>
                <w:lang w:val="sr-Cyrl-RS"/>
              </w:rPr>
            </w:pPr>
            <w:r w:rsidRPr="002C71A8">
              <w:rPr>
                <w:rFonts w:cs="Arial"/>
                <w:lang w:val="sr-Cyrl-RS"/>
              </w:rPr>
              <w:t xml:space="preserve">       </w:t>
            </w: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p>
          <w:p w:rsidR="00C3396D" w:rsidRPr="002C71A8" w:rsidRDefault="00C3396D" w:rsidP="00C3396D">
            <w:pPr>
              <w:rPr>
                <w:rFonts w:cs="Arial"/>
                <w:lang w:val="sr-Cyrl-RS"/>
              </w:rPr>
            </w:pPr>
            <w:r w:rsidRPr="002C71A8">
              <w:rPr>
                <w:rFonts w:cs="Arial"/>
                <w:lang w:val="sr-Cyrl-RS"/>
              </w:rPr>
              <w:t xml:space="preserve"> 56</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14</w:t>
            </w:r>
          </w:p>
        </w:tc>
        <w:tc>
          <w:tcPr>
            <w:tcW w:w="6210" w:type="dxa"/>
            <w:tcBorders>
              <w:top w:val="single" w:sz="4" w:space="0" w:color="auto"/>
              <w:left w:val="single" w:sz="4" w:space="0" w:color="auto"/>
              <w:bottom w:val="single" w:sz="4" w:space="0" w:color="auto"/>
              <w:right w:val="single" w:sz="4" w:space="0" w:color="auto"/>
            </w:tcBorders>
          </w:tcPr>
          <w:p w:rsidR="00A577FE" w:rsidRDefault="00C3396D" w:rsidP="00A577FE">
            <w:r w:rsidRPr="002C71A8">
              <w:rPr>
                <w:rFonts w:cs="Arial"/>
                <w:noProof/>
                <w:lang w:val="sr-Cyrl-RS"/>
              </w:rPr>
              <w:t xml:space="preserve">Набавка,испорука и монтажа за </w:t>
            </w:r>
            <w:r w:rsidRPr="002C71A8">
              <w:rPr>
                <w:rFonts w:cs="Arial"/>
                <w:noProof/>
              </w:rPr>
              <w:t xml:space="preserve">VII </w:t>
            </w:r>
            <w:r w:rsidRPr="002C71A8">
              <w:rPr>
                <w:rFonts w:cs="Arial"/>
                <w:noProof/>
                <w:lang w:val="sr-Cyrl-RS"/>
              </w:rPr>
              <w:t>спрат терасних алуминијумских једнокрилних  врата са термо прекидом,</w:t>
            </w:r>
            <w:r w:rsidR="00A577FE" w:rsidRPr="00407E4C">
              <w:rPr>
                <w:rFonts w:cs="Arial"/>
                <w:noProof/>
                <w:lang w:val="sr-Cyrl-CS"/>
              </w:rPr>
              <w:t xml:space="preserve"> застакљен</w:t>
            </w:r>
            <w:r w:rsidR="00A577FE">
              <w:rPr>
                <w:rFonts w:cs="Arial"/>
                <w:noProof/>
                <w:lang w:val="sr-Cyrl-CS"/>
              </w:rPr>
              <w:t>а</w:t>
            </w:r>
            <w:r w:rsidR="00A577FE" w:rsidRPr="00407E4C">
              <w:rPr>
                <w:rFonts w:cs="Arial"/>
                <w:noProof/>
                <w:lang w:val="sr-Cyrl-CS"/>
              </w:rPr>
              <w:t xml:space="preserve"> </w:t>
            </w:r>
            <w:r w:rsidR="00A577FE">
              <w:rPr>
                <w:rFonts w:cs="Arial"/>
                <w:noProof/>
                <w:lang w:val="sr-Cyrl-CS"/>
              </w:rPr>
              <w:t>т</w:t>
            </w:r>
            <w:r w:rsidR="00BC21C9">
              <w:rPr>
                <w:rFonts w:cs="Arial"/>
                <w:noProof/>
                <w:lang w:val="sr-Cyrl-CS"/>
              </w:rPr>
              <w:t>ер</w:t>
            </w:r>
            <w:r w:rsidR="00A577FE">
              <w:rPr>
                <w:rFonts w:cs="Arial"/>
                <w:noProof/>
                <w:lang w:val="sr-Cyrl-CS"/>
              </w:rPr>
              <w:t>моизолациони</w:t>
            </w:r>
            <w:r w:rsidR="00A577FE" w:rsidRPr="00407E4C">
              <w:rPr>
                <w:rFonts w:cs="Arial"/>
                <w:noProof/>
                <w:lang w:val="sr-Cyrl-CS"/>
              </w:rPr>
              <w:t>м стаклом</w:t>
            </w:r>
            <w:r w:rsidR="00A577FE" w:rsidRPr="00407E4C">
              <w:rPr>
                <w:rFonts w:cs="Arial"/>
                <w:lang w:val="sr-Cyrl-CS"/>
              </w:rPr>
              <w:t xml:space="preserve"> </w:t>
            </w:r>
            <w:r w:rsidR="00A577FE" w:rsidRPr="00407E4C">
              <w:rPr>
                <w:rFonts w:cs="Arial"/>
              </w:rPr>
              <w:t>3.3.2 (6.76mm)+16+4 low e ipplus top 1.1 -  Ug=0.7 W/m2K</w:t>
            </w:r>
            <w:r w:rsidR="00A577FE" w:rsidRPr="00407E4C">
              <w:rPr>
                <w:rFonts w:cs="Arial"/>
                <w:noProof/>
                <w:lang w:val="sr-Cyrl-CS"/>
              </w:rPr>
              <w:t>. Укупан коефицијент пролаза топлоте за целу позицију треба да буде испод</w:t>
            </w:r>
            <w:r w:rsidR="00A577FE" w:rsidRPr="00407E4C">
              <w:rPr>
                <w:rFonts w:cs="Arial"/>
                <w:lang w:val="sr-Cyrl-CS"/>
              </w:rPr>
              <w:t xml:space="preserve"> </w:t>
            </w:r>
            <w:r w:rsidR="00A577FE" w:rsidRPr="00407E4C">
              <w:rPr>
                <w:rFonts w:cs="Arial"/>
              </w:rPr>
              <w:t>Uw=1.5W/m2K.</w:t>
            </w:r>
            <w:r w:rsidR="00A577FE">
              <w:t xml:space="preserve">  </w:t>
            </w:r>
          </w:p>
          <w:p w:rsidR="00C3396D" w:rsidRPr="002C71A8" w:rsidRDefault="00ED5CE9" w:rsidP="00C3396D">
            <w:pPr>
              <w:rPr>
                <w:rFonts w:cs="Arial"/>
                <w:noProof/>
                <w:lang w:val="sr-Cyrl-RS"/>
              </w:rPr>
            </w:pPr>
            <w:r w:rsidRPr="002C71A8">
              <w:rPr>
                <w:rFonts w:cs="Arial"/>
                <w:noProof/>
                <w:lang w:val="sr-Cyrl-RS"/>
              </w:rPr>
              <w:t>Врата се отварају по хоризонталној и вертикалној оси.</w:t>
            </w:r>
          </w:p>
          <w:p w:rsidR="00C3396D" w:rsidRPr="002C71A8" w:rsidRDefault="00C3396D" w:rsidP="00C3396D">
            <w:pPr>
              <w:rPr>
                <w:rFonts w:cs="Arial"/>
                <w:noProof/>
                <w:lang w:val="sr-Cyrl-RS"/>
              </w:rPr>
            </w:pPr>
            <w:r w:rsidRPr="002C71A8">
              <w:rPr>
                <w:rFonts w:cs="Arial"/>
                <w:noProof/>
                <w:lang w:val="sr-Cyrl-RS"/>
              </w:rPr>
              <w:t>Алуминијумски профили елоксирани у натур боји алуминијума.</w:t>
            </w:r>
          </w:p>
          <w:p w:rsidR="00C3396D" w:rsidRPr="002C71A8" w:rsidRDefault="00C3396D" w:rsidP="00C3396D">
            <w:pPr>
              <w:rPr>
                <w:rFonts w:cs="Arial"/>
                <w:noProof/>
                <w:lang w:val="sr-Cyrl-RS"/>
              </w:rPr>
            </w:pPr>
            <w:r w:rsidRPr="002C71A8">
              <w:rPr>
                <w:rFonts w:cs="Arial"/>
                <w:noProof/>
                <w:lang w:val="sr-Cyrl-RS"/>
              </w:rPr>
              <w:t>Врата снабдети квалитетним оковом.</w:t>
            </w:r>
          </w:p>
          <w:p w:rsidR="00C3396D" w:rsidRPr="002C71A8" w:rsidRDefault="00C3396D" w:rsidP="00C3396D">
            <w:pPr>
              <w:rPr>
                <w:rFonts w:cs="Arial"/>
                <w:noProof/>
                <w:lang w:val="sr-Cyrl-RS"/>
              </w:rPr>
            </w:pPr>
            <w:r w:rsidRPr="002C71A8">
              <w:rPr>
                <w:rFonts w:cs="Arial"/>
                <w:noProof/>
                <w:lang w:val="sr-Cyrl-RS"/>
              </w:rPr>
              <w:t>Димензије врата:85×245</w:t>
            </w:r>
            <w:r w:rsidRPr="002C71A8">
              <w:rPr>
                <w:rFonts w:cs="Arial"/>
                <w:noProof/>
              </w:rPr>
              <w:t>cm</w:t>
            </w:r>
            <w:r w:rsidRPr="002C71A8">
              <w:rPr>
                <w:rFonts w:cs="Arial"/>
                <w:noProof/>
                <w:lang w:val="sr-Cyrl-RS"/>
              </w:rPr>
              <w:t>,а  фиксни</w:t>
            </w:r>
            <w:r w:rsidR="00162486">
              <w:rPr>
                <w:rFonts w:cs="Arial"/>
                <w:noProof/>
                <w:lang w:val="sr-Cyrl-RS"/>
              </w:rPr>
              <w:t xml:space="preserve"> (светли део</w:t>
            </w:r>
            <w:r w:rsidR="00C8196F" w:rsidRPr="002C71A8">
              <w:rPr>
                <w:rFonts w:cs="Arial"/>
                <w:noProof/>
                <w:lang w:val="sr-Cyrl-RS"/>
              </w:rPr>
              <w:t>)</w:t>
            </w:r>
            <w:r w:rsidR="00162486">
              <w:rPr>
                <w:rFonts w:cs="Arial"/>
                <w:noProof/>
                <w:lang w:val="sr-Cyrl-RS"/>
              </w:rPr>
              <w:t xml:space="preserve"> </w:t>
            </w:r>
            <w:r w:rsidRPr="002C71A8">
              <w:rPr>
                <w:rFonts w:cs="Arial"/>
                <w:noProof/>
                <w:lang w:val="sr-Cyrl-RS"/>
              </w:rPr>
              <w:t xml:space="preserve"> 62×245</w:t>
            </w:r>
            <w:r w:rsidRPr="002C71A8">
              <w:rPr>
                <w:rFonts w:cs="Arial"/>
                <w:noProof/>
              </w:rPr>
              <w:t>cm</w:t>
            </w:r>
            <w:r w:rsidRPr="002C71A8">
              <w:rPr>
                <w:rFonts w:cs="Arial"/>
                <w:noProof/>
                <w:lang w:val="sr-Cyrl-RS"/>
              </w:rPr>
              <w:t>.</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врата.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6A7067" w:rsidRPr="002C71A8" w:rsidRDefault="006A7067" w:rsidP="006A7067">
            <w:pPr>
              <w:rPr>
                <w:rFonts w:cs="Arial"/>
                <w:noProof/>
              </w:rPr>
            </w:pPr>
          </w:p>
          <w:p w:rsidR="00C3396D" w:rsidRPr="002C71A8" w:rsidRDefault="00C3396D" w:rsidP="006A7067">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A577FE" w:rsidP="006A7067">
            <w:pPr>
              <w:rPr>
                <w:rFonts w:cs="Arial"/>
                <w:lang w:val="sr-Cyrl-RS"/>
              </w:rPr>
            </w:pPr>
            <w:r>
              <w:rPr>
                <w:rFonts w:cs="Arial"/>
                <w:lang w:val="sr-Cyrl-RS"/>
              </w:rPr>
              <w:t>3</w:t>
            </w:r>
          </w:p>
        </w:tc>
      </w:tr>
      <w:tr w:rsidR="00C3396D" w:rsidRPr="002C71A8" w:rsidTr="000D2C13">
        <w:trPr>
          <w:trHeight w:val="2087"/>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15</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spacing w:after="200"/>
              <w:rPr>
                <w:rFonts w:cs="Arial"/>
                <w:noProof/>
              </w:rPr>
            </w:pPr>
            <w:r w:rsidRPr="002C71A8">
              <w:rPr>
                <w:rFonts w:cs="Arial"/>
                <w:noProof/>
                <w:lang w:val="sr-Cyrl-CS"/>
              </w:rPr>
              <w:t>Набавка,испорука и монтажа</w:t>
            </w:r>
            <w:r w:rsidR="00B0685F" w:rsidRPr="002C71A8">
              <w:rPr>
                <w:rFonts w:cs="Arial"/>
                <w:noProof/>
                <w:lang w:val="sr-Cyrl-CS"/>
              </w:rPr>
              <w:t xml:space="preserve"> </w:t>
            </w:r>
            <w:r w:rsidR="00B0685F" w:rsidRPr="002C71A8">
              <w:rPr>
                <w:rFonts w:cs="Arial"/>
                <w:noProof/>
                <w:lang w:val="sr-Cyrl-RS"/>
              </w:rPr>
              <w:t xml:space="preserve">за </w:t>
            </w:r>
            <w:r w:rsidR="00B0685F" w:rsidRPr="002C71A8">
              <w:rPr>
                <w:rFonts w:cs="Arial"/>
                <w:noProof/>
              </w:rPr>
              <w:t xml:space="preserve">VII </w:t>
            </w:r>
            <w:r w:rsidR="00B0685F" w:rsidRPr="002C71A8">
              <w:rPr>
                <w:rFonts w:cs="Arial"/>
                <w:noProof/>
                <w:lang w:val="sr-Cyrl-RS"/>
              </w:rPr>
              <w:t>спрат,</w:t>
            </w:r>
            <w:r w:rsidRPr="002C71A8">
              <w:rPr>
                <w:rFonts w:cs="Arial"/>
                <w:noProof/>
                <w:lang w:val="sr-Cyrl-CS"/>
              </w:rPr>
              <w:t xml:space="preserve"> спољне алуминијумске подизне вертикалне термо  ролетне. Елоксирана у натур боји алуминијума. Ручно дизање и спуштање.</w:t>
            </w:r>
            <w:r w:rsidRPr="002C71A8">
              <w:rPr>
                <w:rFonts w:cs="Arial"/>
                <w:noProof/>
                <w:lang w:val="sr-Cyrl-RS"/>
              </w:rPr>
              <w:t xml:space="preserve">    </w:t>
            </w:r>
          </w:p>
          <w:p w:rsidR="00C3396D" w:rsidRPr="002C71A8" w:rsidRDefault="00162486" w:rsidP="00C3396D">
            <w:pPr>
              <w:rPr>
                <w:rFonts w:cs="Arial"/>
                <w:noProof/>
                <w:lang w:val="sr-Cyrl-RS"/>
              </w:rPr>
            </w:pPr>
            <w:r>
              <w:rPr>
                <w:rFonts w:cs="Arial"/>
                <w:noProof/>
                <w:lang w:val="sr-Cyrl-RS"/>
              </w:rPr>
              <w:t>Димензијe ролетни: 148×16</w:t>
            </w:r>
            <w:r w:rsidR="00C3396D" w:rsidRPr="002C71A8">
              <w:rPr>
                <w:rFonts w:cs="Arial"/>
                <w:noProof/>
                <w:lang w:val="sr-Cyrl-RS"/>
              </w:rPr>
              <w:t>8 cm   ком.  51</w:t>
            </w:r>
          </w:p>
          <w:p w:rsidR="00C3396D" w:rsidRPr="002C71A8" w:rsidRDefault="00C3396D" w:rsidP="00C3396D">
            <w:pPr>
              <w:rPr>
                <w:rFonts w:cs="Arial"/>
                <w:noProof/>
                <w:lang w:val="sr-Cyrl-RS"/>
              </w:rPr>
            </w:pPr>
            <w:r w:rsidRPr="002C71A8">
              <w:rPr>
                <w:rFonts w:cs="Arial"/>
                <w:noProof/>
                <w:lang w:val="sr-Cyrl-RS"/>
              </w:rPr>
              <w:t xml:space="preserve">                                   135×140 cm   ком.   1</w:t>
            </w:r>
          </w:p>
          <w:p w:rsidR="00C3396D" w:rsidRPr="002C71A8" w:rsidRDefault="00C3396D" w:rsidP="00C3396D">
            <w:pPr>
              <w:rPr>
                <w:rFonts w:cs="Arial"/>
                <w:noProof/>
                <w:lang w:val="sr-Cyrl-RS"/>
              </w:rPr>
            </w:pPr>
            <w:r w:rsidRPr="002C71A8">
              <w:rPr>
                <w:rFonts w:cs="Arial"/>
                <w:noProof/>
                <w:lang w:val="sr-Cyrl-RS"/>
              </w:rPr>
              <w:t xml:space="preserve">                                   148×225 cm   ком.   1</w:t>
            </w:r>
          </w:p>
          <w:p w:rsidR="00C3396D" w:rsidRPr="002C71A8" w:rsidRDefault="00C3396D" w:rsidP="00F32D25">
            <w:pPr>
              <w:rPr>
                <w:rFonts w:cs="Arial"/>
                <w:noProof/>
                <w:lang w:val="sr-Cyrl-RS"/>
              </w:rPr>
            </w:pPr>
            <w:r w:rsidRPr="002C71A8">
              <w:rPr>
                <w:rFonts w:cs="Arial"/>
                <w:noProof/>
                <w:lang w:val="sr-Cyrl-RS"/>
              </w:rPr>
              <w:t xml:space="preserve">                                   160×180 cm   ком.   3</w:t>
            </w:r>
            <w:r w:rsidRPr="002C71A8">
              <w:rPr>
                <w:rFonts w:cs="Arial"/>
                <w:noProof/>
              </w:rPr>
              <w:t xml:space="preserve"> </w:t>
            </w:r>
          </w:p>
          <w:p w:rsidR="00B0685F" w:rsidRPr="002C71A8" w:rsidRDefault="00B0685F" w:rsidP="00F32D25">
            <w:pPr>
              <w:rPr>
                <w:rFonts w:cs="Arial"/>
                <w:noProof/>
                <w:lang w:val="sr-Cyrl-RS"/>
              </w:rPr>
            </w:pPr>
            <w:r w:rsidRPr="002C71A8">
              <w:t xml:space="preserve">Обрачун се врши по комаду монтираних </w:t>
            </w:r>
            <w:r w:rsidRPr="002C71A8">
              <w:rPr>
                <w:lang w:val="sr-Cyrl-RS"/>
              </w:rPr>
              <w:t>ролетни.</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rPr>
                <w:rFonts w:cs="Arial"/>
                <w:lang w:val="sr-Cyrl-RS"/>
              </w:rPr>
            </w:pPr>
            <w:r w:rsidRPr="002C71A8">
              <w:rPr>
                <w:rFonts w:cs="Arial"/>
                <w:lang w:val="sr-Cyrl-RS"/>
              </w:rPr>
              <w:t xml:space="preserve">     56</w:t>
            </w:r>
          </w:p>
        </w:tc>
      </w:tr>
      <w:tr w:rsidR="00C3396D" w:rsidRPr="002C71A8" w:rsidTr="000D2C13">
        <w:trPr>
          <w:trHeight w:val="368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lang w:val="sr-Cyrl-RS"/>
              </w:rPr>
              <w:t>1</w:t>
            </w:r>
            <w:r w:rsidRPr="002C71A8">
              <w:rPr>
                <w:rFonts w:cs="Arial"/>
                <w:noProof/>
              </w:rPr>
              <w:t>6</w:t>
            </w:r>
          </w:p>
        </w:tc>
        <w:tc>
          <w:tcPr>
            <w:tcW w:w="6210" w:type="dxa"/>
            <w:tcBorders>
              <w:top w:val="single" w:sz="4" w:space="0" w:color="auto"/>
              <w:left w:val="single" w:sz="4" w:space="0" w:color="auto"/>
              <w:bottom w:val="single" w:sz="4" w:space="0" w:color="auto"/>
              <w:right w:val="single" w:sz="4" w:space="0" w:color="auto"/>
            </w:tcBorders>
          </w:tcPr>
          <w:p w:rsidR="00A577FE" w:rsidRDefault="00C3396D" w:rsidP="00A577FE">
            <w:r w:rsidRPr="002C71A8">
              <w:rPr>
                <w:rFonts w:cs="Arial"/>
                <w:noProof/>
                <w:lang w:val="sr-Cyrl-RS"/>
              </w:rPr>
              <w:t xml:space="preserve">Набавка,испорука и монтажа за </w:t>
            </w:r>
            <w:r w:rsidRPr="002C71A8">
              <w:rPr>
                <w:rFonts w:cs="Arial"/>
                <w:noProof/>
              </w:rPr>
              <w:t xml:space="preserve">V </w:t>
            </w:r>
            <w:r w:rsidRPr="002C71A8">
              <w:rPr>
                <w:rFonts w:cs="Arial"/>
                <w:noProof/>
                <w:lang w:val="sr-Cyrl-RS"/>
              </w:rPr>
              <w:t>спрат, са дворишне стране, двокрилних алуминијумских фасадних прозора са термо прекидом,</w:t>
            </w:r>
            <w:r w:rsidR="00A577FE" w:rsidRPr="00407E4C">
              <w:rPr>
                <w:rFonts w:cs="Arial"/>
                <w:noProof/>
                <w:lang w:val="sr-Cyrl-CS"/>
              </w:rPr>
              <w:t xml:space="preserve"> застакљен</w:t>
            </w:r>
            <w:r w:rsidR="004C39DC">
              <w:rPr>
                <w:rFonts w:cs="Arial"/>
                <w:noProof/>
                <w:lang w:val="sr-Cyrl-CS"/>
              </w:rPr>
              <w:t>и</w:t>
            </w:r>
            <w:r w:rsidR="00A577FE" w:rsidRPr="00407E4C">
              <w:rPr>
                <w:rFonts w:cs="Arial"/>
                <w:noProof/>
                <w:lang w:val="sr-Cyrl-CS"/>
              </w:rPr>
              <w:t xml:space="preserve"> </w:t>
            </w:r>
            <w:r w:rsidR="00A577FE">
              <w:rPr>
                <w:rFonts w:cs="Arial"/>
                <w:noProof/>
                <w:lang w:val="sr-Cyrl-CS"/>
              </w:rPr>
              <w:t>т</w:t>
            </w:r>
            <w:r w:rsidR="00BC21C9">
              <w:rPr>
                <w:rFonts w:cs="Arial"/>
                <w:noProof/>
                <w:lang w:val="sr-Cyrl-CS"/>
              </w:rPr>
              <w:t>ер</w:t>
            </w:r>
            <w:r w:rsidR="00A577FE">
              <w:rPr>
                <w:rFonts w:cs="Arial"/>
                <w:noProof/>
                <w:lang w:val="sr-Cyrl-CS"/>
              </w:rPr>
              <w:t>моизолациони</w:t>
            </w:r>
            <w:r w:rsidR="00A577FE" w:rsidRPr="00407E4C">
              <w:rPr>
                <w:rFonts w:cs="Arial"/>
                <w:noProof/>
                <w:lang w:val="sr-Cyrl-CS"/>
              </w:rPr>
              <w:t>м стаклом</w:t>
            </w:r>
            <w:r w:rsidR="00A577FE" w:rsidRPr="00407E4C">
              <w:rPr>
                <w:rFonts w:cs="Arial"/>
                <w:lang w:val="sr-Cyrl-CS"/>
              </w:rPr>
              <w:t xml:space="preserve"> </w:t>
            </w:r>
            <w:r w:rsidR="00A577FE" w:rsidRPr="00407E4C">
              <w:rPr>
                <w:rFonts w:cs="Arial"/>
              </w:rPr>
              <w:t>3.3.2 (6.76mm)+16+4 low e ipplus top 1.1 -  Ug=0.7 W/m2K</w:t>
            </w:r>
            <w:r w:rsidR="00A577FE" w:rsidRPr="00407E4C">
              <w:rPr>
                <w:rFonts w:cs="Arial"/>
                <w:noProof/>
                <w:lang w:val="sr-Cyrl-CS"/>
              </w:rPr>
              <w:t>. Укупан коефицијент пролаза топлоте за целу позицију треба да буде испод</w:t>
            </w:r>
            <w:r w:rsidR="00A577FE" w:rsidRPr="00407E4C">
              <w:rPr>
                <w:rFonts w:cs="Arial"/>
                <w:lang w:val="sr-Cyrl-CS"/>
              </w:rPr>
              <w:t xml:space="preserve"> </w:t>
            </w:r>
            <w:r w:rsidR="00A577FE" w:rsidRPr="00407E4C">
              <w:rPr>
                <w:rFonts w:cs="Arial"/>
              </w:rPr>
              <w:t>Uw=1.5W/m2K.</w:t>
            </w:r>
            <w:r w:rsidR="00A577FE">
              <w:t xml:space="preserve">  </w:t>
            </w:r>
          </w:p>
          <w:p w:rsidR="00C3396D" w:rsidRPr="002C71A8" w:rsidRDefault="00C3396D" w:rsidP="00C3396D">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C3396D" w:rsidRPr="002C71A8" w:rsidRDefault="00C3396D" w:rsidP="00C3396D">
            <w:pPr>
              <w:rPr>
                <w:rFonts w:cs="Arial"/>
                <w:noProof/>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r w:rsidRPr="002C71A8">
              <w:rPr>
                <w:rFonts w:cs="Arial"/>
                <w:noProof/>
                <w:lang w:val="sr-Cyrl-CS"/>
              </w:rPr>
              <w:t xml:space="preserve"> </w:t>
            </w:r>
          </w:p>
          <w:p w:rsidR="00C3396D" w:rsidRPr="002C71A8" w:rsidRDefault="00C3396D" w:rsidP="00C3396D">
            <w:pPr>
              <w:rPr>
                <w:rFonts w:cs="Arial"/>
                <w:noProof/>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150×175</w:t>
            </w:r>
            <w:r w:rsidRPr="002C71A8">
              <w:rPr>
                <w:rFonts w:cs="Arial"/>
                <w:noProof/>
              </w:rPr>
              <w:t xml:space="preserve"> cm   </w:t>
            </w:r>
            <w:r w:rsidRPr="002C71A8">
              <w:rPr>
                <w:rFonts w:cs="Arial"/>
                <w:noProof/>
                <w:lang w:val="sr-Cyrl-CS"/>
              </w:rPr>
              <w:t xml:space="preserve">ком. </w:t>
            </w:r>
            <w:r w:rsidR="006A7067" w:rsidRPr="002C71A8">
              <w:rPr>
                <w:rFonts w:cs="Arial"/>
                <w:noProof/>
              </w:rPr>
              <w:t>10</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6A7067">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6A7067" w:rsidP="006A7067">
            <w:pPr>
              <w:rPr>
                <w:rFonts w:cs="Arial"/>
              </w:rPr>
            </w:pPr>
            <w:r w:rsidRPr="002C71A8">
              <w:rPr>
                <w:rFonts w:cs="Arial"/>
              </w:rPr>
              <w:t>10</w:t>
            </w:r>
          </w:p>
        </w:tc>
      </w:tr>
      <w:tr w:rsidR="00C3396D" w:rsidRPr="002C71A8" w:rsidTr="000D2C13">
        <w:trPr>
          <w:trHeight w:val="278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lang w:val="sr-Cyrl-RS"/>
              </w:rPr>
              <w:t>1</w:t>
            </w:r>
            <w:r w:rsidRPr="002C71A8">
              <w:rPr>
                <w:rFonts w:cs="Arial"/>
                <w:noProof/>
              </w:rPr>
              <w:t>7</w:t>
            </w:r>
          </w:p>
        </w:tc>
        <w:tc>
          <w:tcPr>
            <w:tcW w:w="6210" w:type="dxa"/>
            <w:tcBorders>
              <w:top w:val="single" w:sz="4" w:space="0" w:color="auto"/>
              <w:left w:val="single" w:sz="4" w:space="0" w:color="auto"/>
              <w:bottom w:val="single" w:sz="4" w:space="0" w:color="auto"/>
              <w:right w:val="single" w:sz="4" w:space="0" w:color="auto"/>
            </w:tcBorders>
          </w:tcPr>
          <w:p w:rsidR="00A577FE" w:rsidRDefault="00C3396D" w:rsidP="00A577FE">
            <w:r w:rsidRPr="002C71A8">
              <w:rPr>
                <w:rFonts w:cs="Arial"/>
                <w:noProof/>
                <w:lang w:val="sr-Cyrl-RS"/>
              </w:rPr>
              <w:t xml:space="preserve">Набавка,испорука и монтажа за </w:t>
            </w:r>
            <w:r w:rsidRPr="002C71A8">
              <w:rPr>
                <w:rFonts w:cs="Arial"/>
                <w:noProof/>
              </w:rPr>
              <w:t xml:space="preserve">IV </w:t>
            </w:r>
            <w:r w:rsidRPr="002C71A8">
              <w:rPr>
                <w:rFonts w:cs="Arial"/>
                <w:noProof/>
                <w:lang w:val="sr-Cyrl-RS"/>
              </w:rPr>
              <w:t>спрат,са дворишне стране,  двокрилних алуминијумских фасадних прозора са термо прекидом,</w:t>
            </w:r>
            <w:r w:rsidR="00A577FE" w:rsidRPr="00407E4C">
              <w:rPr>
                <w:rFonts w:cs="Arial"/>
                <w:noProof/>
                <w:lang w:val="sr-Cyrl-CS"/>
              </w:rPr>
              <w:t xml:space="preserve"> застакљен</w:t>
            </w:r>
            <w:r w:rsidR="004C39DC">
              <w:rPr>
                <w:rFonts w:cs="Arial"/>
                <w:noProof/>
                <w:lang w:val="sr-Cyrl-CS"/>
              </w:rPr>
              <w:t>и</w:t>
            </w:r>
            <w:r w:rsidR="00A577FE" w:rsidRPr="00407E4C">
              <w:rPr>
                <w:rFonts w:cs="Arial"/>
                <w:noProof/>
                <w:lang w:val="sr-Cyrl-CS"/>
              </w:rPr>
              <w:t xml:space="preserve"> </w:t>
            </w:r>
            <w:r w:rsidR="00A577FE">
              <w:rPr>
                <w:rFonts w:cs="Arial"/>
                <w:noProof/>
                <w:lang w:val="sr-Cyrl-CS"/>
              </w:rPr>
              <w:t>т</w:t>
            </w:r>
            <w:r w:rsidR="00BC21C9">
              <w:rPr>
                <w:rFonts w:cs="Arial"/>
                <w:noProof/>
                <w:lang w:val="sr-Cyrl-CS"/>
              </w:rPr>
              <w:t>ер</w:t>
            </w:r>
            <w:r w:rsidR="00A577FE">
              <w:rPr>
                <w:rFonts w:cs="Arial"/>
                <w:noProof/>
                <w:lang w:val="sr-Cyrl-CS"/>
              </w:rPr>
              <w:t>моизолациони</w:t>
            </w:r>
            <w:r w:rsidR="00A577FE" w:rsidRPr="00407E4C">
              <w:rPr>
                <w:rFonts w:cs="Arial"/>
                <w:noProof/>
                <w:lang w:val="sr-Cyrl-CS"/>
              </w:rPr>
              <w:t>м стаклом</w:t>
            </w:r>
            <w:r w:rsidR="00A577FE" w:rsidRPr="00407E4C">
              <w:rPr>
                <w:rFonts w:cs="Arial"/>
                <w:lang w:val="sr-Cyrl-CS"/>
              </w:rPr>
              <w:t xml:space="preserve"> </w:t>
            </w:r>
            <w:r w:rsidR="00A577FE" w:rsidRPr="00407E4C">
              <w:rPr>
                <w:rFonts w:cs="Arial"/>
              </w:rPr>
              <w:t>3.3.2 (6.76mm)+16+4 low e ipplus top 1.1 -  Ug=0.7 W/m2K</w:t>
            </w:r>
            <w:r w:rsidR="00A577FE" w:rsidRPr="00407E4C">
              <w:rPr>
                <w:rFonts w:cs="Arial"/>
                <w:noProof/>
                <w:lang w:val="sr-Cyrl-CS"/>
              </w:rPr>
              <w:t>. Укупан коефицијент пролаза топлоте за целу позицију треба да буде испод</w:t>
            </w:r>
            <w:r w:rsidR="00A577FE" w:rsidRPr="00407E4C">
              <w:rPr>
                <w:rFonts w:cs="Arial"/>
                <w:lang w:val="sr-Cyrl-CS"/>
              </w:rPr>
              <w:t xml:space="preserve"> </w:t>
            </w:r>
            <w:r w:rsidR="00A577FE" w:rsidRPr="00407E4C">
              <w:rPr>
                <w:rFonts w:cs="Arial"/>
              </w:rPr>
              <w:t>Uw=1.5W/m2K.</w:t>
            </w:r>
            <w:r w:rsidR="00A577FE">
              <w:t xml:space="preserve">  </w:t>
            </w:r>
          </w:p>
          <w:p w:rsidR="006A1813" w:rsidRPr="002C71A8" w:rsidRDefault="006A1813" w:rsidP="006A1813">
            <w:pPr>
              <w:rPr>
                <w:rFonts w:cs="Arial"/>
                <w:noProof/>
                <w:lang w:val="sr-Cyrl-RS"/>
              </w:rPr>
            </w:pPr>
            <w:r w:rsidRPr="002C71A8">
              <w:rPr>
                <w:rFonts w:cs="Arial"/>
                <w:noProof/>
                <w:lang w:val="sr-Cyrl-RS"/>
              </w:rPr>
              <w:t>Алуминијумски профили елоксирани у натур боји алуминијума.</w:t>
            </w:r>
          </w:p>
          <w:p w:rsidR="00C3396D" w:rsidRPr="002C71A8" w:rsidRDefault="00C3396D" w:rsidP="00C3396D">
            <w:pPr>
              <w:rPr>
                <w:rFonts w:cs="Arial"/>
                <w:noProof/>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r w:rsidRPr="002C71A8">
              <w:rPr>
                <w:rFonts w:cs="Arial"/>
                <w:noProof/>
                <w:lang w:val="sr-Cyrl-CS"/>
              </w:rPr>
              <w:t xml:space="preserve"> </w:t>
            </w:r>
          </w:p>
          <w:p w:rsidR="00C3396D" w:rsidRPr="002C71A8" w:rsidRDefault="00C3396D" w:rsidP="00C3396D">
            <w:pPr>
              <w:rPr>
                <w:rFonts w:cs="Arial"/>
                <w:noProof/>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150×200</w:t>
            </w:r>
            <w:r w:rsidRPr="002C71A8">
              <w:rPr>
                <w:rFonts w:cs="Arial"/>
                <w:noProof/>
              </w:rPr>
              <w:t xml:space="preserve"> cm   </w:t>
            </w:r>
            <w:r w:rsidRPr="002C71A8">
              <w:rPr>
                <w:rFonts w:cs="Arial"/>
                <w:noProof/>
                <w:lang w:val="sr-Cyrl-CS"/>
              </w:rPr>
              <w:t xml:space="preserve">ком. </w:t>
            </w:r>
            <w:r w:rsidR="006A7067" w:rsidRPr="002C71A8">
              <w:rPr>
                <w:rFonts w:cs="Arial"/>
                <w:noProof/>
              </w:rPr>
              <w:t>10</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6A7067">
            <w:pPr>
              <w:rPr>
                <w:rFonts w:cs="Arial"/>
                <w:noProof/>
              </w:rPr>
            </w:pPr>
            <w:r w:rsidRPr="002C71A8">
              <w:rPr>
                <w:rFonts w:cs="Arial"/>
                <w:noProof/>
                <w:lang w:val="sr-Cyrl-C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C3396D" w:rsidP="00C3396D">
            <w:pPr>
              <w:jc w:val="center"/>
              <w:rPr>
                <w:rFonts w:cs="Arial"/>
              </w:rPr>
            </w:pPr>
          </w:p>
          <w:p w:rsidR="00C3396D" w:rsidRPr="002C71A8" w:rsidRDefault="006A7067" w:rsidP="006A7067">
            <w:pPr>
              <w:rPr>
                <w:rFonts w:cs="Arial"/>
              </w:rPr>
            </w:pPr>
            <w:r w:rsidRPr="002C71A8">
              <w:rPr>
                <w:rFonts w:cs="Arial"/>
              </w:rPr>
              <w:t>10</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r w:rsidRPr="002C71A8">
              <w:rPr>
                <w:rFonts w:cs="Arial"/>
                <w:noProof/>
              </w:rPr>
              <w:t>18</w:t>
            </w:r>
          </w:p>
        </w:tc>
        <w:tc>
          <w:tcPr>
            <w:tcW w:w="6210" w:type="dxa"/>
            <w:tcBorders>
              <w:top w:val="single" w:sz="4" w:space="0" w:color="auto"/>
              <w:left w:val="single" w:sz="4" w:space="0" w:color="auto"/>
              <w:bottom w:val="single" w:sz="4" w:space="0" w:color="auto"/>
              <w:right w:val="single" w:sz="4" w:space="0" w:color="auto"/>
            </w:tcBorders>
          </w:tcPr>
          <w:p w:rsidR="000B4779" w:rsidRDefault="00C3396D" w:rsidP="000B4779">
            <w:r w:rsidRPr="002C71A8">
              <w:rPr>
                <w:rFonts w:cs="Arial"/>
                <w:noProof/>
                <w:lang w:val="sr-Cyrl-RS"/>
              </w:rPr>
              <w:t xml:space="preserve">Набавка,испорука и монтажа за </w:t>
            </w:r>
            <w:r w:rsidRPr="002C71A8">
              <w:rPr>
                <w:rFonts w:cs="Arial"/>
                <w:noProof/>
              </w:rPr>
              <w:t xml:space="preserve">III </w:t>
            </w:r>
            <w:r w:rsidRPr="002C71A8">
              <w:rPr>
                <w:rFonts w:cs="Arial"/>
                <w:noProof/>
                <w:lang w:val="sr-Cyrl-RS"/>
              </w:rPr>
              <w:t>спрат, са дворишне стране, двокрилних алуминијумских фасадних прозора са термо прекидом,</w:t>
            </w:r>
            <w:r w:rsidR="000B4779" w:rsidRPr="00407E4C">
              <w:rPr>
                <w:rFonts w:cs="Arial"/>
                <w:noProof/>
                <w:lang w:val="sr-Cyrl-CS"/>
              </w:rPr>
              <w:t xml:space="preserve"> застакљен</w:t>
            </w:r>
            <w:r w:rsidR="004C39DC">
              <w:rPr>
                <w:rFonts w:cs="Arial"/>
                <w:noProof/>
                <w:lang w:val="sr-Cyrl-CS"/>
              </w:rPr>
              <w:t>и</w:t>
            </w:r>
            <w:r w:rsidR="000B4779" w:rsidRPr="00407E4C">
              <w:rPr>
                <w:rFonts w:cs="Arial"/>
                <w:noProof/>
                <w:lang w:val="sr-Cyrl-CS"/>
              </w:rPr>
              <w:t xml:space="preserve"> </w:t>
            </w:r>
            <w:r w:rsidR="000B4779">
              <w:rPr>
                <w:rFonts w:cs="Arial"/>
                <w:noProof/>
                <w:lang w:val="sr-Cyrl-CS"/>
              </w:rPr>
              <w:t>т</w:t>
            </w:r>
            <w:r w:rsidR="00BC21C9">
              <w:rPr>
                <w:rFonts w:cs="Arial"/>
                <w:noProof/>
                <w:lang w:val="sr-Cyrl-CS"/>
              </w:rPr>
              <w:t>ер</w:t>
            </w:r>
            <w:r w:rsidR="000B4779">
              <w:rPr>
                <w:rFonts w:cs="Arial"/>
                <w:noProof/>
                <w:lang w:val="sr-Cyrl-CS"/>
              </w:rPr>
              <w:t>моизолациони</w:t>
            </w:r>
            <w:r w:rsidR="000B4779" w:rsidRPr="00407E4C">
              <w:rPr>
                <w:rFonts w:cs="Arial"/>
                <w:noProof/>
                <w:lang w:val="sr-Cyrl-CS"/>
              </w:rPr>
              <w:t>м стаклом</w:t>
            </w:r>
            <w:r w:rsidR="000B4779" w:rsidRPr="00407E4C">
              <w:rPr>
                <w:rFonts w:cs="Arial"/>
                <w:lang w:val="sr-Cyrl-CS"/>
              </w:rPr>
              <w:t xml:space="preserve"> </w:t>
            </w:r>
            <w:r w:rsidR="000B4779" w:rsidRPr="00407E4C">
              <w:rPr>
                <w:rFonts w:cs="Arial"/>
              </w:rPr>
              <w:t>3.3.2 (6.76mm)+16+4 low e ipplus top 1.1 -  Ug=0.7 W/m2K</w:t>
            </w:r>
            <w:r w:rsidR="000B4779" w:rsidRPr="00407E4C">
              <w:rPr>
                <w:rFonts w:cs="Arial"/>
                <w:noProof/>
                <w:lang w:val="sr-Cyrl-CS"/>
              </w:rPr>
              <w:t>. Укупан коефицијент пролаза топлоте за целу позицију треба да буде испод</w:t>
            </w:r>
            <w:r w:rsidR="000B4779" w:rsidRPr="00407E4C">
              <w:rPr>
                <w:rFonts w:cs="Arial"/>
                <w:lang w:val="sr-Cyrl-CS"/>
              </w:rPr>
              <w:t xml:space="preserve"> </w:t>
            </w:r>
            <w:r w:rsidR="000B4779" w:rsidRPr="00407E4C">
              <w:rPr>
                <w:rFonts w:cs="Arial"/>
              </w:rPr>
              <w:t>Uw=1.5W/m2K.</w:t>
            </w:r>
            <w:r w:rsidR="000B4779">
              <w:t xml:space="preserve">  </w:t>
            </w:r>
          </w:p>
          <w:p w:rsidR="00C3396D" w:rsidRPr="002C71A8" w:rsidRDefault="00C3396D" w:rsidP="00C3396D">
            <w:pPr>
              <w:rPr>
                <w:rFonts w:cs="Arial"/>
                <w:noProof/>
                <w:lang w:val="sr-Cyrl-RS"/>
              </w:rPr>
            </w:pPr>
            <w:r w:rsidRPr="002C71A8">
              <w:rPr>
                <w:rFonts w:cs="Arial"/>
                <w:noProof/>
                <w:lang w:val="sr-Cyrl-RS"/>
              </w:rPr>
              <w:t>Алуминијумски профили елоксирани у натур боји алуминијума.</w:t>
            </w:r>
          </w:p>
          <w:p w:rsidR="00C3396D" w:rsidRPr="002C71A8" w:rsidRDefault="00C3396D" w:rsidP="00C3396D">
            <w:pPr>
              <w:rPr>
                <w:rFonts w:cs="Arial"/>
                <w:noProof/>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w:t>
            </w:r>
            <w:r w:rsidRPr="002C71A8">
              <w:rPr>
                <w:rFonts w:cs="Arial"/>
                <w:noProof/>
                <w:lang w:val="sr-Cyrl-RS"/>
              </w:rPr>
              <w:lastRenderedPageBreak/>
              <w:t>доњем и горњем делу.</w:t>
            </w:r>
          </w:p>
          <w:p w:rsidR="00C3396D" w:rsidRPr="002C71A8" w:rsidRDefault="00C3396D" w:rsidP="00C3396D">
            <w:pPr>
              <w:rPr>
                <w:rFonts w:cs="Arial"/>
                <w:noProof/>
                <w:lang w:val="sr-Cyrl-CS"/>
              </w:rPr>
            </w:pPr>
            <w:r w:rsidRPr="002C71A8">
              <w:rPr>
                <w:rFonts w:cs="Arial"/>
                <w:noProof/>
                <w:lang w:val="sr-Cyrl-CS"/>
              </w:rPr>
              <w:t xml:space="preserve"> Димензиј</w:t>
            </w:r>
            <w:r w:rsidRPr="002C71A8">
              <w:rPr>
                <w:rFonts w:cs="Arial"/>
                <w:noProof/>
              </w:rPr>
              <w:t xml:space="preserve">e </w:t>
            </w:r>
            <w:r w:rsidRPr="002C71A8">
              <w:rPr>
                <w:rFonts w:cs="Arial"/>
                <w:noProof/>
                <w:lang w:val="sr-Cyrl-CS"/>
              </w:rPr>
              <w:t>прозора: 150×200</w:t>
            </w:r>
            <w:r w:rsidRPr="002C71A8">
              <w:rPr>
                <w:rFonts w:cs="Arial"/>
                <w:noProof/>
              </w:rPr>
              <w:t xml:space="preserve"> cm   </w:t>
            </w:r>
            <w:r w:rsidRPr="002C71A8">
              <w:rPr>
                <w:rFonts w:cs="Arial"/>
                <w:noProof/>
                <w:lang w:val="sr-Cyrl-CS"/>
              </w:rPr>
              <w:t xml:space="preserve">ком. </w:t>
            </w:r>
            <w:r w:rsidRPr="002C71A8">
              <w:rPr>
                <w:rFonts w:cs="Arial"/>
                <w:noProof/>
                <w:lang w:val="sr-Cyrl-RS"/>
              </w:rPr>
              <w:t>10</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jc w:val="center"/>
              <w:rPr>
                <w:rFonts w:cs="Arial"/>
                <w:noProof/>
              </w:rPr>
            </w:pPr>
          </w:p>
          <w:p w:rsidR="00C3396D" w:rsidRPr="002C71A8" w:rsidRDefault="00C3396D" w:rsidP="00C3396D">
            <w:pPr>
              <w:rPr>
                <w:rFonts w:cs="Arial"/>
                <w:noProof/>
                <w:lang w:val="sr-Cyrl-RS"/>
              </w:rPr>
            </w:pP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rPr>
                <w:rFonts w:cs="Arial"/>
                <w:lang w:val="sr-Cyrl-RS"/>
              </w:rPr>
            </w:pPr>
            <w:r w:rsidRPr="002C71A8">
              <w:rPr>
                <w:rFonts w:cs="Arial"/>
                <w:lang w:val="sr-Cyrl-RS"/>
              </w:rPr>
              <w:t xml:space="preserve">    10</w:t>
            </w:r>
          </w:p>
        </w:tc>
      </w:tr>
      <w:tr w:rsidR="00C3396D" w:rsidRPr="002C71A8" w:rsidTr="000D2C13">
        <w:trPr>
          <w:trHeight w:val="224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r w:rsidRPr="002C71A8">
              <w:rPr>
                <w:rFonts w:cs="Arial"/>
                <w:noProof/>
                <w:lang w:val="sr-Cyrl-RS"/>
              </w:rPr>
              <w:lastRenderedPageBreak/>
              <w:t xml:space="preserve"> </w:t>
            </w: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rPr>
                <w:rFonts w:cs="Arial"/>
                <w:noProof/>
              </w:rPr>
            </w:pPr>
            <w:r w:rsidRPr="002C71A8">
              <w:rPr>
                <w:rFonts w:cs="Arial"/>
                <w:noProof/>
                <w:lang w:val="sr-Cyrl-RS"/>
              </w:rPr>
              <w:t xml:space="preserve">  1</w:t>
            </w:r>
            <w:r w:rsidRPr="002C71A8">
              <w:rPr>
                <w:rFonts w:cs="Arial"/>
                <w:noProof/>
              </w:rPr>
              <w:t>9</w:t>
            </w:r>
          </w:p>
        </w:tc>
        <w:tc>
          <w:tcPr>
            <w:tcW w:w="6210" w:type="dxa"/>
            <w:tcBorders>
              <w:top w:val="single" w:sz="4" w:space="0" w:color="auto"/>
              <w:left w:val="single" w:sz="4" w:space="0" w:color="auto"/>
              <w:bottom w:val="single" w:sz="4" w:space="0" w:color="auto"/>
              <w:right w:val="single" w:sz="4" w:space="0" w:color="auto"/>
            </w:tcBorders>
          </w:tcPr>
          <w:p w:rsidR="000B4779" w:rsidRDefault="00C3396D" w:rsidP="000B4779">
            <w:r w:rsidRPr="002C71A8">
              <w:rPr>
                <w:rFonts w:cs="Arial"/>
                <w:noProof/>
                <w:lang w:val="sr-Cyrl-RS"/>
              </w:rPr>
              <w:t xml:space="preserve">Набавка,испорука и монтажа за </w:t>
            </w:r>
            <w:r w:rsidRPr="002C71A8">
              <w:rPr>
                <w:rFonts w:cs="Arial"/>
                <w:noProof/>
              </w:rPr>
              <w:t xml:space="preserve">I </w:t>
            </w:r>
            <w:r w:rsidRPr="002C71A8">
              <w:rPr>
                <w:rFonts w:cs="Arial"/>
                <w:noProof/>
                <w:lang w:val="sr-Cyrl-RS"/>
              </w:rPr>
              <w:t>спрат, са дворишне стране,  двокрилних алуминијумских фасадних прозора са термо прекидом,</w:t>
            </w:r>
            <w:r w:rsidR="000B4779" w:rsidRPr="00407E4C">
              <w:rPr>
                <w:rFonts w:cs="Arial"/>
                <w:noProof/>
                <w:lang w:val="sr-Cyrl-CS"/>
              </w:rPr>
              <w:t xml:space="preserve"> застакљен</w:t>
            </w:r>
            <w:r w:rsidR="004C39DC">
              <w:rPr>
                <w:rFonts w:cs="Arial"/>
                <w:noProof/>
                <w:lang w:val="sr-Cyrl-CS"/>
              </w:rPr>
              <w:t>и</w:t>
            </w:r>
            <w:r w:rsidR="000B4779" w:rsidRPr="00407E4C">
              <w:rPr>
                <w:rFonts w:cs="Arial"/>
                <w:noProof/>
                <w:lang w:val="sr-Cyrl-CS"/>
              </w:rPr>
              <w:t xml:space="preserve"> </w:t>
            </w:r>
            <w:r w:rsidR="000B4779">
              <w:rPr>
                <w:rFonts w:cs="Arial"/>
                <w:noProof/>
                <w:lang w:val="sr-Cyrl-CS"/>
              </w:rPr>
              <w:t>т</w:t>
            </w:r>
            <w:r w:rsidR="00BC21C9">
              <w:rPr>
                <w:rFonts w:cs="Arial"/>
                <w:noProof/>
                <w:lang w:val="sr-Cyrl-CS"/>
              </w:rPr>
              <w:t>ер</w:t>
            </w:r>
            <w:r w:rsidR="000B4779">
              <w:rPr>
                <w:rFonts w:cs="Arial"/>
                <w:noProof/>
                <w:lang w:val="sr-Cyrl-CS"/>
              </w:rPr>
              <w:t>моизолациони</w:t>
            </w:r>
            <w:r w:rsidR="000B4779" w:rsidRPr="00407E4C">
              <w:rPr>
                <w:rFonts w:cs="Arial"/>
                <w:noProof/>
                <w:lang w:val="sr-Cyrl-CS"/>
              </w:rPr>
              <w:t>м стаклом</w:t>
            </w:r>
            <w:r w:rsidR="000B4779" w:rsidRPr="00407E4C">
              <w:rPr>
                <w:rFonts w:cs="Arial"/>
                <w:lang w:val="sr-Cyrl-CS"/>
              </w:rPr>
              <w:t xml:space="preserve"> </w:t>
            </w:r>
            <w:r w:rsidR="000B4779" w:rsidRPr="00407E4C">
              <w:rPr>
                <w:rFonts w:cs="Arial"/>
              </w:rPr>
              <w:t>3.3.2 (6.76mm)+16+4 low e ipplus top 1.1 -  Ug=0.7 W/m2K</w:t>
            </w:r>
            <w:r w:rsidR="000B4779" w:rsidRPr="00407E4C">
              <w:rPr>
                <w:rFonts w:cs="Arial"/>
                <w:noProof/>
                <w:lang w:val="sr-Cyrl-CS"/>
              </w:rPr>
              <w:t>. Укупан коефицијент пролаза топлоте за целу позицију треба да буде испод</w:t>
            </w:r>
            <w:r w:rsidR="000B4779" w:rsidRPr="00407E4C">
              <w:rPr>
                <w:rFonts w:cs="Arial"/>
                <w:lang w:val="sr-Cyrl-CS"/>
              </w:rPr>
              <w:t xml:space="preserve"> </w:t>
            </w:r>
            <w:r w:rsidR="000B4779" w:rsidRPr="00407E4C">
              <w:rPr>
                <w:rFonts w:cs="Arial"/>
              </w:rPr>
              <w:t>Uw=1.5W/m2K.</w:t>
            </w:r>
            <w:r w:rsidR="000B4779">
              <w:t xml:space="preserve">  </w:t>
            </w:r>
          </w:p>
          <w:p w:rsidR="00C3396D" w:rsidRPr="002C71A8" w:rsidRDefault="00C3396D" w:rsidP="00C3396D">
            <w:pPr>
              <w:rPr>
                <w:rFonts w:cs="Arial"/>
                <w:noProof/>
              </w:rPr>
            </w:pPr>
            <w:r w:rsidRPr="002C71A8">
              <w:rPr>
                <w:rFonts w:cs="Arial"/>
                <w:noProof/>
                <w:lang w:val="sr-Cyrl-RS"/>
              </w:rPr>
              <w:t xml:space="preserve"> Алуминијумски профили елоксирани у натур боји алуминијума.</w:t>
            </w:r>
          </w:p>
          <w:p w:rsidR="006A1813" w:rsidRPr="004779B3" w:rsidRDefault="00C3396D" w:rsidP="00C3396D">
            <w:pPr>
              <w:rPr>
                <w:rFonts w:cs="Arial"/>
                <w:noProof/>
                <w:lang w:val="sr-Cyrl-RS"/>
              </w:rPr>
            </w:pPr>
            <w:r w:rsidRPr="002C71A8">
              <w:rPr>
                <w:rFonts w:cs="Arial"/>
                <w:noProof/>
                <w:lang w:val="sr-Cyrl-RS"/>
              </w:rPr>
              <w:t xml:space="preserve"> 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r w:rsidRPr="002C71A8">
              <w:rPr>
                <w:rFonts w:cs="Arial"/>
                <w:noProof/>
                <w:lang w:val="sr-Cyrl-CS"/>
              </w:rPr>
              <w:t xml:space="preserve"> </w:t>
            </w:r>
          </w:p>
          <w:p w:rsidR="00C3396D" w:rsidRPr="002C71A8" w:rsidRDefault="00C3396D" w:rsidP="00C3396D">
            <w:pPr>
              <w:rPr>
                <w:rFonts w:cs="Arial"/>
                <w:noProof/>
                <w:lang w:val="sr-Cyrl-CS"/>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160×215</w:t>
            </w:r>
            <w:r w:rsidRPr="002C71A8">
              <w:rPr>
                <w:rFonts w:cs="Arial"/>
                <w:noProof/>
              </w:rPr>
              <w:t xml:space="preserve"> cm   </w:t>
            </w:r>
            <w:r w:rsidRPr="002C71A8">
              <w:rPr>
                <w:rFonts w:cs="Arial"/>
                <w:noProof/>
                <w:lang w:val="sr-Cyrl-CS"/>
              </w:rPr>
              <w:t xml:space="preserve">ком. </w:t>
            </w:r>
            <w:r w:rsidRPr="002C71A8">
              <w:rPr>
                <w:rFonts w:cs="Arial"/>
                <w:noProof/>
                <w:lang w:val="sr-Cyrl-RS"/>
              </w:rPr>
              <w:t>10</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rPr>
                <w:rFonts w:cs="Arial"/>
                <w:noProof/>
                <w:lang w:val="sr-Cyrl-RS"/>
              </w:rPr>
            </w:pPr>
          </w:p>
          <w:p w:rsidR="00C3396D" w:rsidRPr="002C71A8" w:rsidRDefault="00C3396D" w:rsidP="00C3396D">
            <w:pPr>
              <w:rPr>
                <w:rFonts w:cs="Arial"/>
                <w:noProof/>
                <w:lang w:val="sr-Cyrl-RS"/>
              </w:rPr>
            </w:pP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rPr>
                <w:rFonts w:cs="Arial"/>
                <w:lang w:val="sr-Cyrl-RS"/>
              </w:rPr>
            </w:pPr>
            <w:r w:rsidRPr="002C71A8">
              <w:rPr>
                <w:rFonts w:cs="Arial"/>
                <w:lang w:val="sr-Cyrl-RS"/>
              </w:rPr>
              <w:t xml:space="preserve">        10</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rPr>
              <w:t>20</w:t>
            </w:r>
          </w:p>
        </w:tc>
        <w:tc>
          <w:tcPr>
            <w:tcW w:w="6210" w:type="dxa"/>
            <w:tcBorders>
              <w:top w:val="single" w:sz="4" w:space="0" w:color="auto"/>
              <w:left w:val="single" w:sz="4" w:space="0" w:color="auto"/>
              <w:bottom w:val="single" w:sz="4" w:space="0" w:color="auto"/>
              <w:right w:val="single" w:sz="4" w:space="0" w:color="auto"/>
            </w:tcBorders>
          </w:tcPr>
          <w:p w:rsidR="000B4779" w:rsidRDefault="00C3396D" w:rsidP="000B4779">
            <w:r w:rsidRPr="002C71A8">
              <w:rPr>
                <w:rFonts w:cs="Arial"/>
                <w:noProof/>
                <w:lang w:val="sr-Cyrl-RS"/>
              </w:rPr>
              <w:t xml:space="preserve">Набавка,испорука и монтажа </w:t>
            </w:r>
            <w:r w:rsidR="00C8196F" w:rsidRPr="002C71A8">
              <w:rPr>
                <w:rFonts w:cs="Arial"/>
                <w:noProof/>
                <w:lang w:val="sr-Cyrl-RS"/>
              </w:rPr>
              <w:t>за међуспрат са дворишне стране</w:t>
            </w:r>
            <w:r w:rsidRPr="002C71A8">
              <w:rPr>
                <w:rFonts w:cs="Arial"/>
                <w:noProof/>
                <w:lang w:val="sr-Cyrl-RS"/>
              </w:rPr>
              <w:t>, двокрилних алуминијумских фасадних прозора са термо прекидом,</w:t>
            </w:r>
            <w:r w:rsidR="000B4779" w:rsidRPr="00407E4C">
              <w:rPr>
                <w:rFonts w:cs="Arial"/>
                <w:noProof/>
                <w:lang w:val="sr-Cyrl-CS"/>
              </w:rPr>
              <w:t xml:space="preserve"> застакљен</w:t>
            </w:r>
            <w:r w:rsidR="004C39DC">
              <w:rPr>
                <w:rFonts w:cs="Arial"/>
                <w:noProof/>
                <w:lang w:val="sr-Cyrl-CS"/>
              </w:rPr>
              <w:t>и</w:t>
            </w:r>
            <w:r w:rsidR="000B4779" w:rsidRPr="00407E4C">
              <w:rPr>
                <w:rFonts w:cs="Arial"/>
                <w:noProof/>
                <w:lang w:val="sr-Cyrl-CS"/>
              </w:rPr>
              <w:t xml:space="preserve"> </w:t>
            </w:r>
            <w:r w:rsidR="000B4779">
              <w:rPr>
                <w:rFonts w:cs="Arial"/>
                <w:noProof/>
                <w:lang w:val="sr-Cyrl-CS"/>
              </w:rPr>
              <w:t>т</w:t>
            </w:r>
            <w:r w:rsidR="00BC21C9">
              <w:rPr>
                <w:rFonts w:cs="Arial"/>
                <w:noProof/>
                <w:lang w:val="sr-Cyrl-CS"/>
              </w:rPr>
              <w:t>ер</w:t>
            </w:r>
            <w:r w:rsidR="000B4779">
              <w:rPr>
                <w:rFonts w:cs="Arial"/>
                <w:noProof/>
                <w:lang w:val="sr-Cyrl-CS"/>
              </w:rPr>
              <w:t>моизолациони</w:t>
            </w:r>
            <w:r w:rsidR="000B4779" w:rsidRPr="00407E4C">
              <w:rPr>
                <w:rFonts w:cs="Arial"/>
                <w:noProof/>
                <w:lang w:val="sr-Cyrl-CS"/>
              </w:rPr>
              <w:t>м стаклом</w:t>
            </w:r>
            <w:r w:rsidR="000B4779" w:rsidRPr="00407E4C">
              <w:rPr>
                <w:rFonts w:cs="Arial"/>
                <w:lang w:val="sr-Cyrl-CS"/>
              </w:rPr>
              <w:t xml:space="preserve"> </w:t>
            </w:r>
            <w:r w:rsidR="000B4779" w:rsidRPr="00407E4C">
              <w:rPr>
                <w:rFonts w:cs="Arial"/>
              </w:rPr>
              <w:t>3.3.2 (6.76mm)+16+4 low e ipplus top 1.1 -  Ug=0.7 W/m2K</w:t>
            </w:r>
            <w:r w:rsidR="000B4779" w:rsidRPr="00407E4C">
              <w:rPr>
                <w:rFonts w:cs="Arial"/>
                <w:noProof/>
                <w:lang w:val="sr-Cyrl-CS"/>
              </w:rPr>
              <w:t>. Укупан коефицијент пролаза топлоте за целу позицију треба да буде испод</w:t>
            </w:r>
            <w:r w:rsidR="000B4779" w:rsidRPr="00407E4C">
              <w:rPr>
                <w:rFonts w:cs="Arial"/>
                <w:lang w:val="sr-Cyrl-CS"/>
              </w:rPr>
              <w:t xml:space="preserve"> </w:t>
            </w:r>
            <w:r w:rsidR="000B4779" w:rsidRPr="00407E4C">
              <w:rPr>
                <w:rFonts w:cs="Arial"/>
              </w:rPr>
              <w:t>Uw=1.5W/m2K.</w:t>
            </w:r>
            <w:r w:rsidR="000B4779">
              <w:t xml:space="preserve">  </w:t>
            </w:r>
          </w:p>
          <w:p w:rsidR="00C3396D" w:rsidRPr="002C71A8" w:rsidRDefault="00C3396D" w:rsidP="006A1813">
            <w:pPr>
              <w:jc w:val="left"/>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C3396D" w:rsidRPr="002C71A8" w:rsidRDefault="00C3396D" w:rsidP="006A1813">
            <w:pPr>
              <w:jc w:val="left"/>
              <w:rPr>
                <w:rFonts w:cs="Arial"/>
                <w:noProof/>
                <w:lang w:val="sr-Cyrl-RS"/>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r w:rsidRPr="002C71A8">
              <w:rPr>
                <w:rFonts w:cs="Arial"/>
                <w:noProof/>
                <w:lang w:val="sr-Cyrl-CS"/>
              </w:rPr>
              <w:t xml:space="preserve"> </w:t>
            </w:r>
            <w:r w:rsidRPr="002C71A8">
              <w:rPr>
                <w:rFonts w:cs="Arial"/>
                <w:noProof/>
              </w:rPr>
              <w:t xml:space="preserve">                      </w:t>
            </w:r>
            <w:r w:rsidR="006A1813" w:rsidRPr="002C71A8">
              <w:rPr>
                <w:rFonts w:cs="Arial"/>
                <w:noProof/>
                <w:lang w:val="sr-Cyrl-RS"/>
              </w:rPr>
              <w:t xml:space="preserve"> </w:t>
            </w:r>
            <w:r w:rsidRPr="002C71A8">
              <w:rPr>
                <w:rFonts w:cs="Arial"/>
                <w:noProof/>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150×175</w:t>
            </w:r>
            <w:r w:rsidRPr="002C71A8">
              <w:rPr>
                <w:rFonts w:cs="Arial"/>
                <w:noProof/>
              </w:rPr>
              <w:t xml:space="preserve"> cm   </w:t>
            </w:r>
            <w:r w:rsidRPr="002C71A8">
              <w:rPr>
                <w:rFonts w:cs="Arial"/>
                <w:noProof/>
                <w:lang w:val="sr-Cyrl-CS"/>
              </w:rPr>
              <w:t xml:space="preserve">ком. </w:t>
            </w:r>
            <w:r w:rsidR="006A7067" w:rsidRPr="002C71A8">
              <w:rPr>
                <w:rFonts w:cs="Arial"/>
                <w:noProof/>
              </w:rPr>
              <w:t>6</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6A7067">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6A7067" w:rsidP="006A7067">
            <w:pPr>
              <w:rPr>
                <w:rFonts w:cs="Arial"/>
              </w:rPr>
            </w:pPr>
            <w:r w:rsidRPr="002C71A8">
              <w:rPr>
                <w:rFonts w:cs="Arial"/>
              </w:rPr>
              <w:t>6</w:t>
            </w:r>
          </w:p>
        </w:tc>
      </w:tr>
      <w:tr w:rsidR="00E16749" w:rsidRPr="002C71A8" w:rsidTr="000D2C13">
        <w:tc>
          <w:tcPr>
            <w:tcW w:w="828" w:type="dxa"/>
            <w:tcBorders>
              <w:top w:val="single" w:sz="4" w:space="0" w:color="auto"/>
              <w:left w:val="single" w:sz="4" w:space="0" w:color="auto"/>
              <w:bottom w:val="single" w:sz="4" w:space="0" w:color="auto"/>
              <w:right w:val="single" w:sz="4" w:space="0" w:color="auto"/>
            </w:tcBorders>
          </w:tcPr>
          <w:p w:rsidR="00E16749" w:rsidRPr="002C71A8" w:rsidRDefault="00E16749" w:rsidP="00C3396D">
            <w:pPr>
              <w:jc w:val="center"/>
              <w:rPr>
                <w:rFonts w:cs="Arial"/>
                <w:noProof/>
              </w:rPr>
            </w:pPr>
            <w:r w:rsidRPr="002C71A8">
              <w:rPr>
                <w:rFonts w:cs="Arial"/>
                <w:noProof/>
              </w:rPr>
              <w:t>21</w:t>
            </w:r>
          </w:p>
        </w:tc>
        <w:tc>
          <w:tcPr>
            <w:tcW w:w="6210" w:type="dxa"/>
            <w:tcBorders>
              <w:top w:val="single" w:sz="4" w:space="0" w:color="auto"/>
              <w:left w:val="single" w:sz="4" w:space="0" w:color="auto"/>
              <w:bottom w:val="single" w:sz="4" w:space="0" w:color="auto"/>
              <w:right w:val="single" w:sz="4" w:space="0" w:color="auto"/>
            </w:tcBorders>
          </w:tcPr>
          <w:p w:rsidR="00E16749" w:rsidRPr="002C71A8" w:rsidRDefault="00E16749" w:rsidP="00E16749">
            <w:r w:rsidRPr="002C71A8">
              <w:t>Набавка,испорука и монтажа</w:t>
            </w:r>
            <w:r w:rsidR="00C8196F" w:rsidRPr="002C71A8">
              <w:rPr>
                <w:lang w:val="sr-Cyrl-RS"/>
              </w:rPr>
              <w:t xml:space="preserve"> </w:t>
            </w:r>
            <w:r w:rsidR="00C8196F" w:rsidRPr="002C71A8">
              <w:rPr>
                <w:rFonts w:cs="Arial"/>
                <w:noProof/>
                <w:lang w:val="sr-Cyrl-RS"/>
              </w:rPr>
              <w:t xml:space="preserve">за међуспрат са дворишне стране </w:t>
            </w:r>
            <w:r w:rsidRPr="002C71A8">
              <w:t xml:space="preserve"> спољне </w:t>
            </w:r>
            <w:r w:rsidR="006A1813" w:rsidRPr="002C71A8">
              <w:t>алуминијумске подизне вертикалн</w:t>
            </w:r>
            <w:r w:rsidR="006A1813" w:rsidRPr="002C71A8">
              <w:rPr>
                <w:lang w:val="sr-Cyrl-RS"/>
              </w:rPr>
              <w:t>о</w:t>
            </w:r>
            <w:r w:rsidRPr="002C71A8">
              <w:t xml:space="preserve"> термо  ролетне. Елоксирана у натур боји алуминијума. Ручно дизање и спуштање.    </w:t>
            </w:r>
          </w:p>
          <w:p w:rsidR="00E16749" w:rsidRPr="002C71A8" w:rsidRDefault="00E16749" w:rsidP="00E16749">
            <w:r w:rsidRPr="002C71A8">
              <w:t>Димензијe ролетни: 1</w:t>
            </w:r>
            <w:r w:rsidR="00162486">
              <w:rPr>
                <w:lang w:val="sr-Cyrl-RS"/>
              </w:rPr>
              <w:t>50</w:t>
            </w:r>
            <w:r w:rsidRPr="002C71A8">
              <w:t>×1</w:t>
            </w:r>
            <w:r w:rsidR="00162486">
              <w:rPr>
                <w:lang w:val="sr-Cyrl-RS"/>
              </w:rPr>
              <w:t>7</w:t>
            </w:r>
            <w:r w:rsidRPr="002C71A8">
              <w:rPr>
                <w:lang w:val="sr-Cyrl-RS"/>
              </w:rPr>
              <w:t>5</w:t>
            </w:r>
            <w:r w:rsidRPr="002C71A8">
              <w:t xml:space="preserve"> cm   ком.  </w:t>
            </w:r>
            <w:r w:rsidR="006A7067" w:rsidRPr="002C71A8">
              <w:t>6</w:t>
            </w:r>
          </w:p>
          <w:p w:rsidR="00E16749" w:rsidRPr="002C71A8" w:rsidRDefault="00E16749" w:rsidP="00C8196F">
            <w:pPr>
              <w:rPr>
                <w:rFonts w:cs="Arial"/>
                <w:noProof/>
                <w:lang w:val="sr-Cyrl-RS"/>
              </w:rPr>
            </w:pPr>
            <w:r w:rsidRPr="002C71A8">
              <w:t xml:space="preserve">Обрачун се врши по комаду монтираних </w:t>
            </w:r>
            <w:r w:rsidR="00C8196F" w:rsidRPr="002C71A8">
              <w:rPr>
                <w:lang w:val="sr-Cyrl-RS"/>
              </w:rPr>
              <w:t>ролетни.</w:t>
            </w:r>
          </w:p>
        </w:tc>
        <w:tc>
          <w:tcPr>
            <w:tcW w:w="1260" w:type="dxa"/>
            <w:tcBorders>
              <w:top w:val="single" w:sz="4" w:space="0" w:color="auto"/>
              <w:left w:val="single" w:sz="4" w:space="0" w:color="auto"/>
              <w:bottom w:val="single" w:sz="4" w:space="0" w:color="auto"/>
              <w:right w:val="single" w:sz="4" w:space="0" w:color="auto"/>
            </w:tcBorders>
          </w:tcPr>
          <w:p w:rsidR="00E16749" w:rsidRPr="002C71A8" w:rsidRDefault="00E16749" w:rsidP="00C3396D">
            <w:pPr>
              <w:jc w:val="center"/>
              <w:rPr>
                <w:rFonts w:cs="Arial"/>
                <w:noProof/>
                <w:lang w:val="sr-Cyrl-RS"/>
              </w:rPr>
            </w:pPr>
          </w:p>
          <w:p w:rsidR="00E16749" w:rsidRPr="002C71A8" w:rsidRDefault="00E16749" w:rsidP="00C3396D">
            <w:pPr>
              <w:jc w:val="center"/>
              <w:rPr>
                <w:rFonts w:cs="Arial"/>
                <w:noProof/>
                <w:lang w:val="sr-Cyrl-RS"/>
              </w:rPr>
            </w:pPr>
          </w:p>
          <w:p w:rsidR="00E16749" w:rsidRPr="002C71A8" w:rsidRDefault="00E16749" w:rsidP="00C3396D">
            <w:pPr>
              <w:jc w:val="center"/>
              <w:rPr>
                <w:rFonts w:cs="Arial"/>
                <w:noProof/>
                <w:lang w:val="sr-Cyrl-RS"/>
              </w:rPr>
            </w:pPr>
          </w:p>
          <w:p w:rsidR="00E16749" w:rsidRPr="002C71A8" w:rsidRDefault="00E16749" w:rsidP="006A7067">
            <w:pPr>
              <w:jc w:val="left"/>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E16749" w:rsidRPr="002C71A8" w:rsidRDefault="00E16749" w:rsidP="00C3396D">
            <w:pPr>
              <w:jc w:val="center"/>
              <w:rPr>
                <w:rFonts w:cs="Arial"/>
                <w:lang w:val="sr-Cyrl-RS"/>
              </w:rPr>
            </w:pPr>
          </w:p>
          <w:p w:rsidR="00E16749" w:rsidRPr="002C71A8" w:rsidRDefault="00E16749" w:rsidP="00C3396D">
            <w:pPr>
              <w:jc w:val="center"/>
              <w:rPr>
                <w:rFonts w:cs="Arial"/>
                <w:lang w:val="sr-Cyrl-RS"/>
              </w:rPr>
            </w:pPr>
          </w:p>
          <w:p w:rsidR="00E16749" w:rsidRPr="002C71A8" w:rsidRDefault="00E16749" w:rsidP="00C3396D">
            <w:pPr>
              <w:jc w:val="center"/>
              <w:rPr>
                <w:rFonts w:cs="Arial"/>
                <w:lang w:val="sr-Cyrl-RS"/>
              </w:rPr>
            </w:pPr>
          </w:p>
          <w:p w:rsidR="00E16749" w:rsidRPr="002C71A8" w:rsidRDefault="006A7067" w:rsidP="006A7067">
            <w:pPr>
              <w:jc w:val="left"/>
              <w:rPr>
                <w:rFonts w:cs="Arial"/>
              </w:rPr>
            </w:pPr>
            <w:r w:rsidRPr="002C71A8">
              <w:rPr>
                <w:rFonts w:cs="Arial"/>
              </w:rPr>
              <w:t>6</w:t>
            </w:r>
          </w:p>
        </w:tc>
      </w:tr>
      <w:tr w:rsidR="00C3396D" w:rsidRPr="002C71A8" w:rsidTr="000D2C13">
        <w:trPr>
          <w:trHeight w:val="98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lang w:val="sr-Cyrl-RS"/>
              </w:rPr>
              <w:t>2</w:t>
            </w:r>
            <w:r w:rsidR="00E16749" w:rsidRPr="002C71A8">
              <w:rPr>
                <w:rFonts w:cs="Arial"/>
                <w:noProof/>
              </w:rPr>
              <w:t>2</w:t>
            </w:r>
          </w:p>
        </w:tc>
        <w:tc>
          <w:tcPr>
            <w:tcW w:w="6210" w:type="dxa"/>
            <w:tcBorders>
              <w:top w:val="single" w:sz="4" w:space="0" w:color="auto"/>
              <w:left w:val="single" w:sz="4" w:space="0" w:color="auto"/>
              <w:bottom w:val="single" w:sz="4" w:space="0" w:color="auto"/>
              <w:right w:val="single" w:sz="4" w:space="0" w:color="auto"/>
            </w:tcBorders>
          </w:tcPr>
          <w:p w:rsidR="000B4779" w:rsidRDefault="00C3396D" w:rsidP="000B4779">
            <w:r w:rsidRPr="002C71A8">
              <w:rPr>
                <w:rFonts w:cs="Arial"/>
                <w:noProof/>
                <w:lang w:val="sr-Cyrl-RS"/>
              </w:rPr>
              <w:t xml:space="preserve">Набавка,испорука и монтажа за копирницу са </w:t>
            </w:r>
            <w:r w:rsidR="00C8196F" w:rsidRPr="002C71A8">
              <w:rPr>
                <w:rFonts w:cs="Arial"/>
                <w:noProof/>
                <w:lang w:val="sr-Cyrl-RS"/>
              </w:rPr>
              <w:t>дворишне стране,</w:t>
            </w:r>
            <w:r w:rsidRPr="002C71A8">
              <w:rPr>
                <w:rFonts w:cs="Arial"/>
                <w:noProof/>
                <w:lang w:val="sr-Cyrl-RS"/>
              </w:rPr>
              <w:t xml:space="preserve"> двокрилних алуминијумских фасадних прозора са термо прекидом,</w:t>
            </w:r>
            <w:r w:rsidR="000B4779" w:rsidRPr="00407E4C">
              <w:rPr>
                <w:rFonts w:cs="Arial"/>
                <w:noProof/>
                <w:lang w:val="sr-Cyrl-CS"/>
              </w:rPr>
              <w:t xml:space="preserve"> застакљен</w:t>
            </w:r>
            <w:r w:rsidR="000B4779">
              <w:rPr>
                <w:rFonts w:cs="Arial"/>
                <w:noProof/>
                <w:lang w:val="sr-Cyrl-CS"/>
              </w:rPr>
              <w:t>и</w:t>
            </w:r>
            <w:r w:rsidR="000B4779" w:rsidRPr="00407E4C">
              <w:rPr>
                <w:rFonts w:cs="Arial"/>
                <w:noProof/>
                <w:lang w:val="sr-Cyrl-CS"/>
              </w:rPr>
              <w:t xml:space="preserve"> </w:t>
            </w:r>
            <w:r w:rsidR="000B4779">
              <w:rPr>
                <w:rFonts w:cs="Arial"/>
                <w:noProof/>
                <w:lang w:val="sr-Cyrl-CS"/>
              </w:rPr>
              <w:t>т</w:t>
            </w:r>
            <w:r w:rsidR="00BC21C9">
              <w:rPr>
                <w:rFonts w:cs="Arial"/>
                <w:noProof/>
                <w:lang w:val="sr-Cyrl-CS"/>
              </w:rPr>
              <w:t>ер</w:t>
            </w:r>
            <w:r w:rsidR="000B4779">
              <w:rPr>
                <w:rFonts w:cs="Arial"/>
                <w:noProof/>
                <w:lang w:val="sr-Cyrl-CS"/>
              </w:rPr>
              <w:t>моизолациони</w:t>
            </w:r>
            <w:r w:rsidR="000B4779" w:rsidRPr="00407E4C">
              <w:rPr>
                <w:rFonts w:cs="Arial"/>
                <w:noProof/>
                <w:lang w:val="sr-Cyrl-CS"/>
              </w:rPr>
              <w:t>м стаклом</w:t>
            </w:r>
            <w:r w:rsidR="000B4779" w:rsidRPr="00407E4C">
              <w:rPr>
                <w:rFonts w:cs="Arial"/>
                <w:lang w:val="sr-Cyrl-CS"/>
              </w:rPr>
              <w:t xml:space="preserve"> </w:t>
            </w:r>
            <w:r w:rsidR="000B4779" w:rsidRPr="00407E4C">
              <w:rPr>
                <w:rFonts w:cs="Arial"/>
              </w:rPr>
              <w:t>3.3.2 (6.76mm)+16+4 low e ipplus top 1.1 -  Ug=0.7 W/m2K</w:t>
            </w:r>
            <w:r w:rsidR="000B4779" w:rsidRPr="00407E4C">
              <w:rPr>
                <w:rFonts w:cs="Arial"/>
                <w:noProof/>
                <w:lang w:val="sr-Cyrl-CS"/>
              </w:rPr>
              <w:t>. Укупан коефицијент пролаза топлоте за целу позицију треба да буде испод</w:t>
            </w:r>
            <w:r w:rsidR="000B4779" w:rsidRPr="00407E4C">
              <w:rPr>
                <w:rFonts w:cs="Arial"/>
                <w:lang w:val="sr-Cyrl-CS"/>
              </w:rPr>
              <w:t xml:space="preserve"> </w:t>
            </w:r>
            <w:r w:rsidR="000B4779" w:rsidRPr="00407E4C">
              <w:rPr>
                <w:rFonts w:cs="Arial"/>
              </w:rPr>
              <w:t>Uw=1.5W/m2K.</w:t>
            </w:r>
            <w:r w:rsidR="000B4779">
              <w:t xml:space="preserve">  </w:t>
            </w:r>
          </w:p>
          <w:p w:rsidR="00C3396D" w:rsidRPr="002C71A8" w:rsidRDefault="00C3396D" w:rsidP="00C3396D">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C3396D" w:rsidRPr="002C71A8" w:rsidRDefault="00C3396D" w:rsidP="00C3396D">
            <w:pPr>
              <w:rPr>
                <w:rFonts w:cs="Arial"/>
                <w:noProof/>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p>
          <w:p w:rsidR="00C3396D" w:rsidRPr="002C71A8" w:rsidRDefault="00C3396D" w:rsidP="00C3396D">
            <w:pPr>
              <w:rPr>
                <w:rFonts w:cs="Arial"/>
                <w:noProof/>
                <w:lang w:val="sr-Cyrl-CS"/>
              </w:rPr>
            </w:pPr>
            <w:r w:rsidRPr="002C71A8">
              <w:rPr>
                <w:rFonts w:cs="Arial"/>
                <w:noProof/>
                <w:lang w:val="sr-Cyrl-CS"/>
              </w:rPr>
              <w:lastRenderedPageBreak/>
              <w:t xml:space="preserve"> Димензиј</w:t>
            </w:r>
            <w:r w:rsidRPr="002C71A8">
              <w:rPr>
                <w:rFonts w:cs="Arial"/>
                <w:noProof/>
              </w:rPr>
              <w:t xml:space="preserve">e </w:t>
            </w:r>
            <w:r w:rsidRPr="002C71A8">
              <w:rPr>
                <w:rFonts w:cs="Arial"/>
                <w:noProof/>
                <w:lang w:val="sr-Cyrl-CS"/>
              </w:rPr>
              <w:t>прозора: 160×175</w:t>
            </w:r>
            <w:r w:rsidRPr="002C71A8">
              <w:rPr>
                <w:rFonts w:cs="Arial"/>
                <w:noProof/>
              </w:rPr>
              <w:t xml:space="preserve"> cm   </w:t>
            </w:r>
            <w:r w:rsidRPr="002C71A8">
              <w:rPr>
                <w:rFonts w:cs="Arial"/>
                <w:noProof/>
                <w:lang w:val="sr-Cyrl-CS"/>
              </w:rPr>
              <w:t xml:space="preserve">ком. </w:t>
            </w:r>
            <w:r w:rsidRPr="002C71A8">
              <w:rPr>
                <w:rFonts w:cs="Arial"/>
                <w:noProof/>
                <w:lang w:val="sr-Cyrl-RS"/>
              </w:rPr>
              <w:t>3</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6A7067" w:rsidRPr="002C71A8" w:rsidRDefault="006A7067" w:rsidP="006A7067">
            <w:pPr>
              <w:rPr>
                <w:rFonts w:cs="Arial"/>
                <w:noProof/>
              </w:rPr>
            </w:pPr>
          </w:p>
          <w:p w:rsidR="00C3396D" w:rsidRPr="002C71A8" w:rsidRDefault="00C3396D" w:rsidP="006A7067">
            <w:pPr>
              <w:rPr>
                <w:rFonts w:cs="Arial"/>
                <w:noProof/>
                <w:lang w:val="sr-Cyrl-RS"/>
              </w:rPr>
            </w:pPr>
            <w:r w:rsidRPr="002C71A8">
              <w:rPr>
                <w:rFonts w:cs="Arial"/>
                <w:noProof/>
                <w:lang w:val="sr-Cyrl-RS"/>
              </w:rPr>
              <w:lastRenderedPageBreak/>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6A7067">
            <w:pPr>
              <w:rPr>
                <w:rFonts w:cs="Arial"/>
                <w:lang w:val="sr-Cyrl-RS"/>
              </w:rPr>
            </w:pPr>
            <w:r w:rsidRPr="002C71A8">
              <w:rPr>
                <w:rFonts w:cs="Arial"/>
                <w:lang w:val="sr-Cyrl-RS"/>
              </w:rPr>
              <w:lastRenderedPageBreak/>
              <w:t>3</w:t>
            </w:r>
          </w:p>
        </w:tc>
      </w:tr>
      <w:tr w:rsidR="00C3396D" w:rsidRPr="002C71A8" w:rsidTr="000D2C13">
        <w:trPr>
          <w:trHeight w:val="2492"/>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lang w:val="sr-Cyrl-RS"/>
              </w:rPr>
              <w:t>2</w:t>
            </w:r>
            <w:r w:rsidR="00E16749" w:rsidRPr="002C71A8">
              <w:rPr>
                <w:rFonts w:cs="Arial"/>
                <w:noProof/>
              </w:rPr>
              <w:t>3</w:t>
            </w:r>
          </w:p>
        </w:tc>
        <w:tc>
          <w:tcPr>
            <w:tcW w:w="6210" w:type="dxa"/>
            <w:tcBorders>
              <w:top w:val="single" w:sz="4" w:space="0" w:color="auto"/>
              <w:left w:val="single" w:sz="4" w:space="0" w:color="auto"/>
              <w:bottom w:val="single" w:sz="4" w:space="0" w:color="auto"/>
              <w:right w:val="single" w:sz="4" w:space="0" w:color="auto"/>
            </w:tcBorders>
          </w:tcPr>
          <w:p w:rsidR="000B4779" w:rsidRDefault="00C3396D" w:rsidP="000B4779">
            <w:r w:rsidRPr="002C71A8">
              <w:rPr>
                <w:rFonts w:cs="Arial"/>
                <w:noProof/>
                <w:lang w:val="sr-Cyrl-RS"/>
              </w:rPr>
              <w:t>Набавка,испорука и монтажа за ш</w:t>
            </w:r>
            <w:r w:rsidR="006A1813" w:rsidRPr="002C71A8">
              <w:rPr>
                <w:rFonts w:cs="Arial"/>
                <w:noProof/>
                <w:lang w:val="sr-Cyrl-RS"/>
              </w:rPr>
              <w:t>алтер салу, са дворишне стране,</w:t>
            </w:r>
            <w:r w:rsidRPr="002C71A8">
              <w:rPr>
                <w:rFonts w:cs="Arial"/>
                <w:noProof/>
                <w:lang w:val="sr-Cyrl-RS"/>
              </w:rPr>
              <w:t xml:space="preserve"> двокрилних алуминијумских фасадних прозора са термо прекидом,</w:t>
            </w:r>
            <w:r w:rsidR="000B4779" w:rsidRPr="00407E4C">
              <w:rPr>
                <w:rFonts w:cs="Arial"/>
                <w:noProof/>
                <w:lang w:val="sr-Cyrl-CS"/>
              </w:rPr>
              <w:t xml:space="preserve"> застакљен</w:t>
            </w:r>
            <w:r w:rsidR="004C39DC">
              <w:rPr>
                <w:rFonts w:cs="Arial"/>
                <w:noProof/>
                <w:lang w:val="sr-Cyrl-CS"/>
              </w:rPr>
              <w:t>и</w:t>
            </w:r>
            <w:r w:rsidR="000B4779" w:rsidRPr="00407E4C">
              <w:rPr>
                <w:rFonts w:cs="Arial"/>
                <w:noProof/>
                <w:lang w:val="sr-Cyrl-CS"/>
              </w:rPr>
              <w:t xml:space="preserve"> </w:t>
            </w:r>
            <w:r w:rsidR="000B4779">
              <w:rPr>
                <w:rFonts w:cs="Arial"/>
                <w:noProof/>
                <w:lang w:val="sr-Cyrl-CS"/>
              </w:rPr>
              <w:t>т</w:t>
            </w:r>
            <w:r w:rsidR="00132119">
              <w:rPr>
                <w:rFonts w:cs="Arial"/>
                <w:noProof/>
                <w:lang w:val="sr-Cyrl-CS"/>
              </w:rPr>
              <w:t>ер</w:t>
            </w:r>
            <w:r w:rsidR="000B4779">
              <w:rPr>
                <w:rFonts w:cs="Arial"/>
                <w:noProof/>
                <w:lang w:val="sr-Cyrl-CS"/>
              </w:rPr>
              <w:t>моизолациони</w:t>
            </w:r>
            <w:r w:rsidR="000B4779" w:rsidRPr="00407E4C">
              <w:rPr>
                <w:rFonts w:cs="Arial"/>
                <w:noProof/>
                <w:lang w:val="sr-Cyrl-CS"/>
              </w:rPr>
              <w:t>м стаклом</w:t>
            </w:r>
            <w:r w:rsidR="000B4779" w:rsidRPr="00407E4C">
              <w:rPr>
                <w:rFonts w:cs="Arial"/>
                <w:lang w:val="sr-Cyrl-CS"/>
              </w:rPr>
              <w:t xml:space="preserve"> </w:t>
            </w:r>
            <w:r w:rsidR="000B4779" w:rsidRPr="00407E4C">
              <w:rPr>
                <w:rFonts w:cs="Arial"/>
              </w:rPr>
              <w:t>3.3.2 (6.76mm)+16+4 low e ipplus top 1.1 -  Ug=0.7 W/m2K</w:t>
            </w:r>
            <w:r w:rsidR="000B4779" w:rsidRPr="00407E4C">
              <w:rPr>
                <w:rFonts w:cs="Arial"/>
                <w:noProof/>
                <w:lang w:val="sr-Cyrl-CS"/>
              </w:rPr>
              <w:t>. Укупан коефицијент пролаза топлоте за целу позицију треба да буде испод</w:t>
            </w:r>
            <w:r w:rsidR="000B4779" w:rsidRPr="00407E4C">
              <w:rPr>
                <w:rFonts w:cs="Arial"/>
                <w:lang w:val="sr-Cyrl-CS"/>
              </w:rPr>
              <w:t xml:space="preserve"> </w:t>
            </w:r>
            <w:r w:rsidR="000B4779" w:rsidRPr="00407E4C">
              <w:rPr>
                <w:rFonts w:cs="Arial"/>
              </w:rPr>
              <w:t>Uw=1.5W/m2K.</w:t>
            </w:r>
            <w:r w:rsidR="000B4779">
              <w:t xml:space="preserve">  </w:t>
            </w:r>
          </w:p>
          <w:p w:rsidR="00C3396D" w:rsidRPr="002C71A8" w:rsidRDefault="00C3396D" w:rsidP="00C3396D">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C3396D" w:rsidRPr="002C71A8" w:rsidRDefault="00C3396D" w:rsidP="00C3396D">
            <w:pPr>
              <w:rPr>
                <w:rFonts w:cs="Arial"/>
                <w:noProof/>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p>
          <w:p w:rsidR="00C3396D" w:rsidRPr="002C71A8" w:rsidRDefault="00C3396D" w:rsidP="00C3396D">
            <w:pPr>
              <w:rPr>
                <w:rFonts w:cs="Arial"/>
                <w:noProof/>
                <w:lang w:val="sr-Cyrl-CS"/>
              </w:rPr>
            </w:pPr>
            <w:r w:rsidRPr="002C71A8">
              <w:rPr>
                <w:rFonts w:cs="Arial"/>
                <w:noProof/>
                <w:lang w:val="sr-Cyrl-CS"/>
              </w:rPr>
              <w:t xml:space="preserve"> Димензиј</w:t>
            </w:r>
            <w:r w:rsidRPr="002C71A8">
              <w:rPr>
                <w:rFonts w:cs="Arial"/>
                <w:noProof/>
              </w:rPr>
              <w:t xml:space="preserve">e </w:t>
            </w:r>
            <w:r w:rsidRPr="002C71A8">
              <w:rPr>
                <w:rFonts w:cs="Arial"/>
                <w:noProof/>
                <w:lang w:val="sr-Cyrl-CS"/>
              </w:rPr>
              <w:t>прозора: 155×245</w:t>
            </w:r>
            <w:r w:rsidRPr="002C71A8">
              <w:rPr>
                <w:rFonts w:cs="Arial"/>
                <w:noProof/>
              </w:rPr>
              <w:t xml:space="preserve"> cm   </w:t>
            </w:r>
            <w:r w:rsidRPr="002C71A8">
              <w:rPr>
                <w:rFonts w:cs="Arial"/>
                <w:noProof/>
                <w:lang w:val="sr-Cyrl-CS"/>
              </w:rPr>
              <w:t xml:space="preserve">ком. </w:t>
            </w:r>
            <w:r w:rsidRPr="002C71A8">
              <w:rPr>
                <w:rFonts w:cs="Arial"/>
                <w:noProof/>
                <w:lang w:val="sr-Cyrl-RS"/>
              </w:rPr>
              <w:t>4</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6A7067">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6A7067">
            <w:pPr>
              <w:rPr>
                <w:rFonts w:cs="Arial"/>
                <w:lang w:val="sr-Cyrl-RS"/>
              </w:rPr>
            </w:pPr>
            <w:r w:rsidRPr="002C71A8">
              <w:rPr>
                <w:rFonts w:cs="Arial"/>
                <w:lang w:val="sr-Cyrl-RS"/>
              </w:rPr>
              <w:t>4</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lang w:val="sr-Cyrl-RS"/>
              </w:rPr>
              <w:t>2</w:t>
            </w:r>
            <w:r w:rsidR="00E16749" w:rsidRPr="002C71A8">
              <w:rPr>
                <w:rFonts w:cs="Arial"/>
                <w:noProof/>
              </w:rPr>
              <w:t>4</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r w:rsidRPr="002C71A8">
              <w:rPr>
                <w:rFonts w:cs="Arial"/>
                <w:noProof/>
                <w:lang w:val="sr-Cyrl-RS"/>
              </w:rPr>
              <w:t>Набавка,испорука и монтажа за гаражу двокрилних алуминијумских фасадних прозора са термо прекидом,застакљени стаклом 4+15+4 мм,нискоемисионо са унутрашње стране.</w:t>
            </w:r>
          </w:p>
          <w:p w:rsidR="00C3396D" w:rsidRPr="002C71A8" w:rsidRDefault="00C3396D" w:rsidP="00C3396D">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C3396D" w:rsidRPr="002C71A8" w:rsidRDefault="00C3396D" w:rsidP="00C3396D">
            <w:pPr>
              <w:rPr>
                <w:rFonts w:cs="Arial"/>
                <w:noProof/>
                <w:lang w:val="sr-Cyrl-CS"/>
              </w:rPr>
            </w:pPr>
            <w:r w:rsidRPr="002C71A8">
              <w:rPr>
                <w:rFonts w:cs="Arial"/>
                <w:noProof/>
                <w:lang w:val="sr-Cyrl-RS"/>
              </w:rPr>
              <w:t xml:space="preserve">Једно крило прозора се отвара око вертикалне и доње хоризонталне осе, друго око </w:t>
            </w:r>
            <w:r w:rsidR="006A1813" w:rsidRPr="002C71A8">
              <w:rPr>
                <w:rFonts w:cs="Arial"/>
                <w:noProof/>
                <w:lang w:val="sr-Cyrl-RS"/>
              </w:rPr>
              <w:t>вертикалне</w:t>
            </w:r>
            <w:r w:rsidRPr="002C71A8">
              <w:rPr>
                <w:rFonts w:cs="Arial"/>
                <w:noProof/>
                <w:lang w:val="sr-Cyrl-RS"/>
              </w:rPr>
              <w:t xml:space="preserve"> осе,са шипом у доњем и горњем делу.</w:t>
            </w:r>
            <w:r w:rsidRPr="002C71A8">
              <w:rPr>
                <w:rFonts w:cs="Arial"/>
                <w:noProof/>
                <w:lang w:val="sr-Cyrl-CS"/>
              </w:rPr>
              <w:t xml:space="preserve"> </w:t>
            </w:r>
          </w:p>
          <w:p w:rsidR="00C3396D" w:rsidRPr="002C71A8" w:rsidRDefault="00C3396D" w:rsidP="00C3396D">
            <w:pPr>
              <w:rPr>
                <w:rFonts w:cs="Arial"/>
                <w:noProof/>
                <w:lang w:val="sr-Cyrl-CS"/>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80×145</w:t>
            </w:r>
            <w:r w:rsidRPr="002C71A8">
              <w:rPr>
                <w:rFonts w:cs="Arial"/>
                <w:noProof/>
              </w:rPr>
              <w:t xml:space="preserve"> cm   </w:t>
            </w:r>
            <w:r w:rsidRPr="002C71A8">
              <w:rPr>
                <w:rFonts w:cs="Arial"/>
                <w:noProof/>
                <w:lang w:val="sr-Cyrl-CS"/>
              </w:rPr>
              <w:t>ком. 10</w:t>
            </w:r>
          </w:p>
          <w:p w:rsidR="00C3396D" w:rsidRPr="002C71A8" w:rsidRDefault="00C3396D" w:rsidP="00C3396D">
            <w:pPr>
              <w:tabs>
                <w:tab w:val="left" w:pos="2175"/>
              </w:tabs>
              <w:rPr>
                <w:rFonts w:cs="Arial"/>
                <w:noProof/>
                <w:lang w:val="sr-Cyrl-RS"/>
              </w:rPr>
            </w:pPr>
            <w:r w:rsidRPr="002C71A8">
              <w:rPr>
                <w:rFonts w:cs="Arial"/>
                <w:noProof/>
                <w:lang w:val="sr-Cyrl-CS"/>
              </w:rPr>
              <w:t xml:space="preserve">                                140×140 </w:t>
            </w:r>
            <w:r w:rsidRPr="002C71A8">
              <w:rPr>
                <w:rFonts w:cs="Arial"/>
                <w:noProof/>
              </w:rPr>
              <w:t xml:space="preserve">cm   </w:t>
            </w:r>
            <w:r w:rsidRPr="002C71A8">
              <w:rPr>
                <w:rFonts w:cs="Arial"/>
                <w:noProof/>
                <w:lang w:val="sr-Cyrl-RS"/>
              </w:rPr>
              <w:t>ком.   1</w:t>
            </w:r>
          </w:p>
          <w:p w:rsidR="00C3396D" w:rsidRPr="002C71A8" w:rsidRDefault="00C3396D" w:rsidP="00C3396D">
            <w:pPr>
              <w:tabs>
                <w:tab w:val="left" w:pos="2175"/>
              </w:tabs>
              <w:rPr>
                <w:rFonts w:cs="Arial"/>
                <w:noProof/>
                <w:lang w:val="sr-Cyrl-RS"/>
              </w:rPr>
            </w:pPr>
            <w:r w:rsidRPr="002C71A8">
              <w:rPr>
                <w:rFonts w:cs="Arial"/>
                <w:noProof/>
                <w:lang w:val="sr-Cyrl-RS"/>
              </w:rPr>
              <w:t xml:space="preserve">               </w:t>
            </w:r>
            <w:r w:rsidR="00162486">
              <w:rPr>
                <w:rFonts w:cs="Arial"/>
                <w:noProof/>
                <w:lang w:val="sr-Cyrl-RS"/>
              </w:rPr>
              <w:t xml:space="preserve">                   150×95</w:t>
            </w:r>
            <w:r w:rsidRPr="002C71A8">
              <w:rPr>
                <w:rFonts w:cs="Arial"/>
                <w:noProof/>
                <w:lang w:val="sr-Cyrl-RS"/>
              </w:rPr>
              <w:t xml:space="preserve"> </w:t>
            </w:r>
            <w:r w:rsidRPr="002C71A8">
              <w:rPr>
                <w:rFonts w:cs="Arial"/>
                <w:noProof/>
              </w:rPr>
              <w:t xml:space="preserve">cm  </w:t>
            </w:r>
            <w:r w:rsidRPr="002C71A8">
              <w:rPr>
                <w:rFonts w:cs="Arial"/>
                <w:noProof/>
                <w:lang w:val="sr-Cyrl-RS"/>
              </w:rPr>
              <w:t xml:space="preserve"> ком.   1</w:t>
            </w:r>
          </w:p>
          <w:p w:rsidR="00C3396D" w:rsidRPr="002C71A8" w:rsidRDefault="00C3396D"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6A7067">
            <w:pP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C3396D">
            <w:pPr>
              <w:jc w:val="center"/>
              <w:rPr>
                <w:rFonts w:cs="Arial"/>
                <w:lang w:val="sr-Cyrl-RS"/>
              </w:rPr>
            </w:pPr>
          </w:p>
          <w:p w:rsidR="00C3396D" w:rsidRPr="002C71A8" w:rsidRDefault="00C3396D" w:rsidP="006A7067">
            <w:pPr>
              <w:rPr>
                <w:rFonts w:cs="Arial"/>
                <w:lang w:val="sr-Cyrl-RS"/>
              </w:rPr>
            </w:pPr>
            <w:r w:rsidRPr="002C71A8">
              <w:rPr>
                <w:rFonts w:cs="Arial"/>
                <w:lang w:val="sr-Cyrl-RS"/>
              </w:rPr>
              <w:t>12</w:t>
            </w:r>
          </w:p>
        </w:tc>
      </w:tr>
      <w:tr w:rsidR="00645A79" w:rsidRPr="002C71A8" w:rsidTr="000D2C13">
        <w:tc>
          <w:tcPr>
            <w:tcW w:w="828" w:type="dxa"/>
            <w:tcBorders>
              <w:top w:val="single" w:sz="4" w:space="0" w:color="auto"/>
              <w:left w:val="single" w:sz="4" w:space="0" w:color="auto"/>
              <w:bottom w:val="single" w:sz="4" w:space="0" w:color="auto"/>
              <w:right w:val="single" w:sz="4" w:space="0" w:color="auto"/>
            </w:tcBorders>
          </w:tcPr>
          <w:p w:rsidR="00645A79" w:rsidRDefault="00645A79" w:rsidP="00C3396D">
            <w:pPr>
              <w:jc w:val="center"/>
              <w:rPr>
                <w:rFonts w:cs="Arial"/>
                <w:noProof/>
                <w:lang w:val="sr-Cyrl-RS"/>
              </w:rPr>
            </w:pPr>
          </w:p>
          <w:p w:rsidR="00645A79" w:rsidRDefault="00645A79" w:rsidP="00645A79">
            <w:pPr>
              <w:rPr>
                <w:rFonts w:cs="Arial"/>
                <w:lang w:val="sr-Cyrl-RS"/>
              </w:rPr>
            </w:pPr>
          </w:p>
          <w:p w:rsidR="00645A79" w:rsidRPr="00645A79" w:rsidRDefault="00645A79" w:rsidP="00645A79">
            <w:pPr>
              <w:rPr>
                <w:rFonts w:cs="Arial"/>
                <w:lang w:val="sr-Cyrl-RS"/>
              </w:rPr>
            </w:pPr>
            <w:r>
              <w:rPr>
                <w:rFonts w:cs="Arial"/>
                <w:lang w:val="sr-Cyrl-RS"/>
              </w:rPr>
              <w:t xml:space="preserve">   25</w:t>
            </w:r>
          </w:p>
        </w:tc>
        <w:tc>
          <w:tcPr>
            <w:tcW w:w="6210" w:type="dxa"/>
            <w:tcBorders>
              <w:top w:val="single" w:sz="4" w:space="0" w:color="auto"/>
              <w:left w:val="single" w:sz="4" w:space="0" w:color="auto"/>
              <w:bottom w:val="single" w:sz="4" w:space="0" w:color="auto"/>
              <w:right w:val="single" w:sz="4" w:space="0" w:color="auto"/>
            </w:tcBorders>
          </w:tcPr>
          <w:p w:rsidR="00645A79" w:rsidRPr="002C71A8" w:rsidRDefault="00645A79" w:rsidP="00645A79">
            <w:pPr>
              <w:jc w:val="left"/>
              <w:rPr>
                <w:rFonts w:cs="Arial"/>
                <w:noProof/>
                <w:lang w:val="sr-Cyrl-RS"/>
              </w:rPr>
            </w:pPr>
            <w:r>
              <w:rPr>
                <w:rFonts w:cs="Arial"/>
                <w:noProof/>
                <w:lang w:val="sr-Cyrl-RS"/>
              </w:rPr>
              <w:t>Набавка,испорука и монтажа за</w:t>
            </w:r>
            <w:r>
              <w:rPr>
                <w:rFonts w:cs="Arial"/>
                <w:noProof/>
              </w:rPr>
              <w:t xml:space="preserve"> WC </w:t>
            </w:r>
            <w:r>
              <w:rPr>
                <w:rFonts w:cs="Arial"/>
                <w:noProof/>
                <w:lang w:val="sr-Cyrl-RS"/>
              </w:rPr>
              <w:t>алуминијумског фасадног</w:t>
            </w:r>
            <w:r w:rsidRPr="002C71A8">
              <w:rPr>
                <w:rFonts w:cs="Arial"/>
                <w:noProof/>
                <w:lang w:val="sr-Cyrl-RS"/>
              </w:rPr>
              <w:t xml:space="preserve"> прозора са термо прекидом,застакљени стаклом 4+15+4 мм,нискоемисионо са унутрашње стране.</w:t>
            </w:r>
          </w:p>
          <w:p w:rsidR="00645A79" w:rsidRPr="002C71A8" w:rsidRDefault="00645A79" w:rsidP="00645A79">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645A79" w:rsidRPr="002C71A8" w:rsidRDefault="00645A79" w:rsidP="00645A79">
            <w:pPr>
              <w:rPr>
                <w:rFonts w:cs="Arial"/>
                <w:noProof/>
                <w:lang w:val="sr-Cyrl-CS"/>
              </w:rPr>
            </w:pPr>
            <w:r w:rsidRPr="002C71A8">
              <w:rPr>
                <w:rFonts w:cs="Arial"/>
                <w:noProof/>
                <w:lang w:val="sr-Cyrl-CS"/>
              </w:rPr>
              <w:t>Димензиј</w:t>
            </w:r>
            <w:r w:rsidRPr="002C71A8">
              <w:rPr>
                <w:rFonts w:cs="Arial"/>
                <w:noProof/>
              </w:rPr>
              <w:t xml:space="preserve">e </w:t>
            </w:r>
            <w:r>
              <w:rPr>
                <w:rFonts w:cs="Arial"/>
                <w:noProof/>
                <w:lang w:val="sr-Cyrl-CS"/>
              </w:rPr>
              <w:t>прозора: 55×55</w:t>
            </w:r>
            <w:r w:rsidRPr="002C71A8">
              <w:rPr>
                <w:rFonts w:cs="Arial"/>
                <w:noProof/>
              </w:rPr>
              <w:t xml:space="preserve"> cm   </w:t>
            </w:r>
            <w:r w:rsidRPr="002C71A8">
              <w:rPr>
                <w:rFonts w:cs="Arial"/>
                <w:noProof/>
                <w:lang w:val="sr-Cyrl-CS"/>
              </w:rPr>
              <w:t>ком. 1</w:t>
            </w:r>
          </w:p>
          <w:p w:rsidR="00645A79" w:rsidRPr="002C71A8" w:rsidRDefault="00645A79" w:rsidP="00C3396D">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645A79" w:rsidRDefault="00645A79" w:rsidP="00C3396D">
            <w:pPr>
              <w:jc w:val="center"/>
              <w:rPr>
                <w:rFonts w:cs="Arial"/>
                <w:noProof/>
                <w:lang w:val="sr-Cyrl-RS"/>
              </w:rPr>
            </w:pPr>
          </w:p>
          <w:p w:rsidR="00645A79" w:rsidRPr="00645A79" w:rsidRDefault="00645A79" w:rsidP="00645A79">
            <w:pPr>
              <w:rPr>
                <w:rFonts w:cs="Arial"/>
                <w:lang w:val="sr-Cyrl-RS"/>
              </w:rPr>
            </w:pPr>
          </w:p>
          <w:p w:rsidR="00645A79" w:rsidRPr="00645A79" w:rsidRDefault="00645A79" w:rsidP="00645A79">
            <w:pPr>
              <w:rPr>
                <w:rFonts w:cs="Arial"/>
                <w:lang w:val="sr-Cyrl-RS"/>
              </w:rPr>
            </w:pPr>
          </w:p>
          <w:p w:rsidR="00645A79" w:rsidRPr="00645A79" w:rsidRDefault="00645A79" w:rsidP="00645A79">
            <w:pPr>
              <w:rPr>
                <w:rFonts w:cs="Arial"/>
                <w:lang w:val="sr-Cyrl-RS"/>
              </w:rPr>
            </w:pPr>
          </w:p>
          <w:p w:rsidR="00645A79" w:rsidRDefault="00645A79" w:rsidP="00645A79">
            <w:pPr>
              <w:rPr>
                <w:rFonts w:cs="Arial"/>
                <w:lang w:val="sr-Cyrl-RS"/>
              </w:rPr>
            </w:pPr>
          </w:p>
          <w:p w:rsidR="00645A79" w:rsidRPr="00645A79" w:rsidRDefault="00645A79" w:rsidP="00645A79">
            <w:pPr>
              <w:rPr>
                <w:rFonts w:cs="Arial"/>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645A79" w:rsidRDefault="00645A79" w:rsidP="00D63274">
            <w:pPr>
              <w:rPr>
                <w:rFonts w:cs="Arial"/>
                <w:lang w:val="sr-Cyrl-RS"/>
              </w:rPr>
            </w:pPr>
          </w:p>
          <w:p w:rsidR="00645A79" w:rsidRPr="00645A79" w:rsidRDefault="00645A79" w:rsidP="00645A79">
            <w:pPr>
              <w:rPr>
                <w:rFonts w:cs="Arial"/>
                <w:lang w:val="sr-Cyrl-RS"/>
              </w:rPr>
            </w:pPr>
          </w:p>
          <w:p w:rsidR="00645A79" w:rsidRPr="00645A79" w:rsidRDefault="00645A79" w:rsidP="00645A79">
            <w:pPr>
              <w:rPr>
                <w:rFonts w:cs="Arial"/>
                <w:lang w:val="sr-Cyrl-RS"/>
              </w:rPr>
            </w:pPr>
          </w:p>
          <w:p w:rsidR="00645A79" w:rsidRPr="00645A79" w:rsidRDefault="00645A79" w:rsidP="00645A79">
            <w:pPr>
              <w:rPr>
                <w:rFonts w:cs="Arial"/>
                <w:lang w:val="sr-Cyrl-RS"/>
              </w:rPr>
            </w:pPr>
          </w:p>
          <w:p w:rsidR="00645A79" w:rsidRDefault="00645A79" w:rsidP="00645A79">
            <w:pPr>
              <w:rPr>
                <w:rFonts w:cs="Arial"/>
                <w:lang w:val="sr-Cyrl-RS"/>
              </w:rPr>
            </w:pPr>
          </w:p>
          <w:p w:rsidR="00645A79" w:rsidRPr="00645A79" w:rsidRDefault="00645A79" w:rsidP="00645A79">
            <w:pPr>
              <w:rPr>
                <w:rFonts w:cs="Arial"/>
                <w:lang w:val="sr-Cyrl-RS"/>
              </w:rPr>
            </w:pPr>
            <w:r>
              <w:rPr>
                <w:rFonts w:cs="Arial"/>
                <w:lang w:val="sr-Cyrl-RS"/>
              </w:rPr>
              <w:t>1</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645A79" w:rsidRDefault="00C3396D" w:rsidP="00C3396D">
            <w:pPr>
              <w:jc w:val="center"/>
              <w:rPr>
                <w:rFonts w:cs="Arial"/>
                <w:noProof/>
                <w:lang w:val="sr-Cyrl-RS"/>
              </w:rPr>
            </w:pPr>
            <w:r w:rsidRPr="002C71A8">
              <w:rPr>
                <w:rFonts w:cs="Arial"/>
                <w:noProof/>
                <w:lang w:val="sr-Cyrl-RS"/>
              </w:rPr>
              <w:t>2</w:t>
            </w:r>
            <w:r w:rsidR="00645A79">
              <w:rPr>
                <w:rFonts w:cs="Arial"/>
                <w:noProof/>
                <w:lang w:val="sr-Cyrl-RS"/>
              </w:rPr>
              <w:t>6</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r w:rsidRPr="002C71A8">
              <w:rPr>
                <w:rFonts w:cs="Arial"/>
                <w:noProof/>
                <w:lang w:val="sr-Cyrl-RS"/>
              </w:rPr>
              <w:t>Набавка,испорука и монтажа окапница за наведене прозоре</w:t>
            </w:r>
            <w:r w:rsidR="00167801">
              <w:rPr>
                <w:rFonts w:cs="Arial"/>
                <w:noProof/>
                <w:lang w:val="sr-Cyrl-RS"/>
              </w:rPr>
              <w:t xml:space="preserve"> од алуминијумског профила елоксиран у натур боју алуминијума.</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r w:rsidRPr="002C71A8">
              <w:rPr>
                <w:rFonts w:cs="Arial"/>
                <w:noProof/>
                <w:lang w:val="sr-Cyrl-RS"/>
              </w:rPr>
              <w:t>мет/дужн.</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rPr>
                <w:rFonts w:cs="Arial"/>
                <w:lang w:val="sr-Cyrl-RS"/>
              </w:rPr>
            </w:pPr>
            <w:r w:rsidRPr="002C71A8">
              <w:rPr>
                <w:rFonts w:cs="Arial"/>
                <w:lang w:val="sr-Cyrl-RS"/>
              </w:rPr>
              <w:t>163,98</w:t>
            </w:r>
          </w:p>
        </w:tc>
      </w:tr>
      <w:tr w:rsidR="00C3396D" w:rsidRPr="002C71A8" w:rsidTr="000D2C13">
        <w:tc>
          <w:tcPr>
            <w:tcW w:w="9576" w:type="dxa"/>
            <w:gridSpan w:val="4"/>
            <w:tcBorders>
              <w:top w:val="single" w:sz="4" w:space="0" w:color="auto"/>
              <w:left w:val="single" w:sz="4" w:space="0" w:color="auto"/>
              <w:bottom w:val="single" w:sz="4" w:space="0" w:color="auto"/>
              <w:right w:val="single" w:sz="4" w:space="0" w:color="auto"/>
            </w:tcBorders>
          </w:tcPr>
          <w:p w:rsidR="000C7022" w:rsidRPr="002C71A8" w:rsidRDefault="00C3396D" w:rsidP="009533A7">
            <w:pPr>
              <w:jc w:val="center"/>
              <w:rPr>
                <w:rFonts w:cs="Arial"/>
                <w:lang w:val="sr-Cyrl-RS"/>
              </w:rPr>
            </w:pPr>
            <w:r w:rsidRPr="002C71A8">
              <w:rPr>
                <w:rFonts w:cs="Arial"/>
              </w:rPr>
              <w:t xml:space="preserve">III </w:t>
            </w:r>
            <w:r w:rsidRPr="002C71A8">
              <w:rPr>
                <w:rFonts w:cs="Arial"/>
                <w:lang w:val="sr-Cyrl-RS"/>
              </w:rPr>
              <w:t>Грађевински радови</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645A79" w:rsidRDefault="00C3396D" w:rsidP="00C3396D">
            <w:pPr>
              <w:jc w:val="center"/>
              <w:rPr>
                <w:rFonts w:cs="Arial"/>
                <w:noProof/>
                <w:lang w:val="sr-Cyrl-RS"/>
              </w:rPr>
            </w:pPr>
            <w:r w:rsidRPr="002C71A8">
              <w:rPr>
                <w:rFonts w:cs="Arial"/>
                <w:noProof/>
                <w:lang w:val="sr-Cyrl-RS"/>
              </w:rPr>
              <w:t>2</w:t>
            </w:r>
            <w:r w:rsidR="00645A79">
              <w:rPr>
                <w:rFonts w:cs="Arial"/>
                <w:noProof/>
                <w:lang w:val="sr-Cyrl-RS"/>
              </w:rPr>
              <w:t>7</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E8262E" w:rsidP="00E8262E">
            <w:pPr>
              <w:jc w:val="left"/>
              <w:rPr>
                <w:rFonts w:cs="Arial"/>
                <w:noProof/>
                <w:lang w:val="sr-Cyrl-RS"/>
              </w:rPr>
            </w:pPr>
            <w:r w:rsidRPr="00E8262E">
              <w:rPr>
                <w:rFonts w:cs="Arial"/>
                <w:b/>
                <w:noProof/>
                <w:lang w:val="sr-Cyrl-RS"/>
              </w:rPr>
              <w:t>а)</w:t>
            </w:r>
            <w:r>
              <w:rPr>
                <w:rFonts w:cs="Arial"/>
                <w:noProof/>
                <w:lang w:val="sr-Cyrl-RS"/>
              </w:rPr>
              <w:t xml:space="preserve"> </w:t>
            </w:r>
            <w:r w:rsidR="00C3396D" w:rsidRPr="002C71A8">
              <w:rPr>
                <w:rFonts w:cs="Arial"/>
                <w:noProof/>
                <w:lang w:val="sr-Cyrl-RS"/>
              </w:rPr>
              <w:t>Обрадити  разрушене отворе ивица који су узроковани вађењем старе столарије.</w:t>
            </w:r>
            <w:r w:rsidR="00E95B4F" w:rsidRPr="002C71A8">
              <w:rPr>
                <w:rFonts w:cs="Arial"/>
                <w:noProof/>
                <w:lang w:val="sr-Cyrl-RS"/>
              </w:rPr>
              <w:t xml:space="preserve"> </w:t>
            </w:r>
            <w:r>
              <w:rPr>
                <w:rFonts w:cs="Arial"/>
                <w:noProof/>
                <w:lang w:val="sr-Cyrl-RS"/>
              </w:rPr>
              <w:t xml:space="preserve">                                                  </w:t>
            </w:r>
            <w:r w:rsidRPr="00E8262E">
              <w:rPr>
                <w:rFonts w:cs="Arial"/>
                <w:b/>
                <w:noProof/>
                <w:lang w:val="sr-Cyrl-RS"/>
              </w:rPr>
              <w:lastRenderedPageBreak/>
              <w:t>б)</w:t>
            </w:r>
            <w:r>
              <w:rPr>
                <w:rFonts w:cs="Arial"/>
                <w:noProof/>
                <w:lang w:val="sr-Cyrl-RS"/>
              </w:rPr>
              <w:t xml:space="preserve"> </w:t>
            </w:r>
            <w:r w:rsidR="00E95B4F" w:rsidRPr="002C71A8">
              <w:rPr>
                <w:rFonts w:cs="Arial"/>
                <w:noProof/>
                <w:lang w:val="sr-Cyrl-RS"/>
              </w:rPr>
              <w:t xml:space="preserve">Вратити све подпрозорске даске са унутрашње стране </w:t>
            </w:r>
            <w:r w:rsidR="002A3F71">
              <w:rPr>
                <w:rFonts w:cs="Arial"/>
                <w:noProof/>
                <w:lang w:val="sr-Cyrl-RS"/>
              </w:rPr>
              <w:t>у првобитни</w:t>
            </w:r>
            <w:r w:rsidR="00882651" w:rsidRPr="002C71A8">
              <w:rPr>
                <w:rFonts w:cs="Arial"/>
                <w:noProof/>
                <w:lang w:val="sr-Cyrl-RS"/>
              </w:rPr>
              <w:t xml:space="preserve"> положај</w:t>
            </w:r>
            <w:r w:rsidR="00E95B4F" w:rsidRPr="002C71A8">
              <w:rPr>
                <w:rFonts w:cs="Arial"/>
                <w:noProof/>
                <w:lang w:val="sr-Cyrl-RS"/>
              </w:rPr>
              <w:t>.</w:t>
            </w:r>
          </w:p>
          <w:p w:rsidR="00C3396D" w:rsidRPr="00C10A05" w:rsidRDefault="00C3396D" w:rsidP="00C3396D">
            <w:pPr>
              <w:rPr>
                <w:rFonts w:cs="Arial"/>
                <w:noProof/>
                <w:lang w:val="sr-Cyrl-RS"/>
              </w:rPr>
            </w:pPr>
            <w:r w:rsidRPr="002C71A8">
              <w:rPr>
                <w:rFonts w:cs="Arial"/>
                <w:noProof/>
                <w:lang w:val="sr-Cyrl-RS"/>
              </w:rPr>
              <w:t xml:space="preserve">Обрачун се врши по </w:t>
            </w:r>
            <w:r w:rsidR="00C10A05">
              <w:rPr>
                <w:rFonts w:cs="Arial"/>
                <w:noProof/>
                <w:lang w:val="sr-Cyrl-RS"/>
              </w:rPr>
              <w:t>мет/дужни</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E8262E" w:rsidP="00C3396D">
            <w:pPr>
              <w:jc w:val="center"/>
              <w:rPr>
                <w:rFonts w:cs="Arial"/>
                <w:noProof/>
              </w:rPr>
            </w:pPr>
            <w:r w:rsidRPr="002C71A8">
              <w:rPr>
                <w:rFonts w:cs="Arial"/>
                <w:noProof/>
              </w:rPr>
              <w:t>M</w:t>
            </w:r>
          </w:p>
          <w:p w:rsidR="00E8262E" w:rsidRDefault="00E8262E" w:rsidP="00C3396D">
            <w:pPr>
              <w:jc w:val="center"/>
              <w:rPr>
                <w:rFonts w:cs="Arial"/>
                <w:noProof/>
                <w:lang w:val="sr-Cyrl-RS"/>
              </w:rPr>
            </w:pPr>
          </w:p>
          <w:p w:rsidR="00C3396D" w:rsidRPr="00C10A05" w:rsidRDefault="00E8262E" w:rsidP="00E8262E">
            <w:pPr>
              <w:rPr>
                <w:rFonts w:cs="Arial"/>
                <w:noProof/>
                <w:lang w:val="sr-Cyrl-RS"/>
              </w:rPr>
            </w:pPr>
            <w:r>
              <w:rPr>
                <w:rFonts w:cs="Arial"/>
                <w:noProof/>
                <w:lang w:val="sr-Cyrl-RS"/>
              </w:rPr>
              <w:t xml:space="preserve">       </w:t>
            </w:r>
            <w:r w:rsidR="00C3396D" w:rsidRPr="002C71A8">
              <w:rPr>
                <w:rFonts w:cs="Arial"/>
                <w:noProof/>
              </w:rPr>
              <w:t>M</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color w:val="FF0000"/>
                <w:sz w:val="20"/>
                <w:lang w:val="sr-Cyrl-RS"/>
              </w:rPr>
            </w:pPr>
          </w:p>
        </w:tc>
      </w:tr>
      <w:tr w:rsidR="00C3396D" w:rsidRPr="002C71A8" w:rsidTr="000D2C13">
        <w:tc>
          <w:tcPr>
            <w:tcW w:w="9576" w:type="dxa"/>
            <w:gridSpan w:val="4"/>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r w:rsidRPr="002C71A8">
              <w:rPr>
                <w:rFonts w:cs="Arial"/>
              </w:rPr>
              <w:lastRenderedPageBreak/>
              <w:t xml:space="preserve">IV </w:t>
            </w:r>
            <w:r w:rsidRPr="002C71A8">
              <w:rPr>
                <w:rFonts w:cs="Arial"/>
                <w:lang w:val="sr-Cyrl-RS"/>
              </w:rPr>
              <w:t>Остали радови</w:t>
            </w: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0D2C13" w:rsidRDefault="00C3396D" w:rsidP="00C3396D">
            <w:pPr>
              <w:jc w:val="center"/>
              <w:rPr>
                <w:rFonts w:cs="Arial"/>
                <w:noProof/>
                <w:lang w:val="sr-Cyrl-RS"/>
              </w:rPr>
            </w:pPr>
            <w:r w:rsidRPr="002C71A8">
              <w:rPr>
                <w:rFonts w:cs="Arial"/>
                <w:noProof/>
                <w:lang w:val="sr-Cyrl-RS"/>
              </w:rPr>
              <w:t>2</w:t>
            </w:r>
            <w:r w:rsidR="000D2C13">
              <w:rPr>
                <w:rFonts w:cs="Arial"/>
                <w:noProof/>
                <w:lang w:val="sr-Cyrl-RS"/>
              </w:rPr>
              <w:t>8</w:t>
            </w: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r w:rsidRPr="002C71A8">
              <w:rPr>
                <w:rFonts w:cs="Arial"/>
                <w:noProof/>
                <w:lang w:val="sr-Cyrl-RS"/>
              </w:rPr>
              <w:t xml:space="preserve">По извршењу радова вратити све </w:t>
            </w:r>
            <w:r w:rsidR="00B0685F" w:rsidRPr="002C71A8">
              <w:rPr>
                <w:rFonts w:cs="Arial"/>
                <w:noProof/>
                <w:lang w:val="sr-Cyrl-RS"/>
              </w:rPr>
              <w:t xml:space="preserve"> </w:t>
            </w:r>
            <w:r w:rsidRPr="002C71A8">
              <w:rPr>
                <w:rFonts w:cs="Arial"/>
                <w:noProof/>
                <w:lang w:val="sr-Cyrl-RS"/>
              </w:rPr>
              <w:t>у првобитно стање са уређењем просторија</w:t>
            </w:r>
            <w:r w:rsidR="00E95B4F" w:rsidRPr="002C71A8">
              <w:rPr>
                <w:rFonts w:cs="Arial"/>
                <w:noProof/>
                <w:lang w:val="sr-Cyrl-RS"/>
              </w:rPr>
              <w:t xml:space="preserve"> (столови,ормани итд</w:t>
            </w:r>
            <w:r w:rsidRPr="002C71A8">
              <w:rPr>
                <w:rFonts w:cs="Arial"/>
                <w:noProof/>
                <w:lang w:val="sr-Cyrl-RS"/>
              </w:rPr>
              <w:t>.</w:t>
            </w:r>
            <w:r w:rsidR="00E95B4F" w:rsidRPr="002C71A8">
              <w:rPr>
                <w:rFonts w:cs="Arial"/>
                <w:noProof/>
                <w:lang w:val="sr-Cyrl-RS"/>
              </w:rPr>
              <w:t>)</w:t>
            </w:r>
          </w:p>
          <w:p w:rsidR="00C3396D" w:rsidRPr="002C71A8" w:rsidRDefault="00C3396D" w:rsidP="00C3396D">
            <w:pPr>
              <w:rPr>
                <w:rFonts w:cs="Arial"/>
                <w:noProof/>
                <w:lang w:val="sr-Cyrl-RS"/>
              </w:rPr>
            </w:pPr>
            <w:r w:rsidRPr="002C71A8">
              <w:rPr>
                <w:rFonts w:cs="Arial"/>
                <w:noProof/>
                <w:lang w:val="sr-Cyrl-RS"/>
              </w:rPr>
              <w:t>Обрачун се врши по радном сату.</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rPr>
                <w:rFonts w:cs="Arial"/>
                <w:noProof/>
                <w:lang w:val="sr-Cyrl-RS"/>
              </w:rPr>
            </w:pPr>
            <w:r w:rsidRPr="002C71A8">
              <w:rPr>
                <w:rFonts w:cs="Arial"/>
                <w:noProof/>
                <w:lang w:val="sr-Cyrl-RS"/>
              </w:rPr>
              <w:t>Радни час</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color w:val="FF0000"/>
                <w:lang w:val="sr-Cyrl-RS"/>
              </w:rPr>
            </w:pPr>
          </w:p>
        </w:tc>
      </w:tr>
      <w:tr w:rsidR="00C3396D" w:rsidRPr="002C71A8" w:rsidTr="000D2C13">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rPr>
            </w:pPr>
          </w:p>
        </w:tc>
        <w:tc>
          <w:tcPr>
            <w:tcW w:w="621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RS"/>
              </w:rPr>
            </w:pP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lang w:val="sr-Cyrl-RS"/>
              </w:rPr>
            </w:pPr>
          </w:p>
        </w:tc>
      </w:tr>
    </w:tbl>
    <w:p w:rsidR="00FE1087" w:rsidRPr="002C71A8" w:rsidRDefault="00FE1087" w:rsidP="00FE1087">
      <w:pPr>
        <w:shd w:val="clear" w:color="auto" w:fill="FFFFFF"/>
        <w:textAlignment w:val="center"/>
        <w:rPr>
          <w:rFonts w:cs="Arial"/>
          <w:noProof/>
          <w:color w:val="000000" w:themeColor="text1"/>
          <w:shd w:val="clear" w:color="auto" w:fill="FFFFFF"/>
          <w:lang w:val="sr-Cyrl-CS"/>
        </w:rPr>
      </w:pPr>
    </w:p>
    <w:p w:rsidR="00882651" w:rsidRPr="002C71A8" w:rsidRDefault="00882651" w:rsidP="00C3396D">
      <w:pPr>
        <w:pStyle w:val="ListParagraph"/>
        <w:ind w:left="360"/>
        <w:jc w:val="center"/>
        <w:rPr>
          <w:rFonts w:ascii="Arial" w:hAnsi="Arial" w:cs="Arial"/>
          <w:sz w:val="24"/>
          <w:szCs w:val="24"/>
          <w:lang w:val="sr-Cyrl-RS"/>
        </w:rPr>
      </w:pPr>
    </w:p>
    <w:p w:rsidR="00C3396D" w:rsidRPr="002C71A8" w:rsidRDefault="00C3396D" w:rsidP="00C3396D">
      <w:pPr>
        <w:pStyle w:val="ListParagraph"/>
        <w:ind w:left="360"/>
        <w:jc w:val="center"/>
        <w:rPr>
          <w:rFonts w:ascii="Arial" w:hAnsi="Arial" w:cs="Arial"/>
          <w:sz w:val="24"/>
          <w:szCs w:val="24"/>
          <w:lang w:val="sr-Cyrl-RS"/>
        </w:rPr>
      </w:pPr>
      <w:r w:rsidRPr="002C71A8">
        <w:rPr>
          <w:rFonts w:ascii="Arial" w:hAnsi="Arial" w:cs="Arial"/>
          <w:sz w:val="24"/>
          <w:szCs w:val="24"/>
        </w:rPr>
        <w:t xml:space="preserve">ПРЕДМЕР РАДОВА НА ЗАМЕНИ ПРОЗОРА НА ПОСЛОВНОЈ ЗГРАДИ МАСАРИКОВА 1-3 </w:t>
      </w:r>
      <w:r w:rsidRPr="002C71A8">
        <w:rPr>
          <w:rFonts w:ascii="Arial" w:hAnsi="Arial" w:cs="Arial"/>
          <w:sz w:val="24"/>
          <w:szCs w:val="24"/>
          <w:lang w:val="sr-Cyrl-RS"/>
        </w:rPr>
        <w:t>( ПРЕДЊА СТРАНА – ПОГЛЕД НА МАСАРИКОВУ УЛИЦУ)</w:t>
      </w:r>
    </w:p>
    <w:p w:rsidR="009C7EE7" w:rsidRPr="002C71A8" w:rsidRDefault="009C7EE7" w:rsidP="009C7EE7">
      <w:pPr>
        <w:pStyle w:val="ListParagraph"/>
        <w:ind w:left="360"/>
        <w:jc w:val="left"/>
        <w:rPr>
          <w:rFonts w:ascii="Arial" w:hAnsi="Arial" w:cs="Arial"/>
          <w:sz w:val="24"/>
          <w:szCs w:val="24"/>
          <w:lang w:val="sr-Cyrl-RS"/>
        </w:rPr>
      </w:pPr>
      <w:r w:rsidRPr="002C71A8">
        <w:rPr>
          <w:rFonts w:ascii="Arial" w:hAnsi="Arial" w:cs="Arial"/>
          <w:sz w:val="24"/>
          <w:szCs w:val="24"/>
          <w:lang w:val="sr-Cyrl-RS"/>
        </w:rPr>
        <w:t xml:space="preserve">Напомена; </w:t>
      </w:r>
    </w:p>
    <w:p w:rsidR="00882651" w:rsidRPr="002C71A8" w:rsidRDefault="00882651" w:rsidP="00882651">
      <w:pPr>
        <w:pStyle w:val="ListParagraph"/>
        <w:ind w:left="360"/>
        <w:jc w:val="left"/>
        <w:rPr>
          <w:rFonts w:ascii="Arial" w:hAnsi="Arial" w:cs="Arial"/>
          <w:sz w:val="24"/>
          <w:szCs w:val="24"/>
          <w:lang w:val="sr-Cyrl-RS"/>
        </w:rPr>
      </w:pPr>
      <w:r w:rsidRPr="002C71A8">
        <w:rPr>
          <w:rFonts w:ascii="Arial" w:hAnsi="Arial" w:cs="Arial"/>
          <w:sz w:val="24"/>
          <w:szCs w:val="24"/>
          <w:lang w:val="sr-Cyrl-RS"/>
        </w:rPr>
        <w:t>Сигнализација и заштита</w:t>
      </w:r>
    </w:p>
    <w:p w:rsidR="00882651" w:rsidRPr="002C71A8" w:rsidRDefault="00882651" w:rsidP="00882651">
      <w:pPr>
        <w:pStyle w:val="ListParagraph"/>
        <w:ind w:left="360"/>
        <w:jc w:val="left"/>
        <w:rPr>
          <w:rFonts w:ascii="Arial" w:hAnsi="Arial" w:cs="Arial"/>
          <w:sz w:val="24"/>
          <w:szCs w:val="24"/>
        </w:rPr>
      </w:pPr>
      <w:r w:rsidRPr="002C71A8">
        <w:rPr>
          <w:rFonts w:ascii="Arial" w:hAnsi="Arial" w:cs="Arial"/>
          <w:sz w:val="24"/>
          <w:szCs w:val="24"/>
          <w:lang w:val="sr-Cyrl-RS"/>
        </w:rPr>
        <w:t>Постављање табли и других сигнализација и ознака са упозорењима. Постављање заштитних ограда и трака.</w:t>
      </w:r>
    </w:p>
    <w:p w:rsidR="00B83DB6" w:rsidRPr="002C71A8" w:rsidRDefault="00B83DB6" w:rsidP="00B83DB6">
      <w:pPr>
        <w:pStyle w:val="ListParagraph"/>
        <w:autoSpaceDE w:val="0"/>
        <w:autoSpaceDN w:val="0"/>
        <w:adjustRightInd w:val="0"/>
        <w:spacing w:before="0" w:after="0" w:line="240" w:lineRule="auto"/>
        <w:ind w:left="0"/>
        <w:contextualSpacing w:val="0"/>
        <w:rPr>
          <w:rFonts w:ascii="Arial" w:hAnsi="Arial" w:cs="Arial"/>
          <w:sz w:val="24"/>
          <w:szCs w:val="24"/>
        </w:rPr>
      </w:pPr>
    </w:p>
    <w:tbl>
      <w:tblPr>
        <w:tblStyle w:val="TableGrid"/>
        <w:tblW w:w="9576" w:type="dxa"/>
        <w:tblLayout w:type="fixed"/>
        <w:tblLook w:val="04A0" w:firstRow="1" w:lastRow="0" w:firstColumn="1" w:lastColumn="0" w:noHBand="0" w:noVBand="1"/>
      </w:tblPr>
      <w:tblGrid>
        <w:gridCol w:w="828"/>
        <w:gridCol w:w="6210"/>
        <w:gridCol w:w="1260"/>
        <w:gridCol w:w="1278"/>
      </w:tblGrid>
      <w:tr w:rsidR="00C3396D" w:rsidRPr="002C71A8" w:rsidTr="00701AFA">
        <w:tc>
          <w:tcPr>
            <w:tcW w:w="82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rPr>
                <w:rFonts w:cs="Arial"/>
                <w:noProof/>
                <w:lang w:val="sr-Cyrl-CS"/>
              </w:rPr>
            </w:pPr>
            <w:r w:rsidRPr="002C71A8">
              <w:rPr>
                <w:rFonts w:cs="Arial"/>
                <w:noProof/>
                <w:lang w:val="sr-Cyrl-CS"/>
              </w:rPr>
              <w:t>Ред. број</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RS"/>
              </w:rPr>
            </w:pPr>
            <w:r w:rsidRPr="002C71A8">
              <w:rPr>
                <w:rFonts w:cs="Arial"/>
                <w:noProof/>
                <w:lang w:val="sr-Cyrl-RS"/>
              </w:rPr>
              <w:t>Опис радова</w:t>
            </w:r>
          </w:p>
        </w:tc>
        <w:tc>
          <w:tcPr>
            <w:tcW w:w="1260"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t>Јединица мере</w:t>
            </w:r>
          </w:p>
        </w:tc>
        <w:tc>
          <w:tcPr>
            <w:tcW w:w="127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t>Количина</w:t>
            </w:r>
          </w:p>
        </w:tc>
      </w:tr>
      <w:tr w:rsidR="00C3396D" w:rsidRPr="002C71A8" w:rsidTr="00701AFA">
        <w:trPr>
          <w:trHeight w:val="323"/>
        </w:trPr>
        <w:tc>
          <w:tcPr>
            <w:tcW w:w="9576" w:type="dxa"/>
            <w:gridSpan w:val="4"/>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rPr>
            </w:pPr>
            <w:r w:rsidRPr="002C71A8">
              <w:rPr>
                <w:rFonts w:cs="Arial"/>
                <w:noProof/>
              </w:rPr>
              <w:t xml:space="preserve">I </w:t>
            </w:r>
            <w:r w:rsidRPr="002C71A8">
              <w:rPr>
                <w:rFonts w:cs="Arial"/>
                <w:noProof/>
                <w:lang w:val="sr-Cyrl-RS"/>
              </w:rPr>
              <w:t xml:space="preserve"> Демонтажни радови</w:t>
            </w:r>
          </w:p>
        </w:tc>
      </w:tr>
      <w:tr w:rsidR="00C3396D" w:rsidRPr="002C71A8" w:rsidTr="00701AFA">
        <w:trPr>
          <w:trHeight w:val="710"/>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1</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D63274" w:rsidP="00D63274">
            <w:pPr>
              <w:jc w:val="left"/>
              <w:rPr>
                <w:rFonts w:cs="Arial"/>
                <w:noProof/>
                <w:lang w:val="sr-Cyrl-RS"/>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VI</w:t>
            </w:r>
            <w:r w:rsidRPr="002C71A8">
              <w:rPr>
                <w:rFonts w:cs="Arial"/>
                <w:noProof/>
                <w:lang w:val="sr-Cyrl-RS"/>
              </w:rPr>
              <w:t xml:space="preserve"> спрату.Подпрозорске даске са унутрашње стране сачувати за поновну уградњу</w:t>
            </w:r>
            <w:r w:rsidR="00C3396D" w:rsidRPr="002C71A8">
              <w:rPr>
                <w:rFonts w:cs="Arial"/>
                <w:noProof/>
              </w:rPr>
              <w:t>,</w:t>
            </w:r>
            <w:r w:rsidR="00E95B4F" w:rsidRPr="002C71A8">
              <w:rPr>
                <w:rFonts w:cs="Arial"/>
                <w:noProof/>
                <w:lang w:val="sr-Cyrl-RS"/>
              </w:rPr>
              <w:t>шут прикупити утоварити у камион и одвести на градску депонију,</w:t>
            </w:r>
            <w:r w:rsidR="00C3396D" w:rsidRPr="002C71A8">
              <w:rPr>
                <w:rFonts w:cs="Arial"/>
                <w:noProof/>
                <w:lang w:val="sr-Cyrl-RS"/>
              </w:rPr>
              <w:t xml:space="preserve">поглед на Масарикову улицу.   </w:t>
            </w:r>
          </w:p>
          <w:p w:rsidR="00C3396D" w:rsidRPr="002C71A8" w:rsidRDefault="00C3396D" w:rsidP="00C3396D">
            <w:pPr>
              <w:rPr>
                <w:rFonts w:cs="Arial"/>
                <w:noProof/>
              </w:rPr>
            </w:pPr>
            <w:r w:rsidRPr="002C71A8">
              <w:rPr>
                <w:rFonts w:cs="Arial"/>
                <w:noProof/>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160×210</w:t>
            </w:r>
            <w:r w:rsidRPr="002C71A8">
              <w:rPr>
                <w:rFonts w:cs="Arial"/>
                <w:noProof/>
              </w:rPr>
              <w:t xml:space="preserve"> cm   </w:t>
            </w:r>
            <w:r w:rsidRPr="002C71A8">
              <w:rPr>
                <w:rFonts w:cs="Arial"/>
                <w:noProof/>
                <w:lang w:val="sr-Cyrl-CS"/>
              </w:rPr>
              <w:t xml:space="preserve">ком. </w:t>
            </w:r>
            <w:r w:rsidR="00EF17CD">
              <w:rPr>
                <w:rFonts w:cs="Arial"/>
                <w:noProof/>
              </w:rPr>
              <w:t>27</w:t>
            </w:r>
          </w:p>
          <w:p w:rsidR="00C3396D" w:rsidRPr="002C71A8" w:rsidRDefault="00C3396D" w:rsidP="00C3396D">
            <w:pPr>
              <w:rPr>
                <w:rFonts w:cs="Arial"/>
                <w:noProof/>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jc w:val="center"/>
              <w:rPr>
                <w:rFonts w:cs="Arial"/>
                <w:noProof/>
              </w:rPr>
            </w:pPr>
          </w:p>
          <w:p w:rsidR="00C3396D" w:rsidRPr="002C71A8" w:rsidRDefault="00C3396D" w:rsidP="00D63274">
            <w:pPr>
              <w:jc w:val="center"/>
              <w:rPr>
                <w:rFonts w:cs="Arial"/>
                <w:noProof/>
              </w:rPr>
            </w:pPr>
          </w:p>
          <w:p w:rsidR="00C3396D" w:rsidRPr="002C71A8" w:rsidRDefault="00C3396D" w:rsidP="00D63274">
            <w:pPr>
              <w:jc w:val="center"/>
              <w:rPr>
                <w:rFonts w:cs="Arial"/>
                <w:noProof/>
                <w:lang w:val="sr-Cyrl-RS"/>
              </w:rPr>
            </w:pPr>
          </w:p>
          <w:p w:rsidR="00D63274" w:rsidRPr="002C71A8" w:rsidRDefault="00D63274" w:rsidP="00D63274">
            <w:pPr>
              <w:jc w:val="center"/>
              <w:rPr>
                <w:rFonts w:cs="Arial"/>
                <w:noProof/>
              </w:rPr>
            </w:pPr>
          </w:p>
          <w:p w:rsidR="00C3396D" w:rsidRPr="002C71A8" w:rsidRDefault="00D63274" w:rsidP="00D63274">
            <w:pPr>
              <w:jc w:val="center"/>
              <w:rPr>
                <w:rFonts w:cs="Arial"/>
                <w:noProof/>
              </w:rPr>
            </w:pPr>
            <w:r w:rsidRPr="002C71A8">
              <w:rPr>
                <w:rFonts w:cs="Arial"/>
                <w:noProof/>
              </w:rPr>
              <w:t>2</w:t>
            </w:r>
            <w:r w:rsidR="00EF17CD">
              <w:rPr>
                <w:rFonts w:cs="Arial"/>
                <w:noProof/>
              </w:rPr>
              <w:t>7</w:t>
            </w:r>
          </w:p>
        </w:tc>
      </w:tr>
      <w:tr w:rsidR="00C3396D" w:rsidRPr="002C71A8" w:rsidTr="00701AFA">
        <w:trPr>
          <w:trHeight w:val="323"/>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r w:rsidRPr="002C71A8">
              <w:rPr>
                <w:rFonts w:cs="Arial"/>
                <w:noProof/>
              </w:rPr>
              <w:t>2</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D63274" w:rsidP="00D63274">
            <w:pPr>
              <w:jc w:val="left"/>
              <w:rPr>
                <w:rFonts w:cs="Arial"/>
                <w:noProof/>
                <w:lang w:val="sr-Cyrl-RS"/>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V</w:t>
            </w:r>
            <w:r w:rsidRPr="002C71A8">
              <w:rPr>
                <w:rFonts w:cs="Arial"/>
                <w:noProof/>
                <w:lang w:val="sr-Cyrl-RS"/>
              </w:rPr>
              <w:t xml:space="preserve"> спрату.Подпрозорске даске са унутрашње стране сачувати за поновну уградњу</w:t>
            </w:r>
            <w:r w:rsidRPr="002C71A8">
              <w:rPr>
                <w:rFonts w:cs="Arial"/>
                <w:noProof/>
              </w:rPr>
              <w:t xml:space="preserve"> </w:t>
            </w:r>
            <w:r w:rsidR="00C3396D" w:rsidRPr="002C71A8">
              <w:rPr>
                <w:rFonts w:cs="Arial"/>
                <w:noProof/>
              </w:rPr>
              <w:t>,</w:t>
            </w:r>
            <w:r w:rsidR="00E95B4F" w:rsidRPr="002C71A8">
              <w:rPr>
                <w:rFonts w:cs="Arial"/>
                <w:noProof/>
                <w:lang w:val="sr-Cyrl-RS"/>
              </w:rPr>
              <w:t xml:space="preserve"> шут прикупити утоварити у камион и одвести на градску депонију,</w:t>
            </w:r>
            <w:r w:rsidR="00C3396D" w:rsidRPr="002C71A8">
              <w:rPr>
                <w:rFonts w:cs="Arial"/>
                <w:noProof/>
                <w:lang w:val="sr-Cyrl-RS"/>
              </w:rPr>
              <w:t xml:space="preserve"> поглед на Масарикову улицу.   </w:t>
            </w:r>
          </w:p>
          <w:p w:rsidR="00C3396D" w:rsidRPr="002C71A8" w:rsidRDefault="00C3396D" w:rsidP="00C3396D">
            <w:pPr>
              <w:rPr>
                <w:rFonts w:cs="Arial"/>
                <w:noProof/>
              </w:rPr>
            </w:pPr>
            <w:r w:rsidRPr="002C71A8">
              <w:rPr>
                <w:rFonts w:cs="Arial"/>
                <w:noProof/>
                <w:lang w:val="sr-Cyrl-CS"/>
              </w:rPr>
              <w:t>Димензије прозора</w:t>
            </w:r>
            <w:r w:rsidRPr="002C71A8">
              <w:rPr>
                <w:rFonts w:cs="Arial"/>
                <w:noProof/>
              </w:rPr>
              <w:t>:</w:t>
            </w:r>
            <w:r w:rsidRPr="002C71A8">
              <w:rPr>
                <w:rFonts w:cs="Arial"/>
                <w:noProof/>
                <w:lang w:val="sr-Cyrl-RS"/>
              </w:rPr>
              <w:t xml:space="preserve"> 160×210 </w:t>
            </w:r>
            <w:r w:rsidRPr="002C71A8">
              <w:rPr>
                <w:rFonts w:cs="Arial"/>
                <w:noProof/>
              </w:rPr>
              <w:t>cm</w:t>
            </w:r>
            <w:r w:rsidRPr="002C71A8">
              <w:rPr>
                <w:rFonts w:cs="Arial"/>
                <w:noProof/>
                <w:lang w:val="sr-Cyrl-RS"/>
              </w:rPr>
              <w:t xml:space="preserve">   ком.  </w:t>
            </w:r>
            <w:r w:rsidR="00D63274" w:rsidRPr="002C71A8">
              <w:rPr>
                <w:rFonts w:cs="Arial"/>
                <w:noProof/>
              </w:rPr>
              <w:t>26</w:t>
            </w:r>
          </w:p>
          <w:p w:rsidR="00C3396D" w:rsidRPr="002C71A8" w:rsidRDefault="00C3396D"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rPr>
            </w:pPr>
          </w:p>
          <w:p w:rsidR="00C3396D" w:rsidRPr="002C71A8" w:rsidRDefault="00C3396D"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jc w:val="center"/>
              <w:rPr>
                <w:rFonts w:cs="Arial"/>
                <w:noProof/>
                <w:lang w:val="sr-Cyrl-RS"/>
              </w:rPr>
            </w:pPr>
          </w:p>
          <w:p w:rsidR="00C3396D" w:rsidRPr="002C71A8" w:rsidRDefault="00C3396D" w:rsidP="00D63274">
            <w:pPr>
              <w:jc w:val="center"/>
              <w:rPr>
                <w:rFonts w:cs="Arial"/>
                <w:noProof/>
                <w:lang w:val="sr-Cyrl-RS"/>
              </w:rPr>
            </w:pPr>
          </w:p>
          <w:p w:rsidR="00C3396D" w:rsidRPr="002C71A8" w:rsidRDefault="00C3396D" w:rsidP="00D63274">
            <w:pPr>
              <w:jc w:val="center"/>
              <w:rPr>
                <w:rFonts w:cs="Arial"/>
                <w:noProof/>
                <w:lang w:val="sr-Cyrl-RS"/>
              </w:rPr>
            </w:pPr>
          </w:p>
          <w:p w:rsidR="00C3396D" w:rsidRPr="002C71A8" w:rsidRDefault="00C3396D" w:rsidP="00D63274">
            <w:pPr>
              <w:jc w:val="center"/>
              <w:rPr>
                <w:rFonts w:cs="Arial"/>
                <w:noProof/>
              </w:rPr>
            </w:pPr>
          </w:p>
          <w:p w:rsidR="00C3396D" w:rsidRPr="002C71A8" w:rsidRDefault="00D63274" w:rsidP="00D63274">
            <w:pPr>
              <w:jc w:val="center"/>
              <w:rPr>
                <w:rFonts w:cs="Arial"/>
                <w:noProof/>
              </w:rPr>
            </w:pPr>
            <w:r w:rsidRPr="002C71A8">
              <w:rPr>
                <w:rFonts w:cs="Arial"/>
                <w:noProof/>
              </w:rPr>
              <w:t>26</w:t>
            </w:r>
          </w:p>
        </w:tc>
      </w:tr>
      <w:tr w:rsidR="00C3396D" w:rsidRPr="002C71A8" w:rsidTr="00701AFA">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rPr>
                <w:rFonts w:cs="Arial"/>
                <w:lang w:val="sr-Cyrl-CS"/>
              </w:rPr>
            </w:pPr>
          </w:p>
          <w:p w:rsidR="00C3396D" w:rsidRPr="002C71A8" w:rsidRDefault="00C3396D" w:rsidP="00C3396D">
            <w:pPr>
              <w:jc w:val="center"/>
              <w:rPr>
                <w:rFonts w:cs="Arial"/>
                <w:lang w:val="sr-Cyrl-CS"/>
              </w:rPr>
            </w:pPr>
            <w:r w:rsidRPr="002C71A8">
              <w:rPr>
                <w:rFonts w:cs="Arial"/>
                <w:lang w:val="sr-Cyrl-CS"/>
              </w:rPr>
              <w:t>3</w:t>
            </w:r>
          </w:p>
          <w:p w:rsidR="00C3396D" w:rsidRPr="002C71A8" w:rsidRDefault="00C3396D" w:rsidP="00C3396D">
            <w:pPr>
              <w:rPr>
                <w:rFonts w:cs="Arial"/>
                <w:lang w:val="sr-Cyrl-CS"/>
              </w:rPr>
            </w:pP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D63274" w:rsidP="00D63274">
            <w:pPr>
              <w:jc w:val="left"/>
              <w:rPr>
                <w:rFonts w:cs="Arial"/>
                <w:noProof/>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IV</w:t>
            </w:r>
            <w:r w:rsidRPr="002C71A8">
              <w:rPr>
                <w:rFonts w:cs="Arial"/>
                <w:noProof/>
                <w:lang w:val="sr-Cyrl-RS"/>
              </w:rPr>
              <w:t xml:space="preserve"> спрату.Подпрозорске даске са унутрашње стране сачувати за поновну уградњу</w:t>
            </w:r>
            <w:r w:rsidR="00C3396D" w:rsidRPr="002C71A8">
              <w:rPr>
                <w:rFonts w:cs="Arial"/>
                <w:noProof/>
                <w:lang w:val="sr-Cyrl-RS"/>
              </w:rPr>
              <w:t xml:space="preserve"> </w:t>
            </w:r>
            <w:r w:rsidR="00C3396D" w:rsidRPr="002C71A8">
              <w:rPr>
                <w:rFonts w:cs="Arial"/>
                <w:noProof/>
              </w:rPr>
              <w:t>,</w:t>
            </w:r>
            <w:r w:rsidR="00E95B4F" w:rsidRPr="002C71A8">
              <w:rPr>
                <w:rFonts w:cs="Arial"/>
                <w:noProof/>
                <w:lang w:val="sr-Cyrl-RS"/>
              </w:rPr>
              <w:t xml:space="preserve"> шут прикупити утоварити у камион и одвести на градску депонију,</w:t>
            </w:r>
            <w:r w:rsidR="00C3396D" w:rsidRPr="002C71A8">
              <w:rPr>
                <w:rFonts w:cs="Arial"/>
                <w:noProof/>
                <w:lang w:val="sr-Cyrl-RS"/>
              </w:rPr>
              <w:t xml:space="preserve"> поглед на Масарикову улицу.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 xml:space="preserve">прозора: </w:t>
            </w:r>
            <w:r w:rsidR="00C3396D" w:rsidRPr="002C71A8">
              <w:rPr>
                <w:rFonts w:cs="Arial"/>
                <w:noProof/>
                <w:lang w:val="sr-Cyrl-RS"/>
              </w:rPr>
              <w:t xml:space="preserve">160×210 </w:t>
            </w:r>
            <w:r w:rsidR="00C3396D" w:rsidRPr="002C71A8">
              <w:rPr>
                <w:rFonts w:cs="Arial"/>
                <w:noProof/>
              </w:rPr>
              <w:t>cm</w:t>
            </w:r>
            <w:r w:rsidR="00C3396D" w:rsidRPr="002C71A8">
              <w:rPr>
                <w:rFonts w:cs="Arial"/>
                <w:noProof/>
                <w:lang w:val="sr-Cyrl-RS"/>
              </w:rPr>
              <w:t xml:space="preserve">   ком. </w:t>
            </w:r>
            <w:r w:rsidRPr="002C71A8">
              <w:rPr>
                <w:rFonts w:cs="Arial"/>
                <w:noProof/>
              </w:rPr>
              <w:t>26</w:t>
            </w:r>
          </w:p>
          <w:p w:rsidR="00C3396D" w:rsidRPr="002C71A8" w:rsidRDefault="00C3396D" w:rsidP="00C3396D">
            <w:pPr>
              <w:rPr>
                <w:rFonts w:cs="Arial"/>
                <w:noProof/>
                <w:lang w:val="sr-Cyrl-RS"/>
              </w:rPr>
            </w:pPr>
            <w:r w:rsidRPr="002C71A8">
              <w:rPr>
                <w:rFonts w:cs="Arial"/>
                <w:noProof/>
                <w:lang w:val="sr-Cyrl-RS"/>
              </w:rPr>
              <w:t xml:space="preserve">Обрачун се врши по комаду демонтираних прозора са </w:t>
            </w:r>
            <w:r w:rsidRPr="002C71A8">
              <w:rPr>
                <w:rFonts w:cs="Arial"/>
                <w:noProof/>
                <w:lang w:val="sr-Cyrl-RS"/>
              </w:rPr>
              <w:lastRenderedPageBreak/>
              <w:t>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lang w:val="sr-Cyrl-C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jc w:val="center"/>
              <w:rPr>
                <w:rFonts w:cs="Arial"/>
                <w:noProof/>
              </w:rPr>
            </w:pPr>
          </w:p>
          <w:p w:rsidR="00C3396D" w:rsidRPr="002C71A8" w:rsidRDefault="00C3396D" w:rsidP="00D63274">
            <w:pPr>
              <w:jc w:val="center"/>
              <w:rPr>
                <w:rFonts w:cs="Arial"/>
              </w:rPr>
            </w:pPr>
          </w:p>
          <w:p w:rsidR="00C3396D" w:rsidRPr="002C71A8" w:rsidRDefault="00C3396D" w:rsidP="00D63274">
            <w:pPr>
              <w:jc w:val="center"/>
              <w:rPr>
                <w:rFonts w:cs="Arial"/>
                <w:lang w:val="sr-Cyrl-RS"/>
              </w:rPr>
            </w:pPr>
          </w:p>
          <w:p w:rsidR="00C3396D" w:rsidRPr="002C71A8" w:rsidRDefault="00C3396D" w:rsidP="00D63274">
            <w:pPr>
              <w:jc w:val="center"/>
              <w:rPr>
                <w:rFonts w:cs="Arial"/>
                <w:lang w:val="sr-Cyrl-RS"/>
              </w:rPr>
            </w:pPr>
          </w:p>
          <w:p w:rsidR="00C3396D" w:rsidRPr="002C71A8" w:rsidRDefault="00D63274" w:rsidP="00D63274">
            <w:pPr>
              <w:jc w:val="center"/>
              <w:rPr>
                <w:rFonts w:cs="Arial"/>
              </w:rPr>
            </w:pPr>
            <w:r w:rsidRPr="002C71A8">
              <w:rPr>
                <w:rFonts w:cs="Arial"/>
              </w:rPr>
              <w:t>26</w:t>
            </w:r>
          </w:p>
        </w:tc>
      </w:tr>
      <w:tr w:rsidR="00C3396D" w:rsidRPr="002C71A8" w:rsidTr="00701AFA">
        <w:tc>
          <w:tcPr>
            <w:tcW w:w="828" w:type="dxa"/>
            <w:tcBorders>
              <w:top w:val="single" w:sz="4" w:space="0" w:color="auto"/>
              <w:left w:val="single" w:sz="4" w:space="0" w:color="auto"/>
              <w:bottom w:val="single" w:sz="4" w:space="0" w:color="auto"/>
              <w:right w:val="single" w:sz="4" w:space="0" w:color="auto"/>
            </w:tcBorders>
            <w:hideMark/>
          </w:tcPr>
          <w:p w:rsidR="00C3396D" w:rsidRPr="002C71A8" w:rsidRDefault="00C3396D" w:rsidP="00C3396D">
            <w:pPr>
              <w:jc w:val="center"/>
              <w:rPr>
                <w:rFonts w:cs="Arial"/>
                <w:noProof/>
                <w:lang w:val="sr-Cyrl-CS"/>
              </w:rPr>
            </w:pPr>
            <w:r w:rsidRPr="002C71A8">
              <w:rPr>
                <w:rFonts w:cs="Arial"/>
                <w:noProof/>
                <w:lang w:val="sr-Cyrl-CS"/>
              </w:rPr>
              <w:lastRenderedPageBreak/>
              <w:t xml:space="preserve">                      </w:t>
            </w: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r w:rsidRPr="002C71A8">
              <w:rPr>
                <w:rFonts w:cs="Arial"/>
                <w:noProof/>
                <w:lang w:val="sr-Cyrl-CS"/>
              </w:rPr>
              <w:t>4</w:t>
            </w: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D63274" w:rsidP="00D63274">
            <w:pPr>
              <w:jc w:val="left"/>
              <w:rPr>
                <w:rFonts w:cs="Arial"/>
                <w:noProof/>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III</w:t>
            </w:r>
            <w:r w:rsidRPr="002C71A8">
              <w:rPr>
                <w:rFonts w:cs="Arial"/>
                <w:noProof/>
                <w:lang w:val="sr-Cyrl-RS"/>
              </w:rPr>
              <w:t xml:space="preserve"> спрату.Подпрозорске даске са унутрашње стране сачувати за поновну уградњу</w:t>
            </w:r>
            <w:r w:rsidR="00C3396D" w:rsidRPr="002C71A8">
              <w:rPr>
                <w:rFonts w:cs="Arial"/>
                <w:noProof/>
              </w:rPr>
              <w:t>,</w:t>
            </w:r>
            <w:r w:rsidR="00E95B4F" w:rsidRPr="002C71A8">
              <w:rPr>
                <w:rFonts w:cs="Arial"/>
                <w:noProof/>
                <w:lang w:val="sr-Cyrl-RS"/>
              </w:rPr>
              <w:t xml:space="preserve"> шут прикупити утоварити у камион и одвести на градску депонију,</w:t>
            </w:r>
            <w:r w:rsidR="00C3396D" w:rsidRPr="002C71A8">
              <w:rPr>
                <w:rFonts w:cs="Arial"/>
                <w:noProof/>
              </w:rPr>
              <w:t xml:space="preserve"> </w:t>
            </w:r>
            <w:r w:rsidR="00C3396D" w:rsidRPr="002C71A8">
              <w:rPr>
                <w:rFonts w:cs="Arial"/>
                <w:noProof/>
                <w:lang w:val="sr-Cyrl-RS"/>
              </w:rPr>
              <w:t xml:space="preserve">поглед на Масарикову улицу.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 xml:space="preserve">прозора: </w:t>
            </w:r>
            <w:r w:rsidR="00C3396D" w:rsidRPr="002C71A8">
              <w:rPr>
                <w:rFonts w:cs="Arial"/>
                <w:noProof/>
                <w:lang w:val="sr-Cyrl-RS"/>
              </w:rPr>
              <w:t xml:space="preserve">160×210 </w:t>
            </w:r>
            <w:r w:rsidR="00C3396D" w:rsidRPr="002C71A8">
              <w:rPr>
                <w:rFonts w:cs="Arial"/>
                <w:noProof/>
              </w:rPr>
              <w:t>cm</w:t>
            </w:r>
            <w:r w:rsidR="00C3396D" w:rsidRPr="002C71A8">
              <w:rPr>
                <w:rFonts w:cs="Arial"/>
                <w:noProof/>
                <w:lang w:val="sr-Cyrl-RS"/>
              </w:rPr>
              <w:t xml:space="preserve">   ком.  </w:t>
            </w:r>
            <w:r w:rsidRPr="002C71A8">
              <w:rPr>
                <w:rFonts w:cs="Arial"/>
                <w:noProof/>
              </w:rPr>
              <w:t>26</w:t>
            </w:r>
          </w:p>
          <w:p w:rsidR="00C3396D" w:rsidRPr="002C71A8" w:rsidRDefault="00C3396D" w:rsidP="00C3396D">
            <w:pPr>
              <w:rPr>
                <w:rFonts w:cs="Arial"/>
                <w:noProof/>
                <w:lang w:val="sr-Cyrl-C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jc w:val="center"/>
              <w:rPr>
                <w:rFonts w:cs="Arial"/>
                <w:noProof/>
                <w:lang w:val="sr-Cyrl-CS"/>
              </w:rPr>
            </w:pPr>
          </w:p>
          <w:p w:rsidR="00C3396D" w:rsidRPr="002C71A8" w:rsidRDefault="00C3396D" w:rsidP="00D63274">
            <w:pPr>
              <w:jc w:val="center"/>
              <w:rPr>
                <w:rFonts w:cs="Arial"/>
                <w:noProof/>
                <w:lang w:val="sr-Cyrl-CS"/>
              </w:rPr>
            </w:pPr>
          </w:p>
          <w:p w:rsidR="00C3396D" w:rsidRPr="002C71A8" w:rsidRDefault="00C3396D" w:rsidP="00D63274">
            <w:pPr>
              <w:jc w:val="center"/>
              <w:rPr>
                <w:rFonts w:cs="Arial"/>
                <w:noProof/>
                <w:lang w:val="sr-Cyrl-CS"/>
              </w:rPr>
            </w:pPr>
          </w:p>
          <w:p w:rsidR="00C3396D" w:rsidRPr="002C71A8" w:rsidRDefault="00C3396D" w:rsidP="00D63274">
            <w:pPr>
              <w:jc w:val="center"/>
              <w:rPr>
                <w:rFonts w:cs="Arial"/>
                <w:noProof/>
                <w:lang w:val="sr-Cyrl-CS"/>
              </w:rPr>
            </w:pPr>
            <w:r w:rsidRPr="002C71A8">
              <w:rPr>
                <w:rFonts w:cs="Arial"/>
                <w:noProof/>
                <w:lang w:val="sr-Cyrl-C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D63274">
            <w:pPr>
              <w:jc w:val="center"/>
              <w:rPr>
                <w:rFonts w:cs="Arial"/>
                <w:noProof/>
                <w:lang w:val="sr-Cyrl-CS"/>
              </w:rPr>
            </w:pPr>
          </w:p>
          <w:p w:rsidR="00C3396D" w:rsidRPr="002C71A8" w:rsidRDefault="00C3396D" w:rsidP="00D63274">
            <w:pPr>
              <w:jc w:val="center"/>
              <w:rPr>
                <w:rFonts w:cs="Arial"/>
                <w:noProof/>
                <w:lang w:val="sr-Cyrl-CS"/>
              </w:rPr>
            </w:pPr>
          </w:p>
          <w:p w:rsidR="00C3396D" w:rsidRPr="002C71A8" w:rsidRDefault="00C3396D" w:rsidP="00D63274">
            <w:pPr>
              <w:jc w:val="center"/>
              <w:rPr>
                <w:rFonts w:cs="Arial"/>
                <w:noProof/>
                <w:lang w:val="sr-Cyrl-CS"/>
              </w:rPr>
            </w:pPr>
          </w:p>
          <w:p w:rsidR="00C3396D" w:rsidRPr="002C71A8" w:rsidRDefault="00D63274" w:rsidP="00D63274">
            <w:pPr>
              <w:jc w:val="center"/>
              <w:rPr>
                <w:rFonts w:cs="Arial"/>
                <w:noProof/>
              </w:rPr>
            </w:pPr>
            <w:r w:rsidRPr="002C71A8">
              <w:rPr>
                <w:rFonts w:cs="Arial"/>
                <w:noProof/>
              </w:rPr>
              <w:t>2</w:t>
            </w:r>
            <w:r w:rsidR="00C3396D" w:rsidRPr="002C71A8">
              <w:rPr>
                <w:rFonts w:cs="Arial"/>
                <w:noProof/>
              </w:rPr>
              <w:t>6</w:t>
            </w:r>
          </w:p>
        </w:tc>
      </w:tr>
      <w:tr w:rsidR="00C3396D" w:rsidRPr="002C71A8" w:rsidTr="00701AFA">
        <w:trPr>
          <w:trHeight w:val="845"/>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r w:rsidRPr="002C71A8">
              <w:rPr>
                <w:rFonts w:cs="Arial"/>
                <w:noProof/>
                <w:lang w:val="sr-Cyrl-CS"/>
              </w:rPr>
              <w:t xml:space="preserve">          </w:t>
            </w: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5</w:t>
            </w:r>
          </w:p>
          <w:p w:rsidR="00C3396D" w:rsidRPr="002C71A8" w:rsidRDefault="00C3396D" w:rsidP="00C3396D">
            <w:pPr>
              <w:rPr>
                <w:rFonts w:cs="Arial"/>
                <w:noProof/>
                <w:lang w:val="sr-Cyrl-CS"/>
              </w:rPr>
            </w:pPr>
          </w:p>
          <w:p w:rsidR="00C3396D" w:rsidRPr="002C71A8" w:rsidRDefault="00C3396D" w:rsidP="00C3396D">
            <w:pPr>
              <w:rPr>
                <w:rFonts w:cs="Arial"/>
                <w:noProof/>
                <w:lang w:val="sr-Cyrl-CS"/>
              </w:rPr>
            </w:pPr>
          </w:p>
        </w:tc>
        <w:tc>
          <w:tcPr>
            <w:tcW w:w="6210" w:type="dxa"/>
            <w:tcBorders>
              <w:top w:val="single" w:sz="4" w:space="0" w:color="auto"/>
              <w:left w:val="single" w:sz="4" w:space="0" w:color="auto"/>
              <w:bottom w:val="single" w:sz="4" w:space="0" w:color="auto"/>
              <w:right w:val="single" w:sz="4" w:space="0" w:color="auto"/>
            </w:tcBorders>
            <w:hideMark/>
          </w:tcPr>
          <w:p w:rsidR="00C3396D" w:rsidRPr="002C71A8" w:rsidRDefault="00D63274" w:rsidP="00D63274">
            <w:pPr>
              <w:jc w:val="left"/>
              <w:rPr>
                <w:rFonts w:cs="Arial"/>
                <w:noProof/>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II</w:t>
            </w:r>
            <w:r w:rsidRPr="002C71A8">
              <w:rPr>
                <w:rFonts w:cs="Arial"/>
                <w:noProof/>
                <w:lang w:val="sr-Cyrl-RS"/>
              </w:rPr>
              <w:t xml:space="preserve"> спрату.Подпрозорске даске са унутрашње стране сачувати за поновну уградњу</w:t>
            </w:r>
            <w:r w:rsidR="00C3396D" w:rsidRPr="002C71A8">
              <w:rPr>
                <w:rFonts w:cs="Arial"/>
                <w:noProof/>
                <w:lang w:val="sr-Cyrl-CS"/>
              </w:rPr>
              <w:t>,</w:t>
            </w:r>
            <w:r w:rsidR="00E95B4F" w:rsidRPr="002C71A8">
              <w:rPr>
                <w:rFonts w:cs="Arial"/>
                <w:noProof/>
                <w:lang w:val="sr-Cyrl-RS"/>
              </w:rPr>
              <w:t xml:space="preserve"> шут прикупити утоварити у камион и одвести на градску депонију,</w:t>
            </w:r>
            <w:r w:rsidR="00C3396D" w:rsidRPr="002C71A8">
              <w:rPr>
                <w:rFonts w:cs="Arial"/>
                <w:noProof/>
                <w:lang w:val="sr-Cyrl-CS"/>
              </w:rPr>
              <w:t xml:space="preserve"> </w:t>
            </w:r>
            <w:r w:rsidR="00C3396D" w:rsidRPr="002C71A8">
              <w:rPr>
                <w:rFonts w:cs="Arial"/>
                <w:noProof/>
                <w:lang w:val="sr-Cyrl-RS"/>
              </w:rPr>
              <w:t xml:space="preserve">поглед на Масарикову улицу.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 xml:space="preserve">Димензије прозора: </w:t>
            </w:r>
            <w:r w:rsidR="00C3396D" w:rsidRPr="002C71A8">
              <w:rPr>
                <w:rFonts w:cs="Arial"/>
                <w:noProof/>
                <w:lang w:val="sr-Cyrl-RS"/>
              </w:rPr>
              <w:t xml:space="preserve">160×210 </w:t>
            </w:r>
            <w:r w:rsidR="00C3396D" w:rsidRPr="002C71A8">
              <w:rPr>
                <w:rFonts w:cs="Arial"/>
                <w:noProof/>
              </w:rPr>
              <w:t>cm</w:t>
            </w:r>
            <w:r w:rsidR="00C3396D" w:rsidRPr="002C71A8">
              <w:rPr>
                <w:rFonts w:cs="Arial"/>
                <w:noProof/>
                <w:lang w:val="sr-Cyrl-RS"/>
              </w:rPr>
              <w:t xml:space="preserve">   ком.  </w:t>
            </w:r>
            <w:r w:rsidR="00C3396D" w:rsidRPr="002C71A8">
              <w:rPr>
                <w:rFonts w:cs="Arial"/>
                <w:noProof/>
              </w:rPr>
              <w:t>2</w:t>
            </w:r>
            <w:r w:rsidRPr="002C71A8">
              <w:rPr>
                <w:rFonts w:cs="Arial"/>
                <w:noProof/>
              </w:rPr>
              <w:t>5</w:t>
            </w:r>
            <w:r w:rsidR="00C3396D" w:rsidRPr="002C71A8">
              <w:rPr>
                <w:rFonts w:cs="Arial"/>
                <w:noProof/>
                <w:lang w:val="sr-Cyrl-RS"/>
              </w:rPr>
              <w:t xml:space="preserve"> </w:t>
            </w:r>
            <w:r w:rsidR="009805D9" w:rsidRPr="002C71A8">
              <w:rPr>
                <w:rFonts w:cs="Arial"/>
                <w:noProof/>
              </w:rPr>
              <w:t xml:space="preserve">           </w:t>
            </w:r>
            <w:r w:rsidR="00C3396D" w:rsidRPr="002C71A8">
              <w:rPr>
                <w:rFonts w:cs="Arial"/>
                <w:noProof/>
              </w:rPr>
              <w:t xml:space="preserve"> </w:t>
            </w:r>
            <w:r w:rsidR="009805D9" w:rsidRPr="002C71A8">
              <w:rPr>
                <w:rFonts w:cs="Arial"/>
                <w:noProof/>
                <w:lang w:val="sr-Cyrl-RS"/>
              </w:rPr>
              <w:t>Пажљива демонтажа постојећих</w:t>
            </w:r>
            <w:r w:rsidR="009805D9" w:rsidRPr="002C71A8">
              <w:rPr>
                <w:rFonts w:cs="Arial"/>
                <w:noProof/>
              </w:rPr>
              <w:t xml:space="preserve"> </w:t>
            </w:r>
            <w:r w:rsidR="009805D9" w:rsidRPr="002C71A8">
              <w:rPr>
                <w:rFonts w:cs="Arial"/>
                <w:noProof/>
                <w:lang w:val="sr-Cyrl-RS"/>
              </w:rPr>
              <w:t>врата .Димензије врата; 85×245</w:t>
            </w:r>
            <w:r w:rsidR="009805D9" w:rsidRPr="002C71A8">
              <w:rPr>
                <w:rFonts w:cs="Arial"/>
                <w:noProof/>
              </w:rPr>
              <w:t>cm</w:t>
            </w:r>
            <w:r w:rsidR="00C3396D" w:rsidRPr="002C71A8">
              <w:rPr>
                <w:rFonts w:cs="Arial"/>
                <w:noProof/>
              </w:rPr>
              <w:t xml:space="preserve">                                           </w:t>
            </w:r>
            <w:r w:rsidR="00C3396D" w:rsidRPr="002C71A8">
              <w:rPr>
                <w:rFonts w:cs="Arial"/>
                <w:noProof/>
                <w:lang w:val="sr-Cyrl-RS"/>
              </w:rPr>
              <w:t xml:space="preserve"> </w:t>
            </w:r>
          </w:p>
          <w:p w:rsidR="00C3396D" w:rsidRPr="002C71A8" w:rsidRDefault="00C3396D" w:rsidP="00C3396D">
            <w:pPr>
              <w:rPr>
                <w:rFonts w:cs="Arial"/>
                <w:noProof/>
                <w:lang w:val="sr-Cyrl-CS"/>
              </w:rPr>
            </w:pPr>
            <w:r w:rsidRPr="002C71A8">
              <w:rPr>
                <w:rFonts w:cs="Arial"/>
                <w:noProof/>
                <w:lang w:val="sr-Cyrl-CS"/>
              </w:rPr>
              <w:t>Обрачун се врши по комаду демонтираних прозора са одвожењем на локацију Наручиоца до 20 км.</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9805D9" w:rsidRPr="002C71A8" w:rsidRDefault="009805D9" w:rsidP="009805D9">
            <w:pPr>
              <w:rPr>
                <w:rFonts w:cs="Arial"/>
                <w:noProof/>
                <w:lang w:val="sr-Cyrl-CS"/>
              </w:rPr>
            </w:pPr>
            <w:r w:rsidRPr="002C71A8">
              <w:rPr>
                <w:rFonts w:cs="Arial"/>
                <w:noProof/>
                <w:lang w:val="sr-Cyrl-CS"/>
              </w:rPr>
              <w:t xml:space="preserve">     </w:t>
            </w:r>
            <w:r w:rsidR="00C3396D" w:rsidRPr="002C71A8">
              <w:rPr>
                <w:rFonts w:cs="Arial"/>
                <w:noProof/>
                <w:lang w:val="sr-Cyrl-CS"/>
              </w:rPr>
              <w:t>Ком.</w:t>
            </w:r>
          </w:p>
          <w:p w:rsidR="009805D9" w:rsidRPr="002C71A8" w:rsidRDefault="009805D9" w:rsidP="009805D9">
            <w:pPr>
              <w:rPr>
                <w:rFonts w:cs="Arial"/>
                <w:lang w:val="sr-Cyrl-CS"/>
              </w:rPr>
            </w:pPr>
          </w:p>
          <w:p w:rsidR="00C3396D" w:rsidRPr="002C71A8" w:rsidRDefault="009805D9" w:rsidP="009805D9">
            <w:pPr>
              <w:rPr>
                <w:rFonts w:cs="Arial"/>
                <w:lang w:val="sr-Cyrl-CS"/>
              </w:rPr>
            </w:pPr>
            <w:r w:rsidRPr="002C71A8">
              <w:rPr>
                <w:rFonts w:cs="Arial"/>
                <w:noProof/>
                <w:lang w:val="sr-Cyrl-C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9805D9" w:rsidRPr="002C71A8" w:rsidRDefault="009805D9" w:rsidP="009805D9">
            <w:pPr>
              <w:rPr>
                <w:rFonts w:cs="Arial"/>
                <w:noProof/>
              </w:rPr>
            </w:pPr>
            <w:r w:rsidRPr="002C71A8">
              <w:rPr>
                <w:rFonts w:cs="Arial"/>
                <w:noProof/>
                <w:lang w:val="sr-Cyrl-CS"/>
              </w:rPr>
              <w:t xml:space="preserve">     </w:t>
            </w:r>
            <w:r w:rsidR="00C3396D" w:rsidRPr="002C71A8">
              <w:rPr>
                <w:rFonts w:cs="Arial"/>
                <w:noProof/>
              </w:rPr>
              <w:t>2</w:t>
            </w:r>
            <w:r w:rsidR="00D63274" w:rsidRPr="002C71A8">
              <w:rPr>
                <w:rFonts w:cs="Arial"/>
                <w:noProof/>
              </w:rPr>
              <w:t>5</w:t>
            </w:r>
          </w:p>
          <w:p w:rsidR="009805D9" w:rsidRPr="002C71A8" w:rsidRDefault="009805D9" w:rsidP="009805D9">
            <w:pPr>
              <w:rPr>
                <w:rFonts w:cs="Arial"/>
              </w:rPr>
            </w:pPr>
          </w:p>
          <w:p w:rsidR="00C3396D" w:rsidRPr="002C71A8" w:rsidRDefault="009805D9" w:rsidP="009805D9">
            <w:pPr>
              <w:rPr>
                <w:rFonts w:cs="Arial"/>
                <w:lang w:val="sr-Cyrl-RS"/>
              </w:rPr>
            </w:pPr>
            <w:r w:rsidRPr="002C71A8">
              <w:rPr>
                <w:rFonts w:cs="Arial"/>
                <w:lang w:val="sr-Cyrl-RS"/>
              </w:rPr>
              <w:t xml:space="preserve">      1  </w:t>
            </w:r>
          </w:p>
        </w:tc>
      </w:tr>
      <w:tr w:rsidR="00C3396D" w:rsidRPr="002C71A8" w:rsidTr="00701AFA">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r w:rsidRPr="002C71A8">
              <w:rPr>
                <w:rFonts w:cs="Arial"/>
                <w:noProof/>
                <w:lang w:val="sr-Cyrl-CS"/>
              </w:rPr>
              <w:t>6</w:t>
            </w:r>
          </w:p>
        </w:tc>
        <w:tc>
          <w:tcPr>
            <w:tcW w:w="6210" w:type="dxa"/>
            <w:tcBorders>
              <w:top w:val="single" w:sz="4" w:space="0" w:color="auto"/>
              <w:left w:val="single" w:sz="4" w:space="0" w:color="auto"/>
              <w:bottom w:val="single" w:sz="4" w:space="0" w:color="auto"/>
              <w:right w:val="single" w:sz="4" w:space="0" w:color="auto"/>
            </w:tcBorders>
            <w:hideMark/>
          </w:tcPr>
          <w:p w:rsidR="00C3396D" w:rsidRPr="0040518B" w:rsidRDefault="009805D9" w:rsidP="00D63274">
            <w:pPr>
              <w:jc w:val="left"/>
              <w:rPr>
                <w:rFonts w:cs="Arial"/>
                <w:noProof/>
                <w:lang w:val="sr-Cyrl-RS"/>
              </w:rPr>
            </w:pPr>
            <w:r w:rsidRPr="002C71A8">
              <w:rPr>
                <w:rFonts w:cs="Arial"/>
                <w:noProof/>
                <w:lang w:val="sr-Cyrl-RS"/>
              </w:rPr>
              <w:t xml:space="preserve">Пажљива демонтажа постојећих прозора и подпрозорских дасака на </w:t>
            </w:r>
            <w:r w:rsidRPr="002C71A8">
              <w:rPr>
                <w:rFonts w:cs="Arial"/>
                <w:noProof/>
              </w:rPr>
              <w:t>I</w:t>
            </w:r>
            <w:r w:rsidRPr="002C71A8">
              <w:rPr>
                <w:rFonts w:cs="Arial"/>
                <w:noProof/>
                <w:lang w:val="sr-Cyrl-RS"/>
              </w:rPr>
              <w:t xml:space="preserve"> спрату.Подпрозорске даске са унутрашње стране сачувати за поновну уградњу</w:t>
            </w:r>
            <w:r w:rsidRPr="002C71A8">
              <w:rPr>
                <w:rFonts w:cs="Arial"/>
                <w:noProof/>
                <w:lang w:val="sr-Cyrl-CS"/>
              </w:rPr>
              <w:t xml:space="preserve">, </w:t>
            </w:r>
            <w:r w:rsidR="00C3396D" w:rsidRPr="002C71A8">
              <w:rPr>
                <w:rFonts w:cs="Arial"/>
                <w:noProof/>
                <w:lang w:val="sr-Cyrl-CS"/>
              </w:rPr>
              <w:t xml:space="preserve"> и постојеће термоизолације у сервер сали</w:t>
            </w:r>
            <w:r w:rsidR="00E95B4F" w:rsidRPr="002C71A8">
              <w:rPr>
                <w:rFonts w:cs="Arial"/>
                <w:noProof/>
                <w:lang w:val="sr-Cyrl-CS"/>
              </w:rPr>
              <w:t>,</w:t>
            </w:r>
            <w:r w:rsidR="00C3396D" w:rsidRPr="002C71A8">
              <w:rPr>
                <w:rFonts w:cs="Arial"/>
                <w:noProof/>
                <w:lang w:val="sr-Cyrl-RS"/>
              </w:rPr>
              <w:t xml:space="preserve">  </w:t>
            </w:r>
            <w:r w:rsidR="00E95B4F" w:rsidRPr="002C71A8">
              <w:rPr>
                <w:rFonts w:cs="Arial"/>
                <w:noProof/>
                <w:lang w:val="sr-Cyrl-RS"/>
              </w:rPr>
              <w:t>шут прикупити утоварити у камион и одвести на градску депонију,</w:t>
            </w:r>
            <w:r w:rsidR="00C3396D" w:rsidRPr="002C71A8">
              <w:rPr>
                <w:rFonts w:cs="Arial"/>
                <w:noProof/>
                <w:lang w:val="sr-Cyrl-RS"/>
              </w:rPr>
              <w:t xml:space="preserve">                                                </w:t>
            </w:r>
            <w:r w:rsidR="00C3396D" w:rsidRPr="002C71A8">
              <w:rPr>
                <w:rFonts w:cs="Arial"/>
                <w:noProof/>
                <w:sz w:val="28"/>
                <w:szCs w:val="28"/>
                <w:lang w:val="sr-Cyrl-RS"/>
              </w:rPr>
              <w:t>Обавезна заштита уређаја у сервер сали.</w:t>
            </w:r>
            <w:r w:rsidR="00C3396D" w:rsidRPr="002C71A8">
              <w:rPr>
                <w:rFonts w:cs="Arial"/>
                <w:noProof/>
                <w:lang w:val="sr-Cyrl-RS"/>
              </w:rPr>
              <w:t xml:space="preserve">             </w:t>
            </w:r>
            <w:r w:rsidR="00C3396D" w:rsidRPr="002C71A8">
              <w:rPr>
                <w:rFonts w:cs="Arial"/>
                <w:noProof/>
              </w:rPr>
              <w:t xml:space="preserve">                                             </w:t>
            </w:r>
            <w:r w:rsidR="00C3396D" w:rsidRPr="002C71A8">
              <w:rPr>
                <w:rFonts w:cs="Arial"/>
                <w:noProof/>
                <w:lang w:val="sr-Cyrl-RS"/>
              </w:rPr>
              <w:t xml:space="preserve"> </w:t>
            </w:r>
            <w:r w:rsidR="00C3396D" w:rsidRPr="002C71A8">
              <w:rPr>
                <w:rFonts w:cs="Arial"/>
                <w:noProof/>
                <w:lang w:val="sr-Cyrl-CS"/>
              </w:rPr>
              <w:t xml:space="preserve">Димензије прозора: </w:t>
            </w:r>
            <w:r w:rsidR="00C3396D" w:rsidRPr="002C71A8">
              <w:rPr>
                <w:rFonts w:cs="Arial"/>
                <w:noProof/>
                <w:lang w:val="sr-Cyrl-RS"/>
              </w:rPr>
              <w:t xml:space="preserve">160×210 </w:t>
            </w:r>
            <w:r w:rsidR="00C3396D" w:rsidRPr="002C71A8">
              <w:rPr>
                <w:rFonts w:cs="Arial"/>
                <w:noProof/>
              </w:rPr>
              <w:t>cm</w:t>
            </w:r>
            <w:r w:rsidR="00C3396D" w:rsidRPr="002C71A8">
              <w:rPr>
                <w:rFonts w:cs="Arial"/>
                <w:noProof/>
                <w:lang w:val="sr-Cyrl-RS"/>
              </w:rPr>
              <w:t xml:space="preserve">   ком.  2</w:t>
            </w:r>
            <w:r w:rsidR="00610521">
              <w:rPr>
                <w:rFonts w:cs="Arial"/>
                <w:noProof/>
                <w:lang w:val="sr-Cyrl-RS"/>
              </w:rPr>
              <w:t>9</w:t>
            </w:r>
          </w:p>
          <w:p w:rsidR="00C3396D" w:rsidRPr="002C71A8" w:rsidRDefault="00C3396D" w:rsidP="00C3396D">
            <w:pPr>
              <w:rPr>
                <w:rFonts w:cs="Arial"/>
                <w:noProof/>
                <w:lang w:val="sr-Cyrl-CS"/>
              </w:rPr>
            </w:pPr>
            <w:r w:rsidRPr="002C71A8">
              <w:rPr>
                <w:rFonts w:cs="Arial"/>
                <w:noProof/>
                <w:lang w:val="sr-Cyrl-CS"/>
              </w:rPr>
              <w:t>Обрачун се врши по комаду демонтираних прозора са одвожењем на локацију Наручиоца до 20 км.</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jc w:val="center"/>
              <w:rPr>
                <w:rFonts w:cs="Arial"/>
                <w:noProof/>
                <w:lang w:val="sr-Cyrl-CS"/>
              </w:rPr>
            </w:pPr>
          </w:p>
          <w:p w:rsidR="00C3396D" w:rsidRPr="002C71A8" w:rsidRDefault="00C3396D" w:rsidP="00C3396D">
            <w:pPr>
              <w:rPr>
                <w:rFonts w:cs="Arial"/>
                <w:noProof/>
                <w:lang w:val="sr-Cyrl-CS"/>
              </w:rPr>
            </w:pPr>
            <w:r w:rsidRPr="002C71A8">
              <w:rPr>
                <w:rFonts w:cs="Arial"/>
                <w:noProof/>
                <w:lang w:val="sr-Cyrl-C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9805D9">
            <w:pPr>
              <w:jc w:val="center"/>
              <w:rPr>
                <w:rFonts w:cs="Arial"/>
              </w:rPr>
            </w:pPr>
          </w:p>
          <w:p w:rsidR="00C3396D" w:rsidRPr="002C71A8" w:rsidRDefault="00C3396D" w:rsidP="009805D9">
            <w:pPr>
              <w:jc w:val="center"/>
              <w:rPr>
                <w:rFonts w:cs="Arial"/>
              </w:rPr>
            </w:pPr>
          </w:p>
          <w:p w:rsidR="00C3396D" w:rsidRPr="002C71A8" w:rsidRDefault="00C3396D" w:rsidP="009805D9">
            <w:pPr>
              <w:jc w:val="center"/>
              <w:rPr>
                <w:rFonts w:cs="Arial"/>
              </w:rPr>
            </w:pPr>
          </w:p>
          <w:p w:rsidR="00C3396D" w:rsidRPr="002C71A8" w:rsidRDefault="00C3396D" w:rsidP="009805D9">
            <w:pPr>
              <w:jc w:val="center"/>
              <w:rPr>
                <w:rFonts w:cs="Arial"/>
                <w:lang w:val="sr-Cyrl-RS"/>
              </w:rPr>
            </w:pPr>
          </w:p>
          <w:p w:rsidR="00C3396D" w:rsidRPr="0040518B" w:rsidRDefault="00C3396D" w:rsidP="009805D9">
            <w:pPr>
              <w:jc w:val="center"/>
              <w:rPr>
                <w:rFonts w:cs="Arial"/>
                <w:lang w:val="sr-Cyrl-RS"/>
              </w:rPr>
            </w:pPr>
            <w:r w:rsidRPr="002C71A8">
              <w:rPr>
                <w:rFonts w:cs="Arial"/>
              </w:rPr>
              <w:t>2</w:t>
            </w:r>
            <w:r w:rsidR="00610521">
              <w:rPr>
                <w:rFonts w:cs="Arial"/>
                <w:lang w:val="sr-Cyrl-RS"/>
              </w:rPr>
              <w:t>9</w:t>
            </w:r>
          </w:p>
        </w:tc>
      </w:tr>
      <w:tr w:rsidR="00C3396D" w:rsidRPr="002C71A8" w:rsidTr="00701AFA">
        <w:trPr>
          <w:trHeight w:val="1725"/>
        </w:trPr>
        <w:tc>
          <w:tcPr>
            <w:tcW w:w="828"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r w:rsidRPr="002C71A8">
              <w:rPr>
                <w:rFonts w:cs="Arial"/>
                <w:noProof/>
                <w:lang w:val="sr-Cyrl-RS"/>
              </w:rPr>
              <w:t>7</w:t>
            </w:r>
          </w:p>
        </w:tc>
        <w:tc>
          <w:tcPr>
            <w:tcW w:w="6210" w:type="dxa"/>
            <w:tcBorders>
              <w:top w:val="single" w:sz="4" w:space="0" w:color="auto"/>
              <w:left w:val="single" w:sz="4" w:space="0" w:color="auto"/>
              <w:bottom w:val="single" w:sz="4" w:space="0" w:color="auto"/>
              <w:right w:val="single" w:sz="4" w:space="0" w:color="auto"/>
            </w:tcBorders>
            <w:hideMark/>
          </w:tcPr>
          <w:p w:rsidR="00167801" w:rsidRPr="002C71A8" w:rsidRDefault="009805D9" w:rsidP="009805D9">
            <w:pPr>
              <w:jc w:val="left"/>
              <w:rPr>
                <w:rFonts w:cs="Arial"/>
                <w:noProof/>
                <w:lang w:val="sr-Cyrl-RS"/>
              </w:rPr>
            </w:pPr>
            <w:r w:rsidRPr="002C71A8">
              <w:rPr>
                <w:rFonts w:cs="Arial"/>
                <w:noProof/>
                <w:lang w:val="sr-Cyrl-RS"/>
              </w:rPr>
              <w:t>Пажљива демонтажа постојећих прозора и подпрозорских дасака на међу</w:t>
            </w:r>
            <w:r w:rsidRPr="002C71A8">
              <w:rPr>
                <w:rFonts w:cs="Arial"/>
                <w:noProof/>
                <w:lang w:val="sr-Cyrl-CS"/>
              </w:rPr>
              <w:t>спрату</w:t>
            </w:r>
            <w:r w:rsidRPr="002C71A8">
              <w:rPr>
                <w:rFonts w:cs="Arial"/>
                <w:noProof/>
                <w:lang w:val="sr-Cyrl-RS"/>
              </w:rPr>
              <w:t>.Подпрозорске даске са унутрашње стране сачувати за поновну уградњу</w:t>
            </w:r>
            <w:r w:rsidRPr="002C71A8">
              <w:rPr>
                <w:rFonts w:cs="Arial"/>
                <w:noProof/>
                <w:lang w:val="sr-Cyrl-CS"/>
              </w:rPr>
              <w:t>,</w:t>
            </w:r>
            <w:r w:rsidR="00E95B4F" w:rsidRPr="002C71A8">
              <w:rPr>
                <w:rFonts w:cs="Arial"/>
                <w:noProof/>
                <w:lang w:val="sr-Cyrl-RS"/>
              </w:rPr>
              <w:t xml:space="preserve"> шут прикупити утоварити у камио</w:t>
            </w:r>
            <w:r w:rsidR="00167801">
              <w:rPr>
                <w:rFonts w:cs="Arial"/>
                <w:noProof/>
                <w:lang w:val="sr-Cyrl-RS"/>
              </w:rPr>
              <w:t>н и одвести на градску депонију</w:t>
            </w:r>
            <w:r w:rsidR="00C3396D" w:rsidRPr="002C71A8">
              <w:rPr>
                <w:rFonts w:cs="Arial"/>
                <w:noProof/>
                <w:lang w:val="sr-Cyrl-RS"/>
              </w:rPr>
              <w:t xml:space="preserve">.   </w:t>
            </w:r>
            <w:r w:rsidR="00C3396D" w:rsidRPr="002C71A8">
              <w:rPr>
                <w:rFonts w:cs="Arial"/>
                <w:noProof/>
              </w:rPr>
              <w:t xml:space="preserve">                                              </w:t>
            </w:r>
            <w:r w:rsidR="00167801">
              <w:rPr>
                <w:rFonts w:cs="Arial"/>
                <w:noProof/>
                <w:lang w:val="sr-Cyrl-RS"/>
              </w:rPr>
              <w:t xml:space="preserve">                  </w:t>
            </w:r>
            <w:r w:rsidR="00C3396D" w:rsidRPr="002C71A8">
              <w:rPr>
                <w:rFonts w:cs="Arial"/>
                <w:noProof/>
                <w:lang w:val="sr-Cyrl-RS"/>
              </w:rPr>
              <w:t xml:space="preserve"> </w:t>
            </w:r>
            <w:r w:rsidR="00C3396D" w:rsidRPr="002C71A8">
              <w:rPr>
                <w:rFonts w:cs="Arial"/>
                <w:noProof/>
                <w:lang w:val="sr-Cyrl-CS"/>
              </w:rPr>
              <w:t>Димензиј</w:t>
            </w:r>
            <w:r w:rsidR="00C3396D" w:rsidRPr="002C71A8">
              <w:rPr>
                <w:rFonts w:cs="Arial"/>
                <w:noProof/>
              </w:rPr>
              <w:t xml:space="preserve">e </w:t>
            </w:r>
            <w:r w:rsidR="00C3396D" w:rsidRPr="002C71A8">
              <w:rPr>
                <w:rFonts w:cs="Arial"/>
                <w:noProof/>
                <w:lang w:val="sr-Cyrl-CS"/>
              </w:rPr>
              <w:t>прозора: 160×150</w:t>
            </w:r>
            <w:r w:rsidR="00C3396D" w:rsidRPr="002C71A8">
              <w:rPr>
                <w:rFonts w:cs="Arial"/>
                <w:noProof/>
              </w:rPr>
              <w:t xml:space="preserve"> cm   </w:t>
            </w:r>
            <w:r w:rsidR="00C3396D" w:rsidRPr="002C71A8">
              <w:rPr>
                <w:rFonts w:cs="Arial"/>
                <w:noProof/>
                <w:lang w:val="sr-Cyrl-CS"/>
              </w:rPr>
              <w:t xml:space="preserve">ком. </w:t>
            </w:r>
            <w:r w:rsidR="00167801">
              <w:rPr>
                <w:rFonts w:cs="Arial"/>
                <w:noProof/>
                <w:lang w:val="sr-Cyrl-RS"/>
              </w:rPr>
              <w:t>28</w:t>
            </w:r>
          </w:p>
          <w:p w:rsidR="00C3396D" w:rsidRPr="002C71A8" w:rsidRDefault="00C3396D" w:rsidP="00C3396D">
            <w:pPr>
              <w:rPr>
                <w:rFonts w:cs="Arial"/>
                <w:noProof/>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C3396D" w:rsidP="00C3396D">
            <w:pPr>
              <w:jc w:val="center"/>
              <w:rPr>
                <w:rFonts w:cs="Arial"/>
                <w:noProof/>
                <w:lang w:val="sr-Cyrl-RS"/>
              </w:rPr>
            </w:pPr>
          </w:p>
          <w:p w:rsidR="00C3396D" w:rsidRPr="002C71A8" w:rsidRDefault="009805D9" w:rsidP="009805D9">
            <w:pPr>
              <w:rPr>
                <w:rFonts w:cs="Arial"/>
                <w:noProof/>
              </w:rPr>
            </w:pPr>
            <w:r w:rsidRPr="002C71A8">
              <w:rPr>
                <w:rFonts w:cs="Arial"/>
                <w:noProof/>
              </w:rPr>
              <w:t xml:space="preserve">  </w:t>
            </w:r>
            <w:r w:rsidR="00C3396D"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C3396D" w:rsidRPr="002C71A8" w:rsidRDefault="00C3396D" w:rsidP="009805D9">
            <w:pPr>
              <w:jc w:val="center"/>
              <w:rPr>
                <w:rFonts w:cs="Arial"/>
                <w:lang w:val="sr-Cyrl-RS"/>
              </w:rPr>
            </w:pPr>
          </w:p>
          <w:p w:rsidR="00C3396D" w:rsidRPr="002C71A8" w:rsidRDefault="00C3396D" w:rsidP="009805D9">
            <w:pPr>
              <w:jc w:val="center"/>
              <w:rPr>
                <w:rFonts w:cs="Arial"/>
                <w:lang w:val="sr-Cyrl-RS"/>
              </w:rPr>
            </w:pPr>
          </w:p>
          <w:p w:rsidR="00C3396D" w:rsidRPr="002C71A8" w:rsidRDefault="00C3396D" w:rsidP="009805D9">
            <w:pPr>
              <w:jc w:val="center"/>
              <w:rPr>
                <w:rFonts w:cs="Arial"/>
                <w:lang w:val="sr-Cyrl-RS"/>
              </w:rPr>
            </w:pPr>
          </w:p>
          <w:p w:rsidR="00C3396D" w:rsidRPr="00167801" w:rsidRDefault="00167801" w:rsidP="00167801">
            <w:pPr>
              <w:rPr>
                <w:rFonts w:cs="Arial"/>
                <w:lang w:val="sr-Cyrl-RS"/>
              </w:rPr>
            </w:pPr>
            <w:r>
              <w:rPr>
                <w:rFonts w:cs="Arial"/>
                <w:lang w:val="sr-Cyrl-RS"/>
              </w:rPr>
              <w:t xml:space="preserve">    28</w:t>
            </w:r>
          </w:p>
        </w:tc>
      </w:tr>
      <w:tr w:rsidR="00167801" w:rsidRPr="002C71A8" w:rsidTr="00701AFA">
        <w:trPr>
          <w:trHeight w:val="1725"/>
        </w:trPr>
        <w:tc>
          <w:tcPr>
            <w:tcW w:w="828" w:type="dxa"/>
            <w:tcBorders>
              <w:top w:val="single" w:sz="4" w:space="0" w:color="auto"/>
              <w:left w:val="single" w:sz="4" w:space="0" w:color="auto"/>
              <w:bottom w:val="single" w:sz="4" w:space="0" w:color="auto"/>
              <w:right w:val="single" w:sz="4" w:space="0" w:color="auto"/>
            </w:tcBorders>
          </w:tcPr>
          <w:p w:rsidR="00167801" w:rsidRDefault="00167801" w:rsidP="00C3396D">
            <w:pPr>
              <w:jc w:val="center"/>
              <w:rPr>
                <w:rFonts w:cs="Arial"/>
                <w:noProof/>
                <w:lang w:val="sr-Cyrl-RS"/>
              </w:rPr>
            </w:pPr>
          </w:p>
          <w:p w:rsidR="00167801" w:rsidRDefault="00167801" w:rsidP="00C3396D">
            <w:pPr>
              <w:jc w:val="center"/>
              <w:rPr>
                <w:rFonts w:cs="Arial"/>
                <w:noProof/>
                <w:lang w:val="sr-Cyrl-RS"/>
              </w:rPr>
            </w:pPr>
          </w:p>
          <w:p w:rsidR="00167801" w:rsidRDefault="00167801" w:rsidP="00C3396D">
            <w:pPr>
              <w:jc w:val="center"/>
              <w:rPr>
                <w:rFonts w:cs="Arial"/>
                <w:noProof/>
                <w:lang w:val="sr-Cyrl-RS"/>
              </w:rPr>
            </w:pPr>
          </w:p>
          <w:p w:rsidR="00167801" w:rsidRPr="002C71A8" w:rsidRDefault="00167801" w:rsidP="00C3396D">
            <w:pPr>
              <w:jc w:val="center"/>
              <w:rPr>
                <w:rFonts w:cs="Arial"/>
                <w:noProof/>
                <w:lang w:val="sr-Cyrl-RS"/>
              </w:rPr>
            </w:pPr>
            <w:r>
              <w:rPr>
                <w:rFonts w:cs="Arial"/>
                <w:noProof/>
                <w:lang w:val="sr-Cyrl-RS"/>
              </w:rPr>
              <w:t>8</w:t>
            </w:r>
          </w:p>
        </w:tc>
        <w:tc>
          <w:tcPr>
            <w:tcW w:w="6210" w:type="dxa"/>
            <w:tcBorders>
              <w:top w:val="single" w:sz="4" w:space="0" w:color="auto"/>
              <w:left w:val="single" w:sz="4" w:space="0" w:color="auto"/>
              <w:bottom w:val="single" w:sz="4" w:space="0" w:color="auto"/>
              <w:right w:val="single" w:sz="4" w:space="0" w:color="auto"/>
            </w:tcBorders>
          </w:tcPr>
          <w:p w:rsidR="00167801" w:rsidRPr="002C71A8" w:rsidRDefault="00167801" w:rsidP="00167801">
            <w:pPr>
              <w:jc w:val="left"/>
              <w:rPr>
                <w:rFonts w:cs="Arial"/>
                <w:noProof/>
                <w:lang w:val="sr-Cyrl-RS"/>
              </w:rPr>
            </w:pPr>
            <w:r>
              <w:rPr>
                <w:rFonts w:cs="Arial"/>
                <w:noProof/>
                <w:lang w:val="sr-Cyrl-RS"/>
              </w:rPr>
              <w:t>Пажљива демонтажа постојећег светларника са уграђеним прозором и</w:t>
            </w:r>
            <w:r w:rsidRPr="002C71A8">
              <w:rPr>
                <w:rFonts w:cs="Arial"/>
                <w:noProof/>
                <w:lang w:val="sr-Cyrl-RS"/>
              </w:rPr>
              <w:t xml:space="preserve"> подпрозорских дасака на међу</w:t>
            </w:r>
            <w:r w:rsidRPr="002C71A8">
              <w:rPr>
                <w:rFonts w:cs="Arial"/>
                <w:noProof/>
                <w:lang w:val="sr-Cyrl-CS"/>
              </w:rPr>
              <w:t>спрату</w:t>
            </w:r>
            <w:r w:rsidRPr="002C71A8">
              <w:rPr>
                <w:rFonts w:cs="Arial"/>
                <w:noProof/>
                <w:lang w:val="sr-Cyrl-RS"/>
              </w:rPr>
              <w:t>.Подпрозорске даске са унутрашње стране сачувати за поновну уградњу</w:t>
            </w:r>
            <w:r w:rsidRPr="002C71A8">
              <w:rPr>
                <w:rFonts w:cs="Arial"/>
                <w:noProof/>
                <w:lang w:val="sr-Cyrl-CS"/>
              </w:rPr>
              <w:t>,</w:t>
            </w:r>
            <w:r w:rsidRPr="002C71A8">
              <w:rPr>
                <w:rFonts w:cs="Arial"/>
                <w:noProof/>
                <w:lang w:val="sr-Cyrl-RS"/>
              </w:rPr>
              <w:t xml:space="preserve"> шут прикупити утоварити у камио</w:t>
            </w:r>
            <w:r>
              <w:rPr>
                <w:rFonts w:cs="Arial"/>
                <w:noProof/>
                <w:lang w:val="sr-Cyrl-RS"/>
              </w:rPr>
              <w:t>н и одвести на градску депонију</w:t>
            </w:r>
            <w:r w:rsidRPr="002C71A8">
              <w:rPr>
                <w:rFonts w:cs="Arial"/>
                <w:noProof/>
                <w:lang w:val="sr-Cyrl-RS"/>
              </w:rPr>
              <w:t xml:space="preserve">.   </w:t>
            </w:r>
            <w:r w:rsidRPr="002C71A8">
              <w:rPr>
                <w:rFonts w:cs="Arial"/>
                <w:noProof/>
              </w:rPr>
              <w:t xml:space="preserve">                                              </w:t>
            </w:r>
            <w:r>
              <w:rPr>
                <w:rFonts w:cs="Arial"/>
                <w:noProof/>
                <w:lang w:val="sr-Cyrl-RS"/>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прозора: 160×150</w:t>
            </w:r>
            <w:r w:rsidRPr="002C71A8">
              <w:rPr>
                <w:rFonts w:cs="Arial"/>
                <w:noProof/>
              </w:rPr>
              <w:t xml:space="preserve"> cm   </w:t>
            </w:r>
            <w:r w:rsidRPr="002C71A8">
              <w:rPr>
                <w:rFonts w:cs="Arial"/>
                <w:noProof/>
                <w:lang w:val="sr-Cyrl-CS"/>
              </w:rPr>
              <w:t xml:space="preserve">ком. </w:t>
            </w:r>
            <w:r>
              <w:rPr>
                <w:rFonts w:cs="Arial"/>
                <w:noProof/>
                <w:lang w:val="sr-Cyrl-RS"/>
              </w:rPr>
              <w:t xml:space="preserve">1                      </w:t>
            </w:r>
            <w:r w:rsidRPr="002C71A8">
              <w:rPr>
                <w:rFonts w:cs="Arial"/>
                <w:noProof/>
                <w:lang w:val="sr-Cyrl-CS"/>
              </w:rPr>
              <w:t>Димензиј</w:t>
            </w:r>
            <w:r w:rsidRPr="002C71A8">
              <w:rPr>
                <w:rFonts w:cs="Arial"/>
                <w:noProof/>
              </w:rPr>
              <w:t xml:space="preserve">e </w:t>
            </w:r>
            <w:r>
              <w:rPr>
                <w:rFonts w:cs="Arial"/>
                <w:noProof/>
                <w:lang w:val="sr-Cyrl-CS"/>
              </w:rPr>
              <w:t>светларника: 465×240</w:t>
            </w:r>
            <w:r w:rsidRPr="002C71A8">
              <w:rPr>
                <w:rFonts w:cs="Arial"/>
                <w:noProof/>
              </w:rPr>
              <w:t xml:space="preserve"> cm   </w:t>
            </w:r>
            <w:r w:rsidRPr="002C71A8">
              <w:rPr>
                <w:rFonts w:cs="Arial"/>
                <w:noProof/>
                <w:lang w:val="sr-Cyrl-CS"/>
              </w:rPr>
              <w:t xml:space="preserve">ком. </w:t>
            </w:r>
            <w:r>
              <w:rPr>
                <w:rFonts w:cs="Arial"/>
                <w:noProof/>
                <w:lang w:val="sr-Cyrl-RS"/>
              </w:rPr>
              <w:t>1</w:t>
            </w:r>
          </w:p>
          <w:p w:rsidR="00167801" w:rsidRPr="002C71A8" w:rsidRDefault="00167801" w:rsidP="00167801">
            <w:pPr>
              <w:rPr>
                <w:rFonts w:cs="Arial"/>
                <w:noProof/>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167801">
            <w:pPr>
              <w:jc w:val="center"/>
              <w:rPr>
                <w:rFonts w:cs="Arial"/>
                <w:noProof/>
                <w:lang w:val="sr-Cyrl-RS"/>
              </w:rPr>
            </w:pPr>
          </w:p>
          <w:p w:rsidR="00167801" w:rsidRPr="002C71A8" w:rsidRDefault="00167801" w:rsidP="00167801">
            <w:pPr>
              <w:jc w:val="center"/>
              <w:rPr>
                <w:rFonts w:cs="Arial"/>
                <w:noProof/>
                <w:lang w:val="sr-Cyrl-RS"/>
              </w:rPr>
            </w:pPr>
          </w:p>
          <w:p w:rsidR="00167801" w:rsidRPr="002C71A8" w:rsidRDefault="00167801" w:rsidP="00167801">
            <w:pPr>
              <w:jc w:val="center"/>
              <w:rPr>
                <w:rFonts w:cs="Arial"/>
                <w:noProof/>
                <w:lang w:val="sr-Cyrl-RS"/>
              </w:rPr>
            </w:pPr>
          </w:p>
          <w:p w:rsidR="00167801" w:rsidRDefault="00167801" w:rsidP="00167801">
            <w:pPr>
              <w:rPr>
                <w:rFonts w:cs="Arial"/>
                <w:noProof/>
              </w:rPr>
            </w:pPr>
            <w:r w:rsidRPr="002C71A8">
              <w:rPr>
                <w:rFonts w:cs="Arial"/>
                <w:noProof/>
              </w:rPr>
              <w:t xml:space="preserve">  </w:t>
            </w:r>
            <w:r w:rsidRPr="002C71A8">
              <w:rPr>
                <w:rFonts w:cs="Arial"/>
                <w:noProof/>
                <w:lang w:val="sr-Cyrl-RS"/>
              </w:rPr>
              <w:t>Ком.</w:t>
            </w:r>
          </w:p>
          <w:p w:rsidR="00167801" w:rsidRPr="00167801" w:rsidRDefault="00167801" w:rsidP="00167801">
            <w:pPr>
              <w:rPr>
                <w:rFonts w:cs="Arial"/>
              </w:rPr>
            </w:pPr>
            <w:r w:rsidRPr="002C71A8">
              <w:rPr>
                <w:rFonts w:cs="Arial"/>
                <w:noProof/>
              </w:rPr>
              <w:t xml:space="preserve">  </w:t>
            </w: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167801">
            <w:pPr>
              <w:jc w:val="center"/>
              <w:rPr>
                <w:rFonts w:cs="Arial"/>
                <w:lang w:val="sr-Cyrl-RS"/>
              </w:rPr>
            </w:pPr>
          </w:p>
          <w:p w:rsidR="00167801" w:rsidRPr="002C71A8" w:rsidRDefault="00167801" w:rsidP="00167801">
            <w:pPr>
              <w:jc w:val="center"/>
              <w:rPr>
                <w:rFonts w:cs="Arial"/>
                <w:lang w:val="sr-Cyrl-RS"/>
              </w:rPr>
            </w:pPr>
          </w:p>
          <w:p w:rsidR="00167801" w:rsidRPr="002C71A8" w:rsidRDefault="00167801" w:rsidP="00167801">
            <w:pPr>
              <w:jc w:val="center"/>
              <w:rPr>
                <w:rFonts w:cs="Arial"/>
                <w:lang w:val="sr-Cyrl-RS"/>
              </w:rPr>
            </w:pPr>
          </w:p>
          <w:p w:rsidR="00167801" w:rsidRDefault="00167801" w:rsidP="00167801">
            <w:pPr>
              <w:rPr>
                <w:rFonts w:cs="Arial"/>
                <w:lang w:val="sr-Cyrl-RS"/>
              </w:rPr>
            </w:pPr>
            <w:r>
              <w:rPr>
                <w:rFonts w:cs="Arial"/>
                <w:lang w:val="sr-Cyrl-RS"/>
              </w:rPr>
              <w:t xml:space="preserve">    1</w:t>
            </w:r>
          </w:p>
          <w:p w:rsidR="00167801" w:rsidRPr="00167801" w:rsidRDefault="00167801" w:rsidP="00167801">
            <w:pPr>
              <w:rPr>
                <w:rFonts w:cs="Arial"/>
                <w:lang w:val="sr-Cyrl-RS"/>
              </w:rPr>
            </w:pPr>
            <w:r>
              <w:rPr>
                <w:rFonts w:cs="Arial"/>
                <w:lang w:val="sr-Cyrl-RS"/>
              </w:rPr>
              <w:t xml:space="preserve">    1</w:t>
            </w:r>
          </w:p>
        </w:tc>
      </w:tr>
      <w:tr w:rsidR="00167801" w:rsidRPr="002C71A8" w:rsidTr="00701AFA">
        <w:trPr>
          <w:trHeight w:val="1050"/>
        </w:trPr>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r>
              <w:rPr>
                <w:rFonts w:cs="Arial"/>
                <w:noProof/>
                <w:lang w:val="sr-Cyrl-RS"/>
              </w:rPr>
              <w:t>9</w:t>
            </w:r>
          </w:p>
        </w:tc>
        <w:tc>
          <w:tcPr>
            <w:tcW w:w="6210" w:type="dxa"/>
            <w:tcBorders>
              <w:top w:val="single" w:sz="4" w:space="0" w:color="auto"/>
              <w:left w:val="single" w:sz="4" w:space="0" w:color="auto"/>
              <w:bottom w:val="single" w:sz="4" w:space="0" w:color="auto"/>
              <w:right w:val="single" w:sz="4" w:space="0" w:color="auto"/>
            </w:tcBorders>
          </w:tcPr>
          <w:p w:rsidR="00167801" w:rsidRPr="002C71A8" w:rsidRDefault="00167801" w:rsidP="00167801">
            <w:pPr>
              <w:jc w:val="left"/>
              <w:rPr>
                <w:rFonts w:cs="Arial"/>
                <w:noProof/>
                <w:lang w:val="sr-Cyrl-RS"/>
              </w:rPr>
            </w:pPr>
            <w:r w:rsidRPr="002C71A8">
              <w:rPr>
                <w:rFonts w:cs="Arial"/>
                <w:noProof/>
                <w:lang w:val="sr-Cyrl-RS"/>
              </w:rPr>
              <w:t>Демонтажа</w:t>
            </w:r>
            <w:r w:rsidRPr="002C71A8">
              <w:rPr>
                <w:rFonts w:cs="Arial"/>
                <w:noProof/>
                <w:lang w:val="sr-Cyrl-CS"/>
              </w:rPr>
              <w:t xml:space="preserve"> постојећих </w:t>
            </w:r>
            <w:r w:rsidRPr="002C71A8">
              <w:rPr>
                <w:rFonts w:cs="Arial"/>
                <w:noProof/>
                <w:lang w:val="sr-Cyrl-RS"/>
              </w:rPr>
              <w:t>врата на међу</w:t>
            </w:r>
            <w:r w:rsidRPr="002C71A8">
              <w:rPr>
                <w:rFonts w:cs="Arial"/>
                <w:noProof/>
                <w:lang w:val="sr-Cyrl-CS"/>
              </w:rPr>
              <w:t>спрату</w:t>
            </w:r>
            <w:r w:rsidRPr="002C71A8">
              <w:rPr>
                <w:rFonts w:cs="Arial"/>
                <w:noProof/>
                <w:lang w:val="sr-Cyrl-RS"/>
              </w:rPr>
              <w:t xml:space="preserve">. Шут прикупити утоварити у камион и одвести на градску депонију.  </w:t>
            </w:r>
          </w:p>
          <w:p w:rsidR="00167801" w:rsidRPr="002C71A8" w:rsidRDefault="00167801" w:rsidP="00C3396D">
            <w:pPr>
              <w:rPr>
                <w:rFonts w:cs="Arial"/>
                <w:noProof/>
                <w:lang w:val="sr-Cyrl-RS"/>
              </w:rPr>
            </w:pPr>
            <w:r w:rsidRPr="002C71A8">
              <w:rPr>
                <w:rFonts w:cs="Arial"/>
                <w:noProof/>
              </w:rPr>
              <w:lastRenderedPageBreak/>
              <w:t xml:space="preserve"> </w:t>
            </w:r>
            <w:r w:rsidRPr="002C71A8">
              <w:rPr>
                <w:rFonts w:cs="Arial"/>
                <w:noProof/>
                <w:lang w:val="sr-Cyrl-CS"/>
              </w:rPr>
              <w:t>Димензиј</w:t>
            </w:r>
            <w:r w:rsidRPr="002C71A8">
              <w:rPr>
                <w:rFonts w:cs="Arial"/>
                <w:noProof/>
              </w:rPr>
              <w:t xml:space="preserve">e </w:t>
            </w:r>
            <w:r w:rsidRPr="002C71A8">
              <w:rPr>
                <w:rFonts w:cs="Arial"/>
                <w:noProof/>
                <w:lang w:val="sr-Cyrl-CS"/>
              </w:rPr>
              <w:t>врата: 130×235</w:t>
            </w:r>
            <w:r w:rsidRPr="002C71A8">
              <w:rPr>
                <w:rFonts w:cs="Arial"/>
                <w:noProof/>
              </w:rPr>
              <w:t xml:space="preserve"> cm   </w:t>
            </w:r>
            <w:r w:rsidRPr="002C71A8">
              <w:rPr>
                <w:rFonts w:cs="Arial"/>
                <w:noProof/>
                <w:lang w:val="sr-Cyrl-CS"/>
              </w:rPr>
              <w:t xml:space="preserve">ком. </w:t>
            </w:r>
            <w:r>
              <w:rPr>
                <w:rFonts w:cs="Arial"/>
                <w:noProof/>
                <w:lang w:val="sr-Cyrl-RS"/>
              </w:rPr>
              <w:t xml:space="preserve">  2</w:t>
            </w:r>
          </w:p>
          <w:p w:rsidR="00167801" w:rsidRPr="002C71A8" w:rsidRDefault="00167801" w:rsidP="00C3396D">
            <w:pPr>
              <w:rPr>
                <w:rFonts w:cs="Arial"/>
                <w:noProof/>
                <w:lang w:val="sr-Cyrl-RS"/>
              </w:rPr>
            </w:pPr>
            <w:r w:rsidRPr="002C71A8">
              <w:rPr>
                <w:rFonts w:cs="Arial"/>
                <w:noProof/>
                <w:lang w:val="sr-Cyrl-RS"/>
              </w:rPr>
              <w:t>Обрачун се врши по комаду демонтираних врата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r w:rsidRPr="002C71A8">
              <w:rPr>
                <w:rFonts w:cs="Arial"/>
                <w:noProof/>
              </w:rPr>
              <w:t>Kom.</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rPr>
            </w:pPr>
          </w:p>
          <w:p w:rsidR="00167801" w:rsidRPr="002C71A8" w:rsidRDefault="00167801" w:rsidP="00C3396D">
            <w:pPr>
              <w:jc w:val="center"/>
              <w:rPr>
                <w:rFonts w:cs="Arial"/>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167801" w:rsidRDefault="00167801" w:rsidP="00C3396D">
            <w:pPr>
              <w:jc w:val="center"/>
              <w:rPr>
                <w:rFonts w:cs="Arial"/>
                <w:lang w:val="sr-Cyrl-RS"/>
              </w:rPr>
            </w:pPr>
            <w:r>
              <w:rPr>
                <w:rFonts w:cs="Arial"/>
                <w:lang w:val="sr-Cyrl-RS"/>
              </w:rPr>
              <w:t>2</w:t>
            </w:r>
          </w:p>
        </w:tc>
      </w:tr>
      <w:tr w:rsidR="00167801" w:rsidRPr="002C71A8" w:rsidTr="00701AFA">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rPr>
                <w:rFonts w:cs="Arial"/>
                <w:noProof/>
                <w:lang w:val="sr-Cyrl-RS"/>
              </w:rPr>
            </w:pPr>
            <w:r w:rsidRPr="002C71A8">
              <w:rPr>
                <w:rFonts w:cs="Arial"/>
                <w:noProof/>
                <w:lang w:val="sr-Cyrl-RS"/>
              </w:rPr>
              <w:lastRenderedPageBreak/>
              <w:t xml:space="preserve">                      </w:t>
            </w:r>
          </w:p>
          <w:p w:rsidR="00167801" w:rsidRPr="002C71A8" w:rsidRDefault="00167801" w:rsidP="00C3396D">
            <w:pPr>
              <w:rPr>
                <w:rFonts w:cs="Arial"/>
                <w:noProof/>
                <w:lang w:val="sr-Cyrl-RS"/>
              </w:rPr>
            </w:pPr>
          </w:p>
          <w:p w:rsidR="00167801" w:rsidRPr="002C71A8" w:rsidRDefault="00167801" w:rsidP="00C3396D">
            <w:pPr>
              <w:rPr>
                <w:rFonts w:cs="Arial"/>
                <w:noProof/>
                <w:lang w:val="sr-Cyrl-RS"/>
              </w:rPr>
            </w:pPr>
            <w:r w:rsidRPr="002C71A8">
              <w:rPr>
                <w:rFonts w:cs="Arial"/>
                <w:noProof/>
                <w:lang w:val="sr-Cyrl-RS"/>
              </w:rPr>
              <w:t xml:space="preserve">   </w:t>
            </w:r>
          </w:p>
          <w:p w:rsidR="00167801" w:rsidRPr="002C71A8" w:rsidRDefault="000D2C13" w:rsidP="00C3396D">
            <w:pPr>
              <w:rPr>
                <w:rFonts w:cs="Arial"/>
                <w:noProof/>
                <w:lang w:val="sr-Cyrl-RS"/>
              </w:rPr>
            </w:pPr>
            <w:r>
              <w:rPr>
                <w:rFonts w:cs="Arial"/>
                <w:noProof/>
                <w:lang w:val="sr-Cyrl-RS"/>
              </w:rPr>
              <w:t xml:space="preserve">    10</w:t>
            </w:r>
          </w:p>
        </w:tc>
        <w:tc>
          <w:tcPr>
            <w:tcW w:w="6210" w:type="dxa"/>
            <w:tcBorders>
              <w:top w:val="single" w:sz="4" w:space="0" w:color="auto"/>
              <w:left w:val="single" w:sz="4" w:space="0" w:color="auto"/>
              <w:bottom w:val="single" w:sz="4" w:space="0" w:color="auto"/>
              <w:right w:val="single" w:sz="4" w:space="0" w:color="auto"/>
            </w:tcBorders>
            <w:hideMark/>
          </w:tcPr>
          <w:p w:rsidR="00167801" w:rsidRPr="002C71A8" w:rsidRDefault="00167801" w:rsidP="00C3396D">
            <w:pPr>
              <w:rPr>
                <w:rFonts w:cs="Arial"/>
                <w:noProof/>
                <w:lang w:val="sr-Cyrl-RS"/>
              </w:rPr>
            </w:pPr>
            <w:r w:rsidRPr="002C71A8">
              <w:rPr>
                <w:rFonts w:cs="Arial"/>
                <w:noProof/>
                <w:lang w:val="sr-Cyrl-RS"/>
              </w:rPr>
              <w:t>Демонтажа</w:t>
            </w:r>
            <w:r w:rsidRPr="002C71A8">
              <w:rPr>
                <w:rFonts w:cs="Arial"/>
                <w:noProof/>
                <w:lang w:val="sr-Cyrl-CS"/>
              </w:rPr>
              <w:t xml:space="preserve"> постојећих</w:t>
            </w:r>
            <w:r>
              <w:rPr>
                <w:rFonts w:cs="Arial"/>
                <w:noProof/>
                <w:lang w:val="sr-Cyrl-CS"/>
              </w:rPr>
              <w:t xml:space="preserve"> светларника</w:t>
            </w:r>
            <w:r w:rsidRPr="002C71A8">
              <w:rPr>
                <w:rFonts w:cs="Arial"/>
                <w:noProof/>
                <w:lang w:val="sr-Cyrl-RS"/>
              </w:rPr>
              <w:t xml:space="preserve"> у шалтер сали. Шут прикупити утоварити у камион и одвести на градску депонију.  </w:t>
            </w:r>
          </w:p>
          <w:p w:rsidR="00167801" w:rsidRPr="002C71A8" w:rsidRDefault="00167801" w:rsidP="00C3396D">
            <w:pPr>
              <w:rPr>
                <w:rFonts w:cs="Arial"/>
                <w:noProof/>
                <w:lang w:val="sr-Cyrl-CS"/>
              </w:rPr>
            </w:pPr>
            <w:r w:rsidRPr="002C71A8">
              <w:rPr>
                <w:rFonts w:cs="Arial"/>
                <w:noProof/>
                <w:lang w:val="sr-Cyrl-CS"/>
              </w:rPr>
              <w:t>Димензиј</w:t>
            </w:r>
            <w:r w:rsidRPr="002C71A8">
              <w:rPr>
                <w:rFonts w:cs="Arial"/>
                <w:noProof/>
              </w:rPr>
              <w:t xml:space="preserve">e </w:t>
            </w:r>
            <w:r>
              <w:rPr>
                <w:rFonts w:cs="Arial"/>
                <w:noProof/>
                <w:lang w:val="sr-Cyrl-CS"/>
              </w:rPr>
              <w:t>светларника: 465</w:t>
            </w:r>
            <w:r w:rsidRPr="002C71A8">
              <w:rPr>
                <w:rFonts w:cs="Arial"/>
                <w:noProof/>
                <w:lang w:val="sr-Cyrl-CS"/>
              </w:rPr>
              <w:t>×</w:t>
            </w:r>
            <w:r>
              <w:rPr>
                <w:rFonts w:cs="Arial"/>
                <w:noProof/>
                <w:lang w:val="sr-Cyrl-CS"/>
              </w:rPr>
              <w:t>440</w:t>
            </w:r>
            <w:r w:rsidRPr="002C71A8">
              <w:rPr>
                <w:rFonts w:cs="Arial"/>
                <w:noProof/>
              </w:rPr>
              <w:t xml:space="preserve"> cm   </w:t>
            </w:r>
            <w:r w:rsidRPr="002C71A8">
              <w:rPr>
                <w:rFonts w:cs="Arial"/>
                <w:noProof/>
                <w:lang w:val="sr-Cyrl-CS"/>
              </w:rPr>
              <w:t xml:space="preserve">ком. </w:t>
            </w:r>
            <w:r>
              <w:rPr>
                <w:rFonts w:cs="Arial"/>
                <w:noProof/>
                <w:lang w:val="sr-Cyrl-CS"/>
              </w:rPr>
              <w:t>5</w:t>
            </w:r>
          </w:p>
          <w:p w:rsidR="00167801" w:rsidRPr="002C71A8" w:rsidRDefault="00167801" w:rsidP="00C3396D">
            <w:pPr>
              <w:rPr>
                <w:rFonts w:cs="Arial"/>
                <w:noProof/>
                <w:lang w:val="sr-Cyrl-CS"/>
              </w:rPr>
            </w:pPr>
            <w:r w:rsidRPr="002C71A8">
              <w:rPr>
                <w:rFonts w:cs="Arial"/>
                <w:noProof/>
                <w:lang w:val="sr-Cyrl-CS"/>
              </w:rPr>
              <w:t>Димензиј</w:t>
            </w:r>
            <w:r w:rsidRPr="002C71A8">
              <w:rPr>
                <w:rFonts w:cs="Arial"/>
                <w:noProof/>
              </w:rPr>
              <w:t xml:space="preserve">e </w:t>
            </w:r>
            <w:r>
              <w:rPr>
                <w:rFonts w:cs="Arial"/>
                <w:noProof/>
                <w:lang w:val="sr-Cyrl-CS"/>
              </w:rPr>
              <w:t>светларника: 465×560</w:t>
            </w:r>
            <w:r w:rsidRPr="002C71A8">
              <w:rPr>
                <w:rFonts w:cs="Arial"/>
                <w:noProof/>
              </w:rPr>
              <w:t xml:space="preserve"> cm </w:t>
            </w:r>
            <w:r w:rsidRPr="002C71A8">
              <w:rPr>
                <w:rFonts w:cs="Arial"/>
                <w:noProof/>
                <w:lang w:val="sr-Cyrl-RS"/>
              </w:rPr>
              <w:t xml:space="preserve"> </w:t>
            </w:r>
            <w:r>
              <w:rPr>
                <w:rFonts w:cs="Arial"/>
                <w:noProof/>
                <w:lang w:val="sr-Cyrl-CS"/>
              </w:rPr>
              <w:t>ком.1 (пог. К.Милоша</w:t>
            </w:r>
            <w:r w:rsidRPr="002C71A8">
              <w:rPr>
                <w:rFonts w:cs="Arial"/>
                <w:noProof/>
                <w:lang w:val="sr-Cyrl-CS"/>
              </w:rPr>
              <w:t>)</w:t>
            </w:r>
          </w:p>
          <w:p w:rsidR="00167801" w:rsidRPr="002C71A8" w:rsidRDefault="00167801"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40518B"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r>
              <w:rPr>
                <w:rFonts w:cs="Arial"/>
                <w:lang w:val="sr-Cyrl-RS"/>
              </w:rPr>
              <w:t>6</w:t>
            </w:r>
          </w:p>
        </w:tc>
      </w:tr>
      <w:tr w:rsidR="00167801" w:rsidRPr="002C71A8" w:rsidTr="00701AFA">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0D2C13" w:rsidP="00C3396D">
            <w:pPr>
              <w:jc w:val="center"/>
              <w:rPr>
                <w:rFonts w:cs="Arial"/>
                <w:noProof/>
                <w:lang w:val="sr-Cyrl-RS"/>
              </w:rPr>
            </w:pPr>
            <w:r>
              <w:rPr>
                <w:rFonts w:cs="Arial"/>
                <w:noProof/>
                <w:lang w:val="sr-Cyrl-RS"/>
              </w:rPr>
              <w:t>11</w:t>
            </w:r>
          </w:p>
        </w:tc>
        <w:tc>
          <w:tcPr>
            <w:tcW w:w="6210" w:type="dxa"/>
            <w:tcBorders>
              <w:top w:val="single" w:sz="4" w:space="0" w:color="auto"/>
              <w:left w:val="single" w:sz="4" w:space="0" w:color="auto"/>
              <w:bottom w:val="single" w:sz="4" w:space="0" w:color="auto"/>
              <w:right w:val="single" w:sz="4" w:space="0" w:color="auto"/>
            </w:tcBorders>
            <w:hideMark/>
          </w:tcPr>
          <w:p w:rsidR="00167801" w:rsidRDefault="00167801" w:rsidP="006173E1">
            <w:pPr>
              <w:jc w:val="left"/>
              <w:rPr>
                <w:rFonts w:cs="Arial"/>
                <w:noProof/>
                <w:lang w:val="sr-Cyrl-RS"/>
              </w:rPr>
            </w:pPr>
            <w:r w:rsidRPr="002C71A8">
              <w:rPr>
                <w:rFonts w:cs="Arial"/>
                <w:noProof/>
                <w:lang w:val="sr-Cyrl-RS"/>
              </w:rPr>
              <w:t>Демонтажа</w:t>
            </w:r>
            <w:r w:rsidRPr="002C71A8">
              <w:rPr>
                <w:rFonts w:cs="Arial"/>
                <w:noProof/>
                <w:lang w:val="sr-Cyrl-CS"/>
              </w:rPr>
              <w:t xml:space="preserve"> постојећих </w:t>
            </w:r>
            <w:r>
              <w:rPr>
                <w:rFonts w:cs="Arial"/>
                <w:noProof/>
                <w:lang w:val="sr-Cyrl-CS"/>
              </w:rPr>
              <w:t>светларника</w:t>
            </w:r>
            <w:r w:rsidRPr="002C71A8">
              <w:rPr>
                <w:rFonts w:cs="Arial"/>
                <w:noProof/>
                <w:lang w:val="sr-Cyrl-RS"/>
              </w:rPr>
              <w:t xml:space="preserve"> у архиви</w:t>
            </w:r>
            <w:r w:rsidRPr="002C71A8">
              <w:rPr>
                <w:rFonts w:cs="Arial"/>
                <w:noProof/>
              </w:rPr>
              <w:t xml:space="preserve">, </w:t>
            </w:r>
            <w:r w:rsidRPr="002C71A8">
              <w:rPr>
                <w:rFonts w:cs="Arial"/>
                <w:noProof/>
                <w:lang w:val="sr-Cyrl-RS"/>
              </w:rPr>
              <w:t xml:space="preserve">поглед на Масарикову улицу. Шут прикупити утоварити у камион и одвести на градску депонију.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Pr>
                <w:rFonts w:cs="Arial"/>
                <w:noProof/>
                <w:lang w:val="sr-Cyrl-CS"/>
              </w:rPr>
              <w:t>светларника</w:t>
            </w:r>
            <w:r w:rsidRPr="002C71A8">
              <w:rPr>
                <w:rFonts w:cs="Arial"/>
                <w:noProof/>
                <w:lang w:val="sr-Cyrl-CS"/>
              </w:rPr>
              <w:t>:</w:t>
            </w:r>
            <w:r>
              <w:rPr>
                <w:rFonts w:cs="Arial"/>
                <w:noProof/>
                <w:lang w:val="sr-Cyrl-CS"/>
              </w:rPr>
              <w:t>590</w:t>
            </w:r>
            <w:r w:rsidRPr="002C71A8">
              <w:rPr>
                <w:rFonts w:cs="Arial"/>
                <w:noProof/>
                <w:lang w:val="sr-Cyrl-CS"/>
              </w:rPr>
              <w:t>×</w:t>
            </w:r>
            <w:r>
              <w:rPr>
                <w:rFonts w:cs="Arial"/>
                <w:noProof/>
                <w:lang w:val="sr-Cyrl-CS"/>
              </w:rPr>
              <w:t>44</w:t>
            </w:r>
            <w:r w:rsidRPr="002C71A8">
              <w:rPr>
                <w:rFonts w:cs="Arial"/>
                <w:noProof/>
                <w:lang w:val="sr-Cyrl-CS"/>
              </w:rPr>
              <w:t>0</w:t>
            </w:r>
            <w:r w:rsidRPr="002C71A8">
              <w:rPr>
                <w:rFonts w:cs="Arial"/>
                <w:noProof/>
              </w:rPr>
              <w:t xml:space="preserve"> cm   </w:t>
            </w:r>
            <w:r w:rsidRPr="002C71A8">
              <w:rPr>
                <w:rFonts w:cs="Arial"/>
                <w:noProof/>
                <w:lang w:val="sr-Cyrl-CS"/>
              </w:rPr>
              <w:t xml:space="preserve">ком. </w:t>
            </w:r>
            <w:r>
              <w:rPr>
                <w:rFonts w:cs="Arial"/>
                <w:noProof/>
                <w:lang w:val="sr-Cyrl-RS"/>
              </w:rPr>
              <w:t>1</w:t>
            </w:r>
          </w:p>
          <w:p w:rsidR="00167801" w:rsidRPr="002C71A8" w:rsidRDefault="00167801" w:rsidP="00C3396D">
            <w:pPr>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r>
              <w:rPr>
                <w:rFonts w:cs="Arial"/>
                <w:lang w:val="sr-Cyrl-RS"/>
              </w:rPr>
              <w:t>1</w:t>
            </w:r>
          </w:p>
        </w:tc>
      </w:tr>
      <w:tr w:rsidR="00167801" w:rsidRPr="002C71A8" w:rsidTr="00701AFA">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0D2C13" w:rsidP="00C3396D">
            <w:pPr>
              <w:jc w:val="center"/>
              <w:rPr>
                <w:rFonts w:cs="Arial"/>
                <w:noProof/>
                <w:lang w:val="sr-Cyrl-RS"/>
              </w:rPr>
            </w:pPr>
            <w:r>
              <w:rPr>
                <w:rFonts w:cs="Arial"/>
                <w:noProof/>
                <w:lang w:val="sr-Cyrl-RS"/>
              </w:rPr>
              <w:t>12</w:t>
            </w:r>
          </w:p>
        </w:tc>
        <w:tc>
          <w:tcPr>
            <w:tcW w:w="6210" w:type="dxa"/>
            <w:tcBorders>
              <w:top w:val="single" w:sz="4" w:space="0" w:color="auto"/>
              <w:left w:val="single" w:sz="4" w:space="0" w:color="auto"/>
              <w:bottom w:val="single" w:sz="4" w:space="0" w:color="auto"/>
              <w:right w:val="single" w:sz="4" w:space="0" w:color="auto"/>
            </w:tcBorders>
            <w:hideMark/>
          </w:tcPr>
          <w:p w:rsidR="00167801" w:rsidRPr="002C71A8" w:rsidRDefault="00167801" w:rsidP="006173E1">
            <w:pPr>
              <w:jc w:val="left"/>
              <w:rPr>
                <w:rFonts w:cs="Arial"/>
                <w:noProof/>
                <w:lang w:val="sr-Cyrl-RS"/>
              </w:rPr>
            </w:pPr>
            <w:r w:rsidRPr="002C71A8">
              <w:rPr>
                <w:rFonts w:cs="Arial"/>
                <w:noProof/>
                <w:lang w:val="sr-Cyrl-RS"/>
              </w:rPr>
              <w:t>Демонтажа</w:t>
            </w:r>
            <w:r w:rsidRPr="002C71A8">
              <w:rPr>
                <w:rFonts w:cs="Arial"/>
                <w:noProof/>
                <w:lang w:val="sr-Cyrl-CS"/>
              </w:rPr>
              <w:t xml:space="preserve"> постојећих </w:t>
            </w:r>
            <w:r w:rsidRPr="002C71A8">
              <w:rPr>
                <w:rFonts w:cs="Arial"/>
                <w:noProof/>
                <w:lang w:val="sr-Cyrl-RS"/>
              </w:rPr>
              <w:t xml:space="preserve">прозора у улазном холу.  Шут прикупити утоварити у камион и одвести на градску депонију.                                                    </w:t>
            </w:r>
            <w:r w:rsidRPr="002C71A8">
              <w:rPr>
                <w:rFonts w:cs="Arial"/>
                <w:noProof/>
              </w:rPr>
              <w:t xml:space="preserve">     </w:t>
            </w:r>
            <w:r w:rsidRPr="002C71A8">
              <w:rPr>
                <w:rFonts w:cs="Arial"/>
                <w:noProof/>
                <w:lang w:val="sr-Cyrl-RS"/>
              </w:rPr>
              <w:t xml:space="preserve">           </w:t>
            </w:r>
            <w:r w:rsidRPr="002C71A8">
              <w:rPr>
                <w:rFonts w:cs="Arial"/>
                <w:noProof/>
                <w:lang w:val="sr-Cyrl-CS"/>
              </w:rPr>
              <w:t>Димензиј</w:t>
            </w:r>
            <w:r w:rsidRPr="002C71A8">
              <w:rPr>
                <w:rFonts w:cs="Arial"/>
                <w:noProof/>
              </w:rPr>
              <w:t xml:space="preserve">e </w:t>
            </w:r>
            <w:r>
              <w:rPr>
                <w:rFonts w:cs="Arial"/>
                <w:noProof/>
                <w:lang w:val="sr-Cyrl-CS"/>
              </w:rPr>
              <w:t>прозора: 465×440</w:t>
            </w:r>
            <w:r w:rsidRPr="002C71A8">
              <w:rPr>
                <w:rFonts w:cs="Arial"/>
                <w:noProof/>
              </w:rPr>
              <w:t xml:space="preserve"> cm   </w:t>
            </w:r>
            <w:r w:rsidRPr="002C71A8">
              <w:rPr>
                <w:rFonts w:cs="Arial"/>
                <w:noProof/>
                <w:lang w:val="sr-Cyrl-CS"/>
              </w:rPr>
              <w:t xml:space="preserve">ком. </w:t>
            </w:r>
            <w:r>
              <w:rPr>
                <w:rFonts w:cs="Arial"/>
                <w:noProof/>
                <w:lang w:val="sr-Cyrl-RS"/>
              </w:rPr>
              <w:t>3</w:t>
            </w:r>
            <w:r w:rsidRPr="002C71A8">
              <w:rPr>
                <w:rFonts w:cs="Arial"/>
                <w:noProof/>
                <w:lang w:val="sr-Cyrl-RS"/>
              </w:rPr>
              <w:t xml:space="preserve">      </w:t>
            </w:r>
          </w:p>
          <w:p w:rsidR="00167801" w:rsidRPr="002C71A8" w:rsidRDefault="00167801" w:rsidP="006173E1">
            <w:pPr>
              <w:jc w:val="left"/>
              <w:rPr>
                <w:rFonts w:cs="Arial"/>
                <w:noProof/>
                <w:lang w:val="sr-Cyrl-RS"/>
              </w:rPr>
            </w:pPr>
            <w:r w:rsidRPr="002C71A8">
              <w:rPr>
                <w:rFonts w:cs="Arial"/>
                <w:noProof/>
                <w:lang w:val="sr-Cyrl-RS"/>
              </w:rPr>
              <w:t>Обрачун се врши по комаду демонтираних прозора са одвожењем на локацију Наручиоца до 20</w:t>
            </w:r>
            <w:r w:rsidRPr="002C71A8">
              <w:rPr>
                <w:rFonts w:cs="Arial"/>
                <w:noProof/>
              </w:rPr>
              <w:t xml:space="preserve"> km.</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p>
          <w:p w:rsidR="00167801" w:rsidRPr="002C71A8" w:rsidRDefault="00167801" w:rsidP="00C3396D">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p>
          <w:p w:rsidR="00167801" w:rsidRPr="002C71A8" w:rsidRDefault="00167801" w:rsidP="00C3396D">
            <w:pPr>
              <w:jc w:val="center"/>
              <w:rPr>
                <w:rFonts w:cs="Arial"/>
                <w:lang w:val="sr-Cyrl-RS"/>
              </w:rPr>
            </w:pPr>
            <w:r>
              <w:rPr>
                <w:rFonts w:cs="Arial"/>
                <w:lang w:val="sr-Cyrl-RS"/>
              </w:rPr>
              <w:t>1</w:t>
            </w:r>
          </w:p>
        </w:tc>
      </w:tr>
      <w:tr w:rsidR="00167801" w:rsidRPr="002C71A8" w:rsidTr="00701AFA">
        <w:tc>
          <w:tcPr>
            <w:tcW w:w="9576" w:type="dxa"/>
            <w:gridSpan w:val="4"/>
            <w:tcBorders>
              <w:top w:val="single" w:sz="4" w:space="0" w:color="auto"/>
              <w:left w:val="single" w:sz="4" w:space="0" w:color="auto"/>
              <w:bottom w:val="single" w:sz="4" w:space="0" w:color="auto"/>
              <w:right w:val="single" w:sz="4" w:space="0" w:color="auto"/>
            </w:tcBorders>
            <w:hideMark/>
          </w:tcPr>
          <w:p w:rsidR="00167801" w:rsidRPr="002C71A8" w:rsidRDefault="00167801" w:rsidP="009533A7">
            <w:pPr>
              <w:jc w:val="center"/>
              <w:rPr>
                <w:rFonts w:cs="Arial"/>
                <w:lang w:val="sr-Cyrl-RS"/>
              </w:rPr>
            </w:pPr>
            <w:r w:rsidRPr="002C71A8">
              <w:rPr>
                <w:rFonts w:cs="Arial"/>
                <w:lang w:val="sr-Cyrl-RS"/>
              </w:rPr>
              <w:t>II Монтажни радови</w:t>
            </w:r>
          </w:p>
          <w:p w:rsidR="00167801" w:rsidRPr="002C71A8" w:rsidRDefault="00167801" w:rsidP="004779B3">
            <w:pPr>
              <w:rPr>
                <w:rFonts w:cs="Arial"/>
              </w:rPr>
            </w:pPr>
            <w:r w:rsidRPr="002C71A8">
              <w:rPr>
                <w:rFonts w:cs="Arial"/>
                <w:lang w:val="sr-Cyrl-RS"/>
              </w:rPr>
              <w:t>Општа напомена за све позиције радова на набавци, монтажи и испоруци столарије</w:t>
            </w:r>
            <w:r w:rsidRPr="002C71A8">
              <w:rPr>
                <w:rFonts w:cs="Arial"/>
              </w:rPr>
              <w:t>:</w:t>
            </w:r>
          </w:p>
          <w:p w:rsidR="00167801" w:rsidRPr="009B72E3" w:rsidRDefault="00167801" w:rsidP="004779B3">
            <w:pPr>
              <w:rPr>
                <w:rFonts w:cs="Arial"/>
              </w:rPr>
            </w:pPr>
            <w:r w:rsidRPr="002C71A8">
              <w:rPr>
                <w:rFonts w:cs="Arial"/>
              </w:rPr>
              <w:t xml:space="preserve">Израда и постављање застакљених </w:t>
            </w:r>
            <w:r w:rsidRPr="009B72E3">
              <w:rPr>
                <w:rFonts w:cs="Arial"/>
              </w:rPr>
              <w:t>алуминијумских прозора  од  алуминијумских профила са термопрекидом</w:t>
            </w:r>
            <w:r w:rsidRPr="009B72E3">
              <w:rPr>
                <w:rFonts w:cs="Arial"/>
                <w:sz w:val="20"/>
                <w:szCs w:val="20"/>
              </w:rPr>
              <w:t xml:space="preserve"> </w:t>
            </w:r>
            <w:r w:rsidRPr="009B72E3">
              <w:rPr>
                <w:rFonts w:cs="Arial"/>
              </w:rPr>
              <w:t>типа ALUMIL М11500</w:t>
            </w:r>
            <w:r w:rsidRPr="009B72E3">
              <w:rPr>
                <w:rFonts w:cs="Arial"/>
                <w:lang w:val="sr-Cyrl-RS"/>
              </w:rPr>
              <w:t xml:space="preserve"> или одговарајућег</w:t>
            </w:r>
            <w:r w:rsidRPr="009B72E3">
              <w:rPr>
                <w:rFonts w:cs="Arial"/>
              </w:rPr>
              <w:t>, боја елокса</w:t>
            </w:r>
            <w:r w:rsidRPr="009B72E3">
              <w:rPr>
                <w:rFonts w:cs="Arial"/>
                <w:lang w:val="sr-Cyrl-RS"/>
              </w:rPr>
              <w:t>ж</w:t>
            </w:r>
            <w:r w:rsidRPr="009B72E3">
              <w:rPr>
                <w:rFonts w:cs="Arial"/>
              </w:rPr>
              <w:t>а у природну боју алуминијума (дебљина анодног слоја мин 18 микрона). Уградњу прозора вршити преко челичних држача-котви. Приликом уградње избећи директан додир челика и алуминијума. Сви челични елементи и остали елем</w:t>
            </w:r>
            <w:r w:rsidRPr="009B72E3">
              <w:rPr>
                <w:rFonts w:cs="Arial"/>
                <w:lang w:val="sr-Cyrl-RS"/>
              </w:rPr>
              <w:t>е</w:t>
            </w:r>
            <w:r w:rsidRPr="009B72E3">
              <w:rPr>
                <w:rFonts w:cs="Arial"/>
              </w:rPr>
              <w:t>нти за фиксирање позиције,опшивни елементи,као и материјал за термичку и хидро изолацију по ободу отвора су саставни део позиције.</w:t>
            </w:r>
          </w:p>
          <w:p w:rsidR="00167801" w:rsidRPr="009B72E3" w:rsidRDefault="00167801" w:rsidP="004779B3">
            <w:pPr>
              <w:jc w:val="left"/>
              <w:rPr>
                <w:rFonts w:cs="Arial"/>
              </w:rPr>
            </w:pPr>
            <w:r w:rsidRPr="009B72E3">
              <w:rPr>
                <w:rFonts w:cs="Arial"/>
              </w:rPr>
              <w:t>Оков системски са одговарајућим сертификатом:</w:t>
            </w:r>
          </w:p>
          <w:p w:rsidR="00167801" w:rsidRPr="009B72E3" w:rsidRDefault="00167801" w:rsidP="004779B3">
            <w:pPr>
              <w:jc w:val="left"/>
              <w:rPr>
                <w:rFonts w:cs="Arial"/>
                <w:b/>
                <w:bCs/>
              </w:rPr>
            </w:pPr>
            <w:r w:rsidRPr="009B72E3">
              <w:rPr>
                <w:rFonts w:cs="Arial"/>
                <w:b/>
                <w:bCs/>
              </w:rPr>
              <w:t xml:space="preserve"> </w:t>
            </w:r>
            <w:hyperlink r:id="rId169" w:history="1">
              <w:r w:rsidRPr="009B72E3">
                <w:rPr>
                  <w:rFonts w:cs="Arial"/>
                  <w:b/>
                  <w:bCs/>
                  <w:u w:val="single"/>
                </w:rPr>
                <w:t>SRPS EN 13126-9:2014</w:t>
              </w:r>
            </w:hyperlink>
            <w:r w:rsidRPr="009B72E3">
              <w:rPr>
                <w:rFonts w:cs="Arial"/>
                <w:b/>
                <w:bCs/>
              </w:rPr>
              <w:t xml:space="preserve"> </w:t>
            </w:r>
            <w:r w:rsidRPr="009B72E3">
              <w:rPr>
                <w:rFonts w:cs="Arial"/>
                <w:bCs/>
              </w:rPr>
              <w:t xml:space="preserve">Објављен  </w:t>
            </w:r>
            <w:r w:rsidRPr="009B72E3">
              <w:rPr>
                <w:rFonts w:cs="Arial"/>
                <w:b/>
                <w:bCs/>
              </w:rPr>
              <w:t>31.01.2014 . </w:t>
            </w:r>
          </w:p>
          <w:p w:rsidR="00167801" w:rsidRPr="009B72E3" w:rsidRDefault="00167801" w:rsidP="004779B3">
            <w:pPr>
              <w:rPr>
                <w:rFonts w:cs="Arial"/>
                <w:noProof/>
              </w:rPr>
            </w:pPr>
            <w:r w:rsidRPr="009B72E3">
              <w:rPr>
                <w:rFonts w:cs="Arial"/>
                <w:noProof/>
                <w:lang w:val="sr-Cyrl-CS"/>
              </w:rPr>
              <w:t>Грађевински окови — Захтеви и методе испитивања за прозоре и балконске прозоре — Део 9: Окови за хоризонталне и вертикалне обртне прозоре</w:t>
            </w:r>
            <w:r w:rsidRPr="009B72E3">
              <w:rPr>
                <w:rFonts w:cs="Arial"/>
                <w:noProof/>
              </w:rPr>
              <w:t>.</w:t>
            </w:r>
          </w:p>
          <w:p w:rsidR="00167801" w:rsidRPr="009B72E3" w:rsidRDefault="003D4A9A" w:rsidP="004779B3">
            <w:pPr>
              <w:shd w:val="clear" w:color="auto" w:fill="FFFFFF"/>
              <w:jc w:val="left"/>
              <w:rPr>
                <w:rFonts w:cs="Arial"/>
                <w:b/>
                <w:bCs/>
                <w:color w:val="4C5D6E"/>
              </w:rPr>
            </w:pPr>
            <w:hyperlink r:id="rId170" w:history="1">
              <w:r w:rsidR="00167801" w:rsidRPr="009B72E3">
                <w:rPr>
                  <w:rFonts w:cs="Arial"/>
                  <w:b/>
                  <w:bCs/>
                  <w:u w:val="single"/>
                </w:rPr>
                <w:t>SRPS EN 13126-3:2013</w:t>
              </w:r>
            </w:hyperlink>
            <w:r w:rsidR="00167801" w:rsidRPr="009B72E3">
              <w:rPr>
                <w:rFonts w:cs="Arial"/>
                <w:b/>
                <w:bCs/>
                <w:color w:val="4C5D6E"/>
              </w:rPr>
              <w:t xml:space="preserve"> </w:t>
            </w:r>
            <w:r w:rsidR="00167801" w:rsidRPr="009B72E3">
              <w:rPr>
                <w:rFonts w:cs="Arial"/>
                <w:bCs/>
              </w:rPr>
              <w:t>Објављен </w:t>
            </w:r>
            <w:r w:rsidR="00167801" w:rsidRPr="009B72E3">
              <w:rPr>
                <w:rFonts w:cs="Arial"/>
                <w:b/>
                <w:bCs/>
                <w:color w:val="4C5D6E"/>
              </w:rPr>
              <w:t xml:space="preserve"> </w:t>
            </w:r>
            <w:r w:rsidR="00167801" w:rsidRPr="009B72E3">
              <w:rPr>
                <w:rFonts w:cs="Arial"/>
                <w:b/>
                <w:bCs/>
              </w:rPr>
              <w:t>20.03.2013 . </w:t>
            </w:r>
          </w:p>
          <w:p w:rsidR="00167801" w:rsidRPr="009B72E3" w:rsidRDefault="00167801" w:rsidP="004779B3">
            <w:pPr>
              <w:shd w:val="clear" w:color="auto" w:fill="FFFFFF"/>
              <w:rPr>
                <w:rFonts w:cs="Arial"/>
              </w:rPr>
            </w:pPr>
            <w:r w:rsidRPr="009B72E3">
              <w:rPr>
                <w:rFonts w:cs="Arial"/>
                <w:noProof/>
                <w:lang w:val="sr-Cyrl-CS"/>
              </w:rPr>
              <w:t>Грађевински окови — Окови за прозоре и балконска врата — Захтеви и методе испитивања — Део 3: Ручице, нарочито за окретно-нагибни, нагибно-окретни и окретни оков</w:t>
            </w:r>
            <w:r w:rsidRPr="009B72E3">
              <w:rPr>
                <w:rFonts w:cs="Arial"/>
                <w:noProof/>
              </w:rPr>
              <w:t>.</w:t>
            </w:r>
          </w:p>
          <w:p w:rsidR="00167801" w:rsidRPr="009B72E3" w:rsidRDefault="00167801" w:rsidP="004779B3">
            <w:pPr>
              <w:rPr>
                <w:rFonts w:cs="Arial"/>
                <w:lang w:val="sr-Cyrl-RS"/>
              </w:rPr>
            </w:pPr>
            <w:r w:rsidRPr="009B72E3">
              <w:rPr>
                <w:rFonts w:cs="Arial"/>
              </w:rPr>
              <w:t xml:space="preserve">Облик и боја по избору </w:t>
            </w:r>
            <w:r w:rsidRPr="009B72E3">
              <w:rPr>
                <w:rFonts w:cs="Arial"/>
                <w:lang w:val="sr-Cyrl-RS"/>
              </w:rPr>
              <w:t>Наручиоца</w:t>
            </w:r>
            <w:r w:rsidRPr="009B72E3">
              <w:rPr>
                <w:rFonts w:cs="Arial"/>
              </w:rPr>
              <w:t xml:space="preserve">. Прозоре дихтовати трајно еластичном EPDM гумом, вулканизованом на угловима. Укупан коефицијент пролаза топлоте за целу позицију треба да буде испод Uw=1.5W/м2К.  </w:t>
            </w:r>
          </w:p>
          <w:p w:rsidR="00167801" w:rsidRPr="009B72E3" w:rsidRDefault="00167801" w:rsidP="004779B3">
            <w:pPr>
              <w:jc w:val="center"/>
              <w:rPr>
                <w:rFonts w:cs="Arial"/>
              </w:rPr>
            </w:pPr>
            <w:r w:rsidRPr="009B72E3">
              <w:rPr>
                <w:rFonts w:cs="Arial"/>
              </w:rPr>
              <w:t>НАПОМЕНА:</w:t>
            </w:r>
          </w:p>
          <w:p w:rsidR="00167801" w:rsidRPr="009B72E3" w:rsidRDefault="00167801" w:rsidP="004779B3">
            <w:pPr>
              <w:rPr>
                <w:rFonts w:cs="Arial"/>
              </w:rPr>
            </w:pPr>
            <w:r w:rsidRPr="009B72E3">
              <w:rPr>
                <w:rFonts w:cs="Arial"/>
              </w:rPr>
              <w:lastRenderedPageBreak/>
              <w:t xml:space="preserve">Све мере проверити на лицу места. Димензије отвора су дате у зидарским мерама. </w:t>
            </w:r>
          </w:p>
          <w:p w:rsidR="00167801" w:rsidRPr="009B72E3" w:rsidRDefault="00167801" w:rsidP="004779B3">
            <w:pPr>
              <w:jc w:val="left"/>
              <w:rPr>
                <w:rFonts w:cs="Arial"/>
              </w:rPr>
            </w:pPr>
            <w:r w:rsidRPr="009B72E3">
              <w:rPr>
                <w:rFonts w:cs="Arial"/>
              </w:rPr>
              <w:t>Извођач је дужан да дефинише начин уградње радионичким цртежима на које је обавезан да добије сагласност инвеститора.</w:t>
            </w:r>
          </w:p>
          <w:p w:rsidR="00167801" w:rsidRPr="009B72E3" w:rsidRDefault="00167801" w:rsidP="004779B3">
            <w:pPr>
              <w:rPr>
                <w:rFonts w:cs="Arial"/>
                <w:lang w:val="sr-Cyrl-RS"/>
              </w:rPr>
            </w:pPr>
            <w:r w:rsidRPr="009B72E3">
              <w:rPr>
                <w:rFonts w:cs="Arial"/>
              </w:rPr>
              <w:t xml:space="preserve">При изради и монтажи позиције поштовати све препоруке од стране произвођача профила. </w:t>
            </w:r>
          </w:p>
          <w:p w:rsidR="00167801" w:rsidRPr="009B72E3" w:rsidRDefault="00167801" w:rsidP="004779B3">
            <w:pPr>
              <w:rPr>
                <w:rFonts w:cs="Arial"/>
              </w:rPr>
            </w:pPr>
            <w:r w:rsidRPr="009B72E3">
              <w:rPr>
                <w:rFonts w:cs="Arial"/>
              </w:rPr>
              <w:t>Извођач је дужан да достави атестну документацију:</w:t>
            </w:r>
          </w:p>
          <w:p w:rsidR="00167801" w:rsidRPr="009B72E3" w:rsidRDefault="00167801" w:rsidP="004779B3">
            <w:pPr>
              <w:jc w:val="left"/>
            </w:pPr>
            <w:r w:rsidRPr="009B72E3">
              <w:rPr>
                <w:rFonts w:cs="Arial"/>
              </w:rPr>
              <w:t xml:space="preserve"> </w:t>
            </w:r>
            <w:r w:rsidRPr="009B72E3">
              <w:rPr>
                <w:b/>
              </w:rPr>
              <w:t>SRPS EN 12210:2017</w:t>
            </w:r>
            <w:r w:rsidRPr="009B72E3">
              <w:t xml:space="preserve"> Објављен  24.03.2017 .  </w:t>
            </w:r>
            <w:r w:rsidRPr="009B72E3">
              <w:rPr>
                <w:noProof/>
                <w:lang w:val="sr-Cyrl-CS"/>
              </w:rPr>
              <w:t>Прозори и врата — Отпорност на оптерећење ветро</w:t>
            </w:r>
            <w:r w:rsidRPr="009B72E3">
              <w:rPr>
                <w:lang w:val="sr-Cyrl-CS"/>
              </w:rPr>
              <w:t>м</w:t>
            </w:r>
            <w:r w:rsidRPr="009B72E3">
              <w:t xml:space="preserve"> </w:t>
            </w:r>
            <w:r w:rsidRPr="009B72E3">
              <w:rPr>
                <w:lang w:val="sr-Cyrl-RS"/>
              </w:rPr>
              <w:t>класа 4</w:t>
            </w:r>
            <w:r w:rsidRPr="009B72E3">
              <w:t>.</w:t>
            </w:r>
          </w:p>
          <w:p w:rsidR="00167801" w:rsidRPr="009B72E3" w:rsidRDefault="00167801" w:rsidP="004779B3">
            <w:pPr>
              <w:jc w:val="left"/>
            </w:pPr>
            <w:r w:rsidRPr="009B72E3">
              <w:t xml:space="preserve"> </w:t>
            </w:r>
            <w:r w:rsidRPr="009B72E3">
              <w:rPr>
                <w:b/>
              </w:rPr>
              <w:t>SRPS EN 12208:2008</w:t>
            </w:r>
            <w:r w:rsidRPr="009B72E3">
              <w:t xml:space="preserve"> Објављен  19.06.2008  </w:t>
            </w:r>
            <w:r w:rsidRPr="009B72E3">
              <w:rPr>
                <w:noProof/>
                <w:lang w:val="sr-Cyrl-CS"/>
              </w:rPr>
              <w:t>Прозори и врата - Отпорност према пропуштању вод</w:t>
            </w:r>
            <w:r w:rsidRPr="009B72E3">
              <w:rPr>
                <w:lang w:val="sr-Cyrl-CS"/>
              </w:rPr>
              <w:t>е</w:t>
            </w:r>
            <w:r w:rsidRPr="009B72E3">
              <w:rPr>
                <w:lang w:val="sr-Cyrl-RS"/>
              </w:rPr>
              <w:t xml:space="preserve"> класа 9</w:t>
            </w:r>
            <w:r w:rsidRPr="009B72E3">
              <w:rPr>
                <w:lang w:val="sr-Cyrl-CS"/>
              </w:rPr>
              <w:t xml:space="preserve"> </w:t>
            </w:r>
            <w:r w:rsidRPr="009B72E3">
              <w:t xml:space="preserve">. </w:t>
            </w:r>
          </w:p>
          <w:p w:rsidR="00167801" w:rsidRPr="009B72E3" w:rsidRDefault="00167801" w:rsidP="004779B3">
            <w:pPr>
              <w:jc w:val="left"/>
              <w:rPr>
                <w:rFonts w:cs="Arial"/>
                <w:lang w:val="sr-Cyrl-RS"/>
              </w:rPr>
            </w:pPr>
            <w:r w:rsidRPr="009B72E3">
              <w:rPr>
                <w:b/>
              </w:rPr>
              <w:t>SRPS EN 12207:2017</w:t>
            </w:r>
            <w:r w:rsidRPr="009B72E3">
              <w:t xml:space="preserve"> Објављен  24.03.2017 .  </w:t>
            </w:r>
            <w:r w:rsidRPr="009B72E3">
              <w:rPr>
                <w:noProof/>
                <w:lang w:val="sr-Cyrl-CS"/>
              </w:rPr>
              <w:t>Прозори и врата — Пропустљивост ваздуха</w:t>
            </w:r>
            <w:r w:rsidRPr="009B72E3">
              <w:rPr>
                <w:lang w:val="sr-Cyrl-RS"/>
              </w:rPr>
              <w:t xml:space="preserve"> класа 4.</w:t>
            </w:r>
            <w:r w:rsidRPr="009B72E3">
              <w:rPr>
                <w:noProof/>
                <w:lang w:val="sr-Cyrl-CS"/>
              </w:rPr>
              <w:t xml:space="preserve"> </w:t>
            </w:r>
            <w:r w:rsidRPr="009B72E3">
              <w:rPr>
                <w:noProof/>
              </w:rPr>
              <w:t xml:space="preserve"> </w:t>
            </w:r>
            <w:r w:rsidRPr="009B72E3">
              <w:rPr>
                <w:rFonts w:cs="Arial"/>
                <w:lang w:val="sr-Cyrl-RS"/>
              </w:rPr>
              <w:t xml:space="preserve"> </w:t>
            </w:r>
          </w:p>
          <w:p w:rsidR="00167801" w:rsidRPr="00986FE8" w:rsidRDefault="00167801" w:rsidP="004779B3">
            <w:pPr>
              <w:jc w:val="left"/>
            </w:pPr>
            <w:r w:rsidRPr="009B72E3">
              <w:rPr>
                <w:rFonts w:cs="Arial"/>
                <w:lang w:val="sr-Cyrl-RS"/>
              </w:rPr>
              <w:t>Сагласност произвођача профила и окова о коришћењу атеста.</w:t>
            </w:r>
          </w:p>
          <w:p w:rsidR="00167801" w:rsidRPr="002C71A8" w:rsidRDefault="00167801" w:rsidP="004779B3">
            <w:pPr>
              <w:rPr>
                <w:rFonts w:cs="Arial"/>
                <w:lang w:val="sr-Cyrl-RS"/>
              </w:rPr>
            </w:pPr>
            <w:r w:rsidRPr="002C71A8">
              <w:rPr>
                <w:rFonts w:cs="Arial"/>
                <w:lang w:val="sr-Cyrl-RS"/>
              </w:rPr>
              <w:t xml:space="preserve">Уз понуду приложити сертификате о гаранцији на минимум 5 година за сав пратећи материјал (спојнице, </w:t>
            </w:r>
            <w:r w:rsidRPr="002C71A8">
              <w:rPr>
                <w:rFonts w:cs="Arial"/>
              </w:rPr>
              <w:t>EPDM</w:t>
            </w:r>
            <w:r w:rsidRPr="002C71A8">
              <w:rPr>
                <w:rFonts w:cs="Arial"/>
                <w:lang w:val="sr-Cyrl-RS"/>
              </w:rPr>
              <w:t xml:space="preserve"> дихтунзи, оков итд) од стране произвођача.</w:t>
            </w:r>
          </w:p>
          <w:p w:rsidR="00167801" w:rsidRPr="002C71A8" w:rsidRDefault="00167801" w:rsidP="004779B3">
            <w:pPr>
              <w:jc w:val="left"/>
              <w:rPr>
                <w:rFonts w:cs="Arial"/>
                <w:lang w:val="sr-Cyrl-RS"/>
              </w:rPr>
            </w:pPr>
            <w:r w:rsidRPr="002C71A8">
              <w:rPr>
                <w:rFonts w:cs="Arial"/>
                <w:lang w:val="sr-Cyrl-RS"/>
              </w:rPr>
              <w:t>Уз понуду приложити сертификат за квалитет елоксаже профила "QUALIANOD" (дебљина анодног слоја мин 18 микрона)</w:t>
            </w:r>
          </w:p>
          <w:p w:rsidR="00167801" w:rsidRPr="00A83571" w:rsidRDefault="00167801" w:rsidP="004779B3">
            <w:pPr>
              <w:shd w:val="clear" w:color="auto" w:fill="FFFFFF" w:themeFill="background1"/>
              <w:spacing w:before="48" w:after="48" w:line="216" w:lineRule="atLeast"/>
              <w:jc w:val="left"/>
              <w:rPr>
                <w:rFonts w:cs="Arial"/>
              </w:rPr>
            </w:pPr>
            <w:r w:rsidRPr="00A83571">
              <w:rPr>
                <w:rFonts w:cs="Arial"/>
                <w:lang w:val="sr-Cyrl-RS"/>
              </w:rPr>
              <w:t>Уз понуду приложити атест</w:t>
            </w:r>
            <w:r w:rsidRPr="00A83571">
              <w:rPr>
                <w:rFonts w:cs="Arial"/>
              </w:rPr>
              <w:t xml:space="preserve"> (</w:t>
            </w:r>
            <w:r w:rsidRPr="0030239A">
              <w:rPr>
                <w:rFonts w:cs="Arial"/>
                <w:noProof/>
                <w:lang w:val="sr-Cyrl-CS"/>
              </w:rPr>
              <w:t xml:space="preserve"> </w:t>
            </w:r>
            <w:r w:rsidRPr="00A83571">
              <w:rPr>
                <w:rFonts w:cs="Arial"/>
                <w:noProof/>
                <w:lang w:val="sr-Cyrl-CS"/>
              </w:rPr>
              <w:t>на</w:t>
            </w:r>
            <w:r w:rsidRPr="0030239A">
              <w:rPr>
                <w:rFonts w:cs="Arial"/>
                <w:noProof/>
                <w:lang w:val="sr-Cyrl-CS"/>
              </w:rPr>
              <w:t xml:space="preserve"> </w:t>
            </w:r>
            <w:r w:rsidRPr="00A83571">
              <w:rPr>
                <w:rFonts w:cs="Arial"/>
                <w:noProof/>
                <w:lang w:val="sr-Cyrl-CS"/>
              </w:rPr>
              <w:t>водонепропустљивост ,на</w:t>
            </w:r>
            <w:r w:rsidRPr="0030239A">
              <w:rPr>
                <w:rFonts w:cs="Arial"/>
                <w:noProof/>
                <w:lang w:val="sr-Cyrl-CS"/>
              </w:rPr>
              <w:t xml:space="preserve"> </w:t>
            </w:r>
            <w:r w:rsidRPr="00A83571">
              <w:rPr>
                <w:rFonts w:cs="Arial"/>
                <w:noProof/>
                <w:lang w:val="sr-Cyrl-CS"/>
              </w:rPr>
              <w:t>звучну</w:t>
            </w:r>
            <w:r w:rsidRPr="0030239A">
              <w:rPr>
                <w:rFonts w:cs="Arial"/>
                <w:noProof/>
                <w:lang w:val="sr-Cyrl-CS"/>
              </w:rPr>
              <w:t xml:space="preserve"> </w:t>
            </w:r>
            <w:r w:rsidRPr="00A83571">
              <w:rPr>
                <w:rFonts w:cs="Arial"/>
                <w:noProof/>
                <w:lang w:val="sr-Cyrl-CS"/>
              </w:rPr>
              <w:t>изолованост, на</w:t>
            </w:r>
            <w:r w:rsidRPr="0030239A">
              <w:rPr>
                <w:rFonts w:cs="Arial"/>
                <w:noProof/>
                <w:lang w:val="sr-Cyrl-CS"/>
              </w:rPr>
              <w:t xml:space="preserve"> </w:t>
            </w:r>
            <w:r w:rsidRPr="00A83571">
              <w:rPr>
                <w:rFonts w:cs="Arial"/>
                <w:noProof/>
                <w:lang w:val="sr-Cyrl-CS"/>
              </w:rPr>
              <w:t>термичку</w:t>
            </w:r>
            <w:r w:rsidRPr="0030239A">
              <w:rPr>
                <w:rFonts w:cs="Arial"/>
                <w:noProof/>
                <w:lang w:val="sr-Cyrl-CS"/>
              </w:rPr>
              <w:t xml:space="preserve"> </w:t>
            </w:r>
            <w:r w:rsidRPr="00A83571">
              <w:rPr>
                <w:rFonts w:cs="Arial"/>
                <w:noProof/>
                <w:lang w:val="sr-Cyrl-CS"/>
              </w:rPr>
              <w:t>заштиту</w:t>
            </w:r>
            <w:r w:rsidRPr="0030239A">
              <w:rPr>
                <w:rFonts w:cs="Arial"/>
                <w:noProof/>
                <w:lang w:val="sr-Cyrl-CS"/>
              </w:rPr>
              <w:t xml:space="preserve">, </w:t>
            </w:r>
            <w:r w:rsidRPr="00A83571">
              <w:rPr>
                <w:rFonts w:cs="Arial"/>
                <w:noProof/>
                <w:lang w:val="sr-Cyrl-CS"/>
              </w:rPr>
              <w:t>коефицијент</w:t>
            </w:r>
            <w:r w:rsidRPr="0030239A">
              <w:rPr>
                <w:rFonts w:cs="Arial"/>
                <w:noProof/>
                <w:lang w:val="sr-Cyrl-CS"/>
              </w:rPr>
              <w:t xml:space="preserve"> </w:t>
            </w:r>
            <w:r w:rsidRPr="00A83571">
              <w:rPr>
                <w:rFonts w:cs="Arial"/>
                <w:noProof/>
                <w:lang w:val="sr-Cyrl-CS"/>
              </w:rPr>
              <w:t>проласка</w:t>
            </w:r>
            <w:r w:rsidRPr="0030239A">
              <w:rPr>
                <w:rFonts w:cs="Arial"/>
                <w:noProof/>
                <w:lang w:val="sr-Cyrl-CS"/>
              </w:rPr>
              <w:t xml:space="preserve"> </w:t>
            </w:r>
            <w:r w:rsidRPr="00A83571">
              <w:rPr>
                <w:rFonts w:cs="Arial"/>
                <w:noProof/>
                <w:lang w:val="sr-Cyrl-CS"/>
              </w:rPr>
              <w:t>топлоте, атест</w:t>
            </w:r>
            <w:r w:rsidRPr="0030239A">
              <w:rPr>
                <w:rFonts w:cs="Arial"/>
                <w:noProof/>
                <w:lang w:val="sr-Cyrl-CS"/>
              </w:rPr>
              <w:t xml:space="preserve"> </w:t>
            </w:r>
            <w:r w:rsidRPr="00A83571">
              <w:rPr>
                <w:rFonts w:cs="Arial"/>
                <w:noProof/>
                <w:lang w:val="sr-Cyrl-CS"/>
              </w:rPr>
              <w:t>о</w:t>
            </w:r>
            <w:r w:rsidRPr="0030239A">
              <w:rPr>
                <w:rFonts w:cs="Arial"/>
                <w:noProof/>
                <w:lang w:val="sr-Cyrl-CS"/>
              </w:rPr>
              <w:t xml:space="preserve"> </w:t>
            </w:r>
            <w:r w:rsidRPr="00A83571">
              <w:rPr>
                <w:rFonts w:cs="Arial"/>
                <w:noProof/>
                <w:lang w:val="sr-Cyrl-CS"/>
              </w:rPr>
              <w:t>врсти</w:t>
            </w:r>
            <w:r w:rsidRPr="0030239A">
              <w:rPr>
                <w:rFonts w:cs="Arial"/>
                <w:noProof/>
                <w:lang w:val="sr-Cyrl-CS"/>
              </w:rPr>
              <w:t xml:space="preserve"> </w:t>
            </w:r>
            <w:r w:rsidRPr="00A83571">
              <w:rPr>
                <w:rFonts w:cs="Arial"/>
                <w:noProof/>
                <w:lang w:val="sr-Cyrl-CS"/>
              </w:rPr>
              <w:t>алу</w:t>
            </w:r>
            <w:r w:rsidRPr="0030239A">
              <w:rPr>
                <w:rFonts w:cs="Arial"/>
                <w:noProof/>
                <w:lang w:val="sr-Cyrl-CS"/>
              </w:rPr>
              <w:t xml:space="preserve"> </w:t>
            </w:r>
            <w:r w:rsidRPr="00A83571">
              <w:rPr>
                <w:rFonts w:cs="Arial"/>
                <w:noProof/>
                <w:lang w:val="sr-Cyrl-CS"/>
              </w:rPr>
              <w:t>материјала</w:t>
            </w:r>
            <w:r w:rsidRPr="0030239A">
              <w:rPr>
                <w:rFonts w:cs="Arial"/>
                <w:noProof/>
                <w:lang w:val="sr-Cyrl-CS"/>
              </w:rPr>
              <w:t xml:space="preserve"> </w:t>
            </w:r>
            <w:r w:rsidRPr="00A83571">
              <w:rPr>
                <w:rFonts w:cs="Arial"/>
                <w:noProof/>
                <w:lang w:val="sr-Cyrl-CS"/>
              </w:rPr>
              <w:t>и</w:t>
            </w:r>
            <w:r w:rsidRPr="0030239A">
              <w:rPr>
                <w:rFonts w:cs="Arial"/>
                <w:noProof/>
                <w:lang w:val="sr-Cyrl-CS"/>
              </w:rPr>
              <w:t xml:space="preserve"> </w:t>
            </w:r>
            <w:r w:rsidRPr="00A83571">
              <w:rPr>
                <w:rFonts w:cs="Arial"/>
                <w:noProof/>
                <w:lang w:val="sr-Cyrl-CS"/>
              </w:rPr>
              <w:t>његовом</w:t>
            </w:r>
            <w:r w:rsidRPr="0030239A">
              <w:rPr>
                <w:rFonts w:cs="Arial"/>
                <w:noProof/>
                <w:lang w:val="sr-Cyrl-CS"/>
              </w:rPr>
              <w:t xml:space="preserve"> </w:t>
            </w:r>
            <w:r w:rsidRPr="00A83571">
              <w:rPr>
                <w:rFonts w:cs="Arial"/>
                <w:noProof/>
                <w:lang w:val="sr-Cyrl-CS"/>
              </w:rPr>
              <w:t>року</w:t>
            </w:r>
            <w:r w:rsidRPr="0030239A">
              <w:rPr>
                <w:rFonts w:cs="Arial"/>
                <w:noProof/>
                <w:lang w:val="sr-Cyrl-CS"/>
              </w:rPr>
              <w:t xml:space="preserve"> </w:t>
            </w:r>
            <w:r w:rsidRPr="00A83571">
              <w:rPr>
                <w:rFonts w:cs="Arial"/>
                <w:noProof/>
                <w:lang w:val="sr-Cyrl-CS"/>
              </w:rPr>
              <w:t>трајања</w:t>
            </w:r>
            <w:r w:rsidRPr="0030239A">
              <w:rPr>
                <w:rFonts w:cs="Arial"/>
                <w:noProof/>
                <w:lang w:val="sr-Cyrl-CS"/>
              </w:rPr>
              <w:t xml:space="preserve"> </w:t>
            </w:r>
            <w:r w:rsidRPr="00A83571">
              <w:rPr>
                <w:rFonts w:cs="Arial"/>
                <w:noProof/>
                <w:lang w:val="sr-Cyrl-CS"/>
              </w:rPr>
              <w:t>и</w:t>
            </w:r>
            <w:r w:rsidRPr="0030239A">
              <w:rPr>
                <w:rFonts w:cs="Arial"/>
                <w:noProof/>
                <w:lang w:val="sr-Cyrl-CS"/>
              </w:rPr>
              <w:t xml:space="preserve"> </w:t>
            </w:r>
            <w:r w:rsidRPr="00A83571">
              <w:rPr>
                <w:rFonts w:cs="Arial"/>
                <w:noProof/>
                <w:lang w:val="sr-Cyrl-CS"/>
              </w:rPr>
              <w:t>постојаности</w:t>
            </w:r>
            <w:r w:rsidRPr="0030239A">
              <w:rPr>
                <w:rFonts w:cs="Arial"/>
                <w:noProof/>
                <w:lang w:val="sr-Cyrl-CS"/>
              </w:rPr>
              <w:t xml:space="preserve"> </w:t>
            </w:r>
            <w:r w:rsidRPr="00A83571">
              <w:rPr>
                <w:rFonts w:cs="Arial"/>
                <w:noProof/>
                <w:lang w:val="sr-Cyrl-CS"/>
              </w:rPr>
              <w:t>на</w:t>
            </w:r>
            <w:r w:rsidRPr="0030239A">
              <w:rPr>
                <w:rFonts w:cs="Arial"/>
                <w:noProof/>
                <w:lang w:val="sr-Cyrl-CS"/>
              </w:rPr>
              <w:t xml:space="preserve"> </w:t>
            </w:r>
            <w:r w:rsidRPr="00A83571">
              <w:rPr>
                <w:rFonts w:cs="Arial"/>
                <w:noProof/>
                <w:lang w:val="sr-Cyrl-CS"/>
              </w:rPr>
              <w:t>атмосферске</w:t>
            </w:r>
            <w:r w:rsidRPr="0030239A">
              <w:rPr>
                <w:rFonts w:cs="Arial"/>
                <w:lang w:val="sr-Cyrl-CS"/>
              </w:rPr>
              <w:t xml:space="preserve"> </w:t>
            </w:r>
            <w:r w:rsidRPr="00A83571">
              <w:rPr>
                <w:rFonts w:cs="Arial"/>
                <w:lang w:val="sr-Cyrl-RS"/>
              </w:rPr>
              <w:t>утицаје</w:t>
            </w:r>
            <w:r>
              <w:rPr>
                <w:rFonts w:cs="Arial"/>
                <w:lang w:val="sr-Cyrl-RS"/>
              </w:rPr>
              <w:t>)</w:t>
            </w:r>
            <w:r w:rsidRPr="002C71A8">
              <w:rPr>
                <w:rFonts w:cs="Arial"/>
                <w:lang w:val="sr-Cyrl-RS"/>
              </w:rPr>
              <w:t>произвођача столарије за алуминијумски прозор издат од стр</w:t>
            </w:r>
            <w:r>
              <w:rPr>
                <w:rFonts w:cs="Arial"/>
                <w:lang w:val="sr-Cyrl-RS"/>
              </w:rPr>
              <w:t xml:space="preserve">ане домаћих </w:t>
            </w:r>
            <w:r w:rsidRPr="002C71A8">
              <w:rPr>
                <w:rFonts w:cs="Arial"/>
                <w:lang w:val="sr-Cyrl-RS"/>
              </w:rPr>
              <w:t xml:space="preserve"> институција (</w:t>
            </w:r>
            <w:r>
              <w:rPr>
                <w:rFonts w:cs="Arial"/>
                <w:lang w:val="sr-Cyrl-RS"/>
              </w:rPr>
              <w:t>Институт за испитивање материјала,Центар грађевинске браварије</w:t>
            </w:r>
            <w:r w:rsidRPr="002C71A8">
              <w:rPr>
                <w:rFonts w:cs="Arial"/>
                <w:lang w:val="sr-Cyrl-RS"/>
              </w:rPr>
              <w:t xml:space="preserve">) </w:t>
            </w:r>
          </w:p>
          <w:p w:rsidR="00167801" w:rsidRPr="002C71A8" w:rsidRDefault="00167801" w:rsidP="004779B3">
            <w:pPr>
              <w:jc w:val="center"/>
              <w:rPr>
                <w:rFonts w:cs="Arial"/>
              </w:rPr>
            </w:pPr>
          </w:p>
        </w:tc>
      </w:tr>
      <w:tr w:rsidR="00167801" w:rsidRPr="002C71A8" w:rsidTr="00E04382">
        <w:trPr>
          <w:trHeight w:val="620"/>
        </w:trPr>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rPr>
                <w:rFonts w:cs="Arial"/>
                <w:noProof/>
                <w:lang w:val="sr-Cyrl-RS"/>
              </w:rPr>
            </w:pPr>
            <w:r>
              <w:rPr>
                <w:rFonts w:cs="Arial"/>
                <w:noProof/>
                <w:lang w:val="sr-Cyrl-RS"/>
              </w:rPr>
              <w:t xml:space="preserve">   13</w:t>
            </w:r>
          </w:p>
        </w:tc>
        <w:tc>
          <w:tcPr>
            <w:tcW w:w="6210" w:type="dxa"/>
            <w:tcBorders>
              <w:top w:val="single" w:sz="4" w:space="0" w:color="auto"/>
              <w:left w:val="single" w:sz="4" w:space="0" w:color="auto"/>
              <w:bottom w:val="single" w:sz="4" w:space="0" w:color="auto"/>
              <w:right w:val="single" w:sz="4" w:space="0" w:color="auto"/>
            </w:tcBorders>
            <w:hideMark/>
          </w:tcPr>
          <w:p w:rsidR="00167801" w:rsidRPr="008B3D3B" w:rsidRDefault="00167801" w:rsidP="007920E5">
            <w:pPr>
              <w:rPr>
                <w:lang w:val="sr-Cyrl-RS"/>
              </w:rPr>
            </w:pPr>
            <w:r w:rsidRPr="008B3D3B">
              <w:rPr>
                <w:rFonts w:cs="Arial"/>
                <w:noProof/>
                <w:lang w:val="sr-Cyrl-RS"/>
              </w:rPr>
              <w:t xml:space="preserve">Набавка, испорука и монтажа за </w:t>
            </w:r>
            <w:r w:rsidRPr="008B3D3B">
              <w:rPr>
                <w:rFonts w:cs="Arial"/>
                <w:noProof/>
              </w:rPr>
              <w:t xml:space="preserve">VI </w:t>
            </w:r>
            <w:r w:rsidRPr="008B3D3B">
              <w:rPr>
                <w:rFonts w:cs="Arial"/>
                <w:noProof/>
                <w:lang w:val="sr-Cyrl-RS"/>
              </w:rPr>
              <w:t>спрат, алуминијумски фасадни прозор са термо прекидом,</w:t>
            </w:r>
            <w:r>
              <w:rPr>
                <w:rFonts w:cs="Arial"/>
                <w:noProof/>
                <w:lang w:val="sr-Cyrl-CS"/>
              </w:rPr>
              <w:t xml:space="preserve"> застакљен т</w:t>
            </w:r>
            <w:r>
              <w:rPr>
                <w:rFonts w:cs="Arial"/>
                <w:noProof/>
              </w:rPr>
              <w:t>e</w:t>
            </w:r>
            <w:r>
              <w:rPr>
                <w:rFonts w:cs="Arial"/>
                <w:noProof/>
                <w:lang w:val="sr-Cyrl-RS"/>
              </w:rPr>
              <w:t>р</w:t>
            </w:r>
            <w:r w:rsidRPr="008B3D3B">
              <w:rPr>
                <w:rFonts w:cs="Arial"/>
                <w:noProof/>
                <w:lang w:val="sr-Cyrl-CS"/>
              </w:rPr>
              <w:t>моизолационим стаклом</w:t>
            </w:r>
            <w:r w:rsidRPr="008B3D3B">
              <w:rPr>
                <w:rFonts w:cs="Arial"/>
                <w:lang w:val="sr-Cyrl-CS"/>
              </w:rPr>
              <w:t xml:space="preserve"> </w:t>
            </w:r>
            <w:r w:rsidRPr="008B3D3B">
              <w:rPr>
                <w:rFonts w:cs="Arial"/>
              </w:rPr>
              <w:t>3.3.2 (6.76mm)+16+4 low e ipplus top 1.1 -  Ug=0.7 W/m2K</w:t>
            </w:r>
            <w:r w:rsidRPr="008B3D3B">
              <w:rPr>
                <w:rFonts w:cs="Arial"/>
                <w:noProof/>
                <w:lang w:val="sr-Cyrl-CS"/>
              </w:rPr>
              <w:t>. Укупан коефицијент пролаза топлоте за целу позицију треба да буде испод</w:t>
            </w:r>
            <w:r w:rsidRPr="008B3D3B">
              <w:rPr>
                <w:rFonts w:cs="Arial"/>
                <w:lang w:val="sr-Cyrl-CS"/>
              </w:rPr>
              <w:t xml:space="preserve"> </w:t>
            </w:r>
            <w:r w:rsidRPr="008B3D3B">
              <w:rPr>
                <w:rFonts w:cs="Arial"/>
              </w:rPr>
              <w:t>Uw=1.5W/m2K.</w:t>
            </w:r>
            <w:r w:rsidRPr="008B3D3B">
              <w:t xml:space="preserve">  </w:t>
            </w:r>
            <w:r w:rsidRPr="008B3D3B">
              <w:rPr>
                <w:noProof/>
                <w:lang w:val="sr-Cyrl-CS"/>
              </w:rPr>
              <w:t>Користити систем профила прозора са скривеним крилом ради задржавања изгледа постојеће фасад</w:t>
            </w:r>
            <w:r w:rsidRPr="008B3D3B">
              <w:rPr>
                <w:lang w:val="sr-Cyrl-CS"/>
              </w:rPr>
              <w:t>е.</w:t>
            </w:r>
          </w:p>
          <w:p w:rsidR="00167801" w:rsidRPr="008B3D3B" w:rsidRDefault="00167801" w:rsidP="008744E7">
            <w:pPr>
              <w:jc w:val="left"/>
              <w:rPr>
                <w:rFonts w:cs="Arial"/>
                <w:noProof/>
                <w:lang w:val="sr-Cyrl-RS"/>
              </w:rPr>
            </w:pPr>
            <w:r w:rsidRPr="008B3D3B">
              <w:rPr>
                <w:rFonts w:cs="Arial"/>
                <w:noProof/>
                <w:lang w:val="sr-Cyrl-RS"/>
              </w:rPr>
              <w:t xml:space="preserve">Алуминијумски профили елоксирани у натур боји </w:t>
            </w:r>
            <w:r w:rsidRPr="008B3D3B">
              <w:rPr>
                <w:rFonts w:cs="Arial"/>
                <w:noProof/>
              </w:rPr>
              <w:t xml:space="preserve">  </w:t>
            </w:r>
            <w:r w:rsidRPr="008B3D3B">
              <w:rPr>
                <w:rFonts w:cs="Arial"/>
                <w:noProof/>
                <w:lang w:val="sr-Cyrl-RS"/>
              </w:rPr>
              <w:t>алуминијума.</w:t>
            </w:r>
          </w:p>
          <w:p w:rsidR="00167801" w:rsidRPr="00EF17CD" w:rsidRDefault="00167801" w:rsidP="008744E7">
            <w:pPr>
              <w:jc w:val="left"/>
              <w:rPr>
                <w:rFonts w:cs="Arial"/>
                <w:noProof/>
              </w:rPr>
            </w:pPr>
            <w:r w:rsidRPr="008B3D3B">
              <w:rPr>
                <w:rFonts w:cs="Arial"/>
                <w:noProof/>
                <w:lang w:val="sr-Cyrl-CS"/>
              </w:rPr>
              <w:t>Димензиј</w:t>
            </w:r>
            <w:r w:rsidRPr="008B3D3B">
              <w:rPr>
                <w:rFonts w:cs="Arial"/>
                <w:noProof/>
              </w:rPr>
              <w:t xml:space="preserve">e </w:t>
            </w:r>
            <w:r w:rsidRPr="008B3D3B">
              <w:rPr>
                <w:rFonts w:cs="Arial"/>
                <w:noProof/>
                <w:lang w:val="sr-Cyrl-CS"/>
              </w:rPr>
              <w:t>прозора: 160×210</w:t>
            </w:r>
            <w:r w:rsidRPr="008B3D3B">
              <w:rPr>
                <w:rFonts w:cs="Arial"/>
                <w:noProof/>
              </w:rPr>
              <w:t xml:space="preserve"> cm   </w:t>
            </w:r>
            <w:r w:rsidRPr="008B3D3B">
              <w:rPr>
                <w:rFonts w:cs="Arial"/>
                <w:noProof/>
                <w:lang w:val="sr-Cyrl-CS"/>
              </w:rPr>
              <w:t xml:space="preserve">ком. </w:t>
            </w:r>
            <w:r w:rsidR="00EF17CD">
              <w:rPr>
                <w:rFonts w:cs="Arial"/>
                <w:noProof/>
                <w:lang w:val="sr-Cyrl-RS"/>
              </w:rPr>
              <w:t>2</w:t>
            </w:r>
            <w:r w:rsidR="00EF17CD">
              <w:rPr>
                <w:rFonts w:cs="Arial"/>
                <w:noProof/>
              </w:rPr>
              <w:t>7</w:t>
            </w:r>
          </w:p>
          <w:p w:rsidR="00167801" w:rsidRPr="008B3D3B" w:rsidRDefault="00167801" w:rsidP="002B6FAD">
            <w:pPr>
              <w:jc w:val="left"/>
              <w:rPr>
                <w:rFonts w:cs="Arial"/>
                <w:noProof/>
              </w:rPr>
            </w:pPr>
            <w:r w:rsidRPr="008B3D3B">
              <w:rPr>
                <w:rFonts w:cs="Arial"/>
                <w:noProof/>
                <w:lang w:val="sr-Cyrl-RS"/>
              </w:rPr>
              <w:t>Горње крило прозора је фиксно(светли део)160</w:t>
            </w:r>
            <w:r w:rsidRPr="008B3D3B">
              <w:rPr>
                <w:rFonts w:cs="Arial"/>
                <w:noProof/>
                <w:lang w:val="sr-Cyrl-CS"/>
              </w:rPr>
              <w:t>×105</w:t>
            </w:r>
            <w:r w:rsidRPr="008B3D3B">
              <w:rPr>
                <w:rFonts w:cs="Arial"/>
                <w:noProof/>
              </w:rPr>
              <w:t xml:space="preserve"> cm</w:t>
            </w:r>
            <w:r w:rsidRPr="008B3D3B">
              <w:rPr>
                <w:rFonts w:cs="Arial"/>
                <w:noProof/>
                <w:lang w:val="sr-Cyrl-RS"/>
              </w:rPr>
              <w:t>, а доње крило прозора 160</w:t>
            </w:r>
            <w:r w:rsidRPr="008B3D3B">
              <w:rPr>
                <w:rFonts w:cs="Arial"/>
                <w:noProof/>
                <w:lang w:val="sr-Cyrl-CS"/>
              </w:rPr>
              <w:t>×105</w:t>
            </w:r>
            <w:r w:rsidRPr="008B3D3B">
              <w:rPr>
                <w:rFonts w:cs="Arial"/>
                <w:noProof/>
              </w:rPr>
              <w:t xml:space="preserve"> cm</w:t>
            </w:r>
            <w:r w:rsidRPr="008B3D3B">
              <w:rPr>
                <w:rFonts w:cs="Arial"/>
                <w:noProof/>
                <w:lang w:val="sr-Cyrl-RS"/>
              </w:rPr>
              <w:t xml:space="preserve"> се отвара око доње хоризонталне осе (кип).</w:t>
            </w:r>
            <w:r>
              <w:rPr>
                <w:rFonts w:cs="Arial"/>
                <w:noProof/>
                <w:lang w:val="sr-Cyrl-RS"/>
              </w:rPr>
              <w:t xml:space="preserve">   </w:t>
            </w:r>
            <w:r w:rsidRPr="008B3D3B">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p>
          <w:p w:rsidR="00167801" w:rsidRPr="002C71A8" w:rsidRDefault="00167801" w:rsidP="00E04382">
            <w:pPr>
              <w:jc w:val="center"/>
              <w:rPr>
                <w:rFonts w:cs="Arial"/>
                <w:noProof/>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2C71A8" w:rsidRDefault="00167801" w:rsidP="00E04382">
            <w:pPr>
              <w:jc w:val="center"/>
              <w:rPr>
                <w:rFonts w:cs="Arial"/>
                <w:lang w:val="sr-Cyrl-RS"/>
              </w:rPr>
            </w:pPr>
          </w:p>
          <w:p w:rsidR="00167801" w:rsidRPr="00EF17CD" w:rsidRDefault="00167801" w:rsidP="00E04382">
            <w:pPr>
              <w:jc w:val="center"/>
              <w:rPr>
                <w:rFonts w:cs="Arial"/>
              </w:rPr>
            </w:pPr>
            <w:r w:rsidRPr="002C71A8">
              <w:rPr>
                <w:rFonts w:cs="Arial"/>
                <w:lang w:val="sr-Cyrl-RS"/>
              </w:rPr>
              <w:t>2</w:t>
            </w:r>
            <w:r w:rsidR="00EF17CD">
              <w:rPr>
                <w:rFonts w:cs="Arial"/>
              </w:rPr>
              <w:t>7</w:t>
            </w:r>
          </w:p>
        </w:tc>
      </w:tr>
      <w:tr w:rsidR="00167801" w:rsidRPr="002C71A8" w:rsidTr="00701AFA">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jc w:val="center"/>
              <w:rPr>
                <w:rFonts w:cs="Arial"/>
                <w:noProof/>
                <w:lang w:val="sr-Cyrl-RS"/>
              </w:rPr>
            </w:pPr>
            <w:r>
              <w:rPr>
                <w:rFonts w:cs="Arial"/>
                <w:noProof/>
                <w:lang w:val="sr-Cyrl-RS"/>
              </w:rPr>
              <w:t>14</w:t>
            </w:r>
          </w:p>
        </w:tc>
        <w:tc>
          <w:tcPr>
            <w:tcW w:w="6210" w:type="dxa"/>
            <w:tcBorders>
              <w:top w:val="single" w:sz="4" w:space="0" w:color="auto"/>
              <w:left w:val="single" w:sz="4" w:space="0" w:color="auto"/>
              <w:bottom w:val="single" w:sz="4" w:space="0" w:color="auto"/>
              <w:right w:val="single" w:sz="4" w:space="0" w:color="auto"/>
            </w:tcBorders>
            <w:hideMark/>
          </w:tcPr>
          <w:p w:rsidR="00167801" w:rsidRPr="008B3D3B" w:rsidRDefault="00167801" w:rsidP="00BC21C9">
            <w:pPr>
              <w:rPr>
                <w:lang w:val="sr-Cyrl-RS"/>
              </w:rPr>
            </w:pPr>
            <w:r w:rsidRPr="008B3D3B">
              <w:rPr>
                <w:rFonts w:cs="Arial"/>
                <w:noProof/>
                <w:lang w:val="sr-Cyrl-RS"/>
              </w:rPr>
              <w:t xml:space="preserve">Набавка, испорука и монтажа за </w:t>
            </w:r>
            <w:r>
              <w:rPr>
                <w:rFonts w:cs="Arial"/>
                <w:noProof/>
              </w:rPr>
              <w:t>V</w:t>
            </w:r>
            <w:r w:rsidRPr="008B3D3B">
              <w:rPr>
                <w:rFonts w:cs="Arial"/>
                <w:noProof/>
              </w:rPr>
              <w:t xml:space="preserve"> </w:t>
            </w:r>
            <w:r w:rsidRPr="008B3D3B">
              <w:rPr>
                <w:rFonts w:cs="Arial"/>
                <w:noProof/>
                <w:lang w:val="sr-Cyrl-RS"/>
              </w:rPr>
              <w:t>спрат, алуминијумски фасадни прозор са термо прекидом,</w:t>
            </w:r>
            <w:r w:rsidRPr="008B3D3B">
              <w:rPr>
                <w:rFonts w:cs="Arial"/>
                <w:noProof/>
                <w:lang w:val="sr-Cyrl-CS"/>
              </w:rPr>
              <w:t xml:space="preserve"> застакљен т</w:t>
            </w:r>
            <w:r>
              <w:rPr>
                <w:rFonts w:cs="Arial"/>
                <w:noProof/>
                <w:lang w:val="sr-Cyrl-CS"/>
              </w:rPr>
              <w:t>ер</w:t>
            </w:r>
            <w:r w:rsidRPr="008B3D3B">
              <w:rPr>
                <w:rFonts w:cs="Arial"/>
                <w:noProof/>
                <w:lang w:val="sr-Cyrl-CS"/>
              </w:rPr>
              <w:t>моизолационим стаклом</w:t>
            </w:r>
            <w:r w:rsidRPr="008B3D3B">
              <w:rPr>
                <w:rFonts w:cs="Arial"/>
                <w:lang w:val="sr-Cyrl-CS"/>
              </w:rPr>
              <w:t xml:space="preserve"> </w:t>
            </w:r>
            <w:r w:rsidRPr="008B3D3B">
              <w:rPr>
                <w:rFonts w:cs="Arial"/>
              </w:rPr>
              <w:t>3.3.2 (6.76mm)+16+4 low e ipplus top 1.1 -  Ug=0.7 W/m2K</w:t>
            </w:r>
            <w:r w:rsidRPr="008B3D3B">
              <w:rPr>
                <w:rFonts w:cs="Arial"/>
                <w:noProof/>
                <w:lang w:val="sr-Cyrl-CS"/>
              </w:rPr>
              <w:t>. Укупан коефицијент пролаза топлоте за целу позицију треба да буде испод</w:t>
            </w:r>
            <w:r w:rsidRPr="008B3D3B">
              <w:rPr>
                <w:rFonts w:cs="Arial"/>
                <w:lang w:val="sr-Cyrl-CS"/>
              </w:rPr>
              <w:t xml:space="preserve"> </w:t>
            </w:r>
            <w:r w:rsidRPr="008B3D3B">
              <w:rPr>
                <w:rFonts w:cs="Arial"/>
              </w:rPr>
              <w:t>Uw=1.5W/m2K.</w:t>
            </w:r>
            <w:r w:rsidRPr="008B3D3B">
              <w:t xml:space="preserve">  </w:t>
            </w:r>
            <w:r w:rsidRPr="008B3D3B">
              <w:rPr>
                <w:noProof/>
                <w:lang w:val="sr-Cyrl-CS"/>
              </w:rPr>
              <w:t>Користити систем профила прозора са скривеним крилом ради задржавања изгледа постојеће фасад</w:t>
            </w:r>
            <w:r w:rsidRPr="008B3D3B">
              <w:rPr>
                <w:lang w:val="sr-Cyrl-CS"/>
              </w:rPr>
              <w:t>е.</w:t>
            </w:r>
          </w:p>
          <w:p w:rsidR="00167801" w:rsidRPr="008B3D3B" w:rsidRDefault="00167801" w:rsidP="00BC21C9">
            <w:pPr>
              <w:jc w:val="left"/>
              <w:rPr>
                <w:rFonts w:cs="Arial"/>
                <w:noProof/>
                <w:lang w:val="sr-Cyrl-RS"/>
              </w:rPr>
            </w:pPr>
            <w:r w:rsidRPr="008B3D3B">
              <w:rPr>
                <w:rFonts w:cs="Arial"/>
                <w:noProof/>
                <w:lang w:val="sr-Cyrl-RS"/>
              </w:rPr>
              <w:lastRenderedPageBreak/>
              <w:t xml:space="preserve">Алуминијумски профили елоксирани у натур боји </w:t>
            </w:r>
            <w:r w:rsidRPr="008B3D3B">
              <w:rPr>
                <w:rFonts w:cs="Arial"/>
                <w:noProof/>
              </w:rPr>
              <w:t xml:space="preserve">  </w:t>
            </w:r>
            <w:r w:rsidRPr="008B3D3B">
              <w:rPr>
                <w:rFonts w:cs="Arial"/>
                <w:noProof/>
                <w:lang w:val="sr-Cyrl-RS"/>
              </w:rPr>
              <w:t>алуминијума.</w:t>
            </w:r>
          </w:p>
          <w:p w:rsidR="00167801" w:rsidRPr="008B3D3B" w:rsidRDefault="00167801" w:rsidP="00BC21C9">
            <w:pPr>
              <w:jc w:val="left"/>
              <w:rPr>
                <w:rFonts w:cs="Arial"/>
                <w:noProof/>
                <w:lang w:val="sr-Cyrl-RS"/>
              </w:rPr>
            </w:pPr>
            <w:r w:rsidRPr="008B3D3B">
              <w:rPr>
                <w:rFonts w:cs="Arial"/>
                <w:noProof/>
                <w:lang w:val="sr-Cyrl-CS"/>
              </w:rPr>
              <w:t>Димензиј</w:t>
            </w:r>
            <w:r w:rsidRPr="008B3D3B">
              <w:rPr>
                <w:rFonts w:cs="Arial"/>
                <w:noProof/>
              </w:rPr>
              <w:t xml:space="preserve">e </w:t>
            </w:r>
            <w:r w:rsidRPr="008B3D3B">
              <w:rPr>
                <w:rFonts w:cs="Arial"/>
                <w:noProof/>
                <w:lang w:val="sr-Cyrl-CS"/>
              </w:rPr>
              <w:t>прозора: 160×210</w:t>
            </w:r>
            <w:r w:rsidRPr="008B3D3B">
              <w:rPr>
                <w:rFonts w:cs="Arial"/>
                <w:noProof/>
              </w:rPr>
              <w:t xml:space="preserve"> cm   </w:t>
            </w:r>
            <w:r w:rsidRPr="008B3D3B">
              <w:rPr>
                <w:rFonts w:cs="Arial"/>
                <w:noProof/>
                <w:lang w:val="sr-Cyrl-CS"/>
              </w:rPr>
              <w:t xml:space="preserve">ком. </w:t>
            </w:r>
            <w:r>
              <w:rPr>
                <w:rFonts w:cs="Arial"/>
                <w:noProof/>
                <w:lang w:val="sr-Cyrl-RS"/>
              </w:rPr>
              <w:t>26</w:t>
            </w:r>
          </w:p>
          <w:p w:rsidR="00167801" w:rsidRPr="008B3D3B" w:rsidRDefault="00167801" w:rsidP="002B6FAD">
            <w:pPr>
              <w:jc w:val="left"/>
              <w:rPr>
                <w:rFonts w:cs="Arial"/>
                <w:noProof/>
              </w:rPr>
            </w:pPr>
            <w:r w:rsidRPr="008B3D3B">
              <w:rPr>
                <w:rFonts w:cs="Arial"/>
                <w:noProof/>
                <w:lang w:val="sr-Cyrl-RS"/>
              </w:rPr>
              <w:t>Горње крило прозора је фиксно(светли део)160</w:t>
            </w:r>
            <w:r w:rsidRPr="008B3D3B">
              <w:rPr>
                <w:rFonts w:cs="Arial"/>
                <w:noProof/>
                <w:lang w:val="sr-Cyrl-CS"/>
              </w:rPr>
              <w:t>×105</w:t>
            </w:r>
            <w:r w:rsidRPr="008B3D3B">
              <w:rPr>
                <w:rFonts w:cs="Arial"/>
                <w:noProof/>
              </w:rPr>
              <w:t xml:space="preserve"> cm</w:t>
            </w:r>
            <w:r w:rsidRPr="008B3D3B">
              <w:rPr>
                <w:rFonts w:cs="Arial"/>
                <w:noProof/>
                <w:lang w:val="sr-Cyrl-RS"/>
              </w:rPr>
              <w:t>, а доње крило прозора 160</w:t>
            </w:r>
            <w:r w:rsidRPr="008B3D3B">
              <w:rPr>
                <w:rFonts w:cs="Arial"/>
                <w:noProof/>
                <w:lang w:val="sr-Cyrl-CS"/>
              </w:rPr>
              <w:t>×105</w:t>
            </w:r>
            <w:r w:rsidRPr="008B3D3B">
              <w:rPr>
                <w:rFonts w:cs="Arial"/>
                <w:noProof/>
              </w:rPr>
              <w:t xml:space="preserve"> cm</w:t>
            </w:r>
            <w:r w:rsidRPr="008B3D3B">
              <w:rPr>
                <w:rFonts w:cs="Arial"/>
                <w:noProof/>
                <w:lang w:val="sr-Cyrl-RS"/>
              </w:rPr>
              <w:t xml:space="preserve"> се отвара око доње хоризонталне осе (кип).</w:t>
            </w:r>
            <w:r>
              <w:rPr>
                <w:rFonts w:cs="Arial"/>
                <w:noProof/>
                <w:lang w:val="sr-Cyrl-RS"/>
              </w:rPr>
              <w:t xml:space="preserve"> </w:t>
            </w:r>
            <w:r w:rsidRPr="008B3D3B">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rPr>
            </w:pPr>
          </w:p>
          <w:p w:rsidR="00167801" w:rsidRPr="002C71A8" w:rsidRDefault="00167801" w:rsidP="00C02E2A">
            <w:pPr>
              <w:rPr>
                <w:rFonts w:cs="Arial"/>
                <w:noProof/>
                <w:lang w:val="sr-Cyrl-RS"/>
              </w:rPr>
            </w:pPr>
            <w:r w:rsidRPr="002C71A8">
              <w:rPr>
                <w:rFonts w:cs="Arial"/>
                <w:noProof/>
              </w:rPr>
              <w:t xml:space="preserve">    </w:t>
            </w: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rPr>
            </w:pPr>
          </w:p>
          <w:p w:rsidR="00167801" w:rsidRPr="002C71A8" w:rsidRDefault="00167801" w:rsidP="009533A7">
            <w:pPr>
              <w:jc w:val="center"/>
              <w:rPr>
                <w:rFonts w:cs="Arial"/>
                <w:lang w:val="sr-Cyrl-RS"/>
              </w:rPr>
            </w:pPr>
            <w:r w:rsidRPr="002C71A8">
              <w:rPr>
                <w:rFonts w:cs="Arial"/>
                <w:lang w:val="sr-Cyrl-RS"/>
              </w:rPr>
              <w:t>2</w:t>
            </w:r>
            <w:r>
              <w:rPr>
                <w:rFonts w:cs="Arial"/>
                <w:lang w:val="sr-Cyrl-RS"/>
              </w:rPr>
              <w:t>6</w:t>
            </w:r>
          </w:p>
        </w:tc>
      </w:tr>
      <w:tr w:rsidR="00167801" w:rsidRPr="002C71A8" w:rsidTr="00701AFA">
        <w:trPr>
          <w:trHeight w:val="2240"/>
        </w:trPr>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jc w:val="center"/>
              <w:rPr>
                <w:rFonts w:cs="Arial"/>
                <w:noProof/>
                <w:lang w:val="sr-Cyrl-RS"/>
              </w:rPr>
            </w:pPr>
            <w:r>
              <w:rPr>
                <w:rFonts w:cs="Arial"/>
                <w:noProof/>
                <w:lang w:val="sr-Cyrl-RS"/>
              </w:rPr>
              <w:t>15</w:t>
            </w:r>
          </w:p>
        </w:tc>
        <w:tc>
          <w:tcPr>
            <w:tcW w:w="6210" w:type="dxa"/>
            <w:tcBorders>
              <w:top w:val="single" w:sz="4" w:space="0" w:color="auto"/>
              <w:left w:val="single" w:sz="4" w:space="0" w:color="auto"/>
              <w:bottom w:val="single" w:sz="4" w:space="0" w:color="auto"/>
              <w:right w:val="single" w:sz="4" w:space="0" w:color="auto"/>
            </w:tcBorders>
          </w:tcPr>
          <w:p w:rsidR="00167801" w:rsidRPr="008B3D3B" w:rsidRDefault="00167801" w:rsidP="00BC21C9">
            <w:pPr>
              <w:rPr>
                <w:lang w:val="sr-Cyrl-RS"/>
              </w:rPr>
            </w:pPr>
            <w:r w:rsidRPr="008B3D3B">
              <w:rPr>
                <w:rFonts w:cs="Arial"/>
                <w:noProof/>
                <w:lang w:val="sr-Cyrl-RS"/>
              </w:rPr>
              <w:t xml:space="preserve">Набавка, испорука и монтажа за </w:t>
            </w:r>
            <w:r>
              <w:rPr>
                <w:rFonts w:cs="Arial"/>
                <w:noProof/>
              </w:rPr>
              <w:t>IV</w:t>
            </w:r>
            <w:r w:rsidRPr="008B3D3B">
              <w:rPr>
                <w:rFonts w:cs="Arial"/>
                <w:noProof/>
              </w:rPr>
              <w:t xml:space="preserve"> </w:t>
            </w:r>
            <w:r w:rsidRPr="008B3D3B">
              <w:rPr>
                <w:rFonts w:cs="Arial"/>
                <w:noProof/>
                <w:lang w:val="sr-Cyrl-RS"/>
              </w:rPr>
              <w:t>спрат, алуминијумски фасадни прозор са термо прекидом,</w:t>
            </w:r>
            <w:r>
              <w:rPr>
                <w:rFonts w:cs="Arial"/>
                <w:noProof/>
                <w:lang w:val="sr-Cyrl-CS"/>
              </w:rPr>
              <w:t xml:space="preserve"> застакљен тер</w:t>
            </w:r>
            <w:r w:rsidRPr="008B3D3B">
              <w:rPr>
                <w:rFonts w:cs="Arial"/>
                <w:noProof/>
                <w:lang w:val="sr-Cyrl-CS"/>
              </w:rPr>
              <w:t>моизолационим стаклом</w:t>
            </w:r>
            <w:r w:rsidRPr="008B3D3B">
              <w:rPr>
                <w:rFonts w:cs="Arial"/>
                <w:lang w:val="sr-Cyrl-CS"/>
              </w:rPr>
              <w:t xml:space="preserve"> </w:t>
            </w:r>
            <w:r w:rsidRPr="008B3D3B">
              <w:rPr>
                <w:rFonts w:cs="Arial"/>
              </w:rPr>
              <w:t>3.3.2 (6.76mm)+16+4 low e ipplus top 1.1 -  Ug=0.7 W/m2K</w:t>
            </w:r>
            <w:r w:rsidRPr="008B3D3B">
              <w:rPr>
                <w:rFonts w:cs="Arial"/>
                <w:noProof/>
                <w:lang w:val="sr-Cyrl-CS"/>
              </w:rPr>
              <w:t>. Укупан коефицијент пролаза топлоте за целу позицију треба да буде испод</w:t>
            </w:r>
            <w:r w:rsidRPr="008B3D3B">
              <w:rPr>
                <w:rFonts w:cs="Arial"/>
                <w:lang w:val="sr-Cyrl-CS"/>
              </w:rPr>
              <w:t xml:space="preserve"> </w:t>
            </w:r>
            <w:r w:rsidRPr="008B3D3B">
              <w:rPr>
                <w:rFonts w:cs="Arial"/>
              </w:rPr>
              <w:t>Uw=1.5W/m2K.</w:t>
            </w:r>
            <w:r w:rsidRPr="008B3D3B">
              <w:t xml:space="preserve">  </w:t>
            </w:r>
            <w:r w:rsidRPr="008B3D3B">
              <w:rPr>
                <w:noProof/>
                <w:lang w:val="sr-Cyrl-CS"/>
              </w:rPr>
              <w:t>Користити систем профила прозора са скривеним крилом ради задржавања изгледа постојеће фасад</w:t>
            </w:r>
            <w:r w:rsidRPr="008B3D3B">
              <w:rPr>
                <w:lang w:val="sr-Cyrl-CS"/>
              </w:rPr>
              <w:t>е.</w:t>
            </w:r>
          </w:p>
          <w:p w:rsidR="00167801" w:rsidRPr="008B3D3B" w:rsidRDefault="00167801" w:rsidP="00BC21C9">
            <w:pPr>
              <w:jc w:val="left"/>
              <w:rPr>
                <w:rFonts w:cs="Arial"/>
                <w:noProof/>
                <w:lang w:val="sr-Cyrl-RS"/>
              </w:rPr>
            </w:pPr>
            <w:r w:rsidRPr="008B3D3B">
              <w:rPr>
                <w:rFonts w:cs="Arial"/>
                <w:noProof/>
                <w:lang w:val="sr-Cyrl-RS"/>
              </w:rPr>
              <w:t xml:space="preserve">Алуминијумски профили елоксирани у натур боји </w:t>
            </w:r>
            <w:r w:rsidRPr="008B3D3B">
              <w:rPr>
                <w:rFonts w:cs="Arial"/>
                <w:noProof/>
              </w:rPr>
              <w:t xml:space="preserve">  </w:t>
            </w:r>
            <w:r w:rsidRPr="008B3D3B">
              <w:rPr>
                <w:rFonts w:cs="Arial"/>
                <w:noProof/>
                <w:lang w:val="sr-Cyrl-RS"/>
              </w:rPr>
              <w:t>алуминијума.</w:t>
            </w:r>
          </w:p>
          <w:p w:rsidR="00167801" w:rsidRPr="008B3D3B" w:rsidRDefault="00167801" w:rsidP="00BC21C9">
            <w:pPr>
              <w:jc w:val="left"/>
              <w:rPr>
                <w:rFonts w:cs="Arial"/>
                <w:noProof/>
                <w:lang w:val="sr-Cyrl-RS"/>
              </w:rPr>
            </w:pPr>
            <w:r w:rsidRPr="008B3D3B">
              <w:rPr>
                <w:rFonts w:cs="Arial"/>
                <w:noProof/>
                <w:lang w:val="sr-Cyrl-CS"/>
              </w:rPr>
              <w:t>Димензиј</w:t>
            </w:r>
            <w:r w:rsidRPr="008B3D3B">
              <w:rPr>
                <w:rFonts w:cs="Arial"/>
                <w:noProof/>
              </w:rPr>
              <w:t xml:space="preserve">e </w:t>
            </w:r>
            <w:r w:rsidRPr="008B3D3B">
              <w:rPr>
                <w:rFonts w:cs="Arial"/>
                <w:noProof/>
                <w:lang w:val="sr-Cyrl-CS"/>
              </w:rPr>
              <w:t>прозора: 160×210</w:t>
            </w:r>
            <w:r w:rsidRPr="008B3D3B">
              <w:rPr>
                <w:rFonts w:cs="Arial"/>
                <w:noProof/>
              </w:rPr>
              <w:t xml:space="preserve"> cm   </w:t>
            </w:r>
            <w:r w:rsidRPr="008B3D3B">
              <w:rPr>
                <w:rFonts w:cs="Arial"/>
                <w:noProof/>
                <w:lang w:val="sr-Cyrl-CS"/>
              </w:rPr>
              <w:t xml:space="preserve">ком. </w:t>
            </w:r>
            <w:r>
              <w:rPr>
                <w:rFonts w:cs="Arial"/>
                <w:noProof/>
                <w:lang w:val="sr-Cyrl-RS"/>
              </w:rPr>
              <w:t>26</w:t>
            </w:r>
            <w:r w:rsidRPr="008B3D3B">
              <w:rPr>
                <w:rFonts w:cs="Arial"/>
                <w:noProof/>
                <w:lang w:val="sr-Cyrl-RS"/>
              </w:rPr>
              <w:t xml:space="preserve"> </w:t>
            </w:r>
          </w:p>
          <w:p w:rsidR="00167801" w:rsidRPr="008B3D3B" w:rsidRDefault="00167801" w:rsidP="002B6FAD">
            <w:pPr>
              <w:jc w:val="left"/>
              <w:rPr>
                <w:rFonts w:cs="Arial"/>
                <w:noProof/>
              </w:rPr>
            </w:pPr>
            <w:r w:rsidRPr="008B3D3B">
              <w:rPr>
                <w:rFonts w:cs="Arial"/>
                <w:noProof/>
                <w:lang w:val="sr-Cyrl-RS"/>
              </w:rPr>
              <w:t>Горње крило прозора је фиксно(светли део)160</w:t>
            </w:r>
            <w:r w:rsidRPr="008B3D3B">
              <w:rPr>
                <w:rFonts w:cs="Arial"/>
                <w:noProof/>
                <w:lang w:val="sr-Cyrl-CS"/>
              </w:rPr>
              <w:t>×105</w:t>
            </w:r>
            <w:r w:rsidRPr="008B3D3B">
              <w:rPr>
                <w:rFonts w:cs="Arial"/>
                <w:noProof/>
              </w:rPr>
              <w:t xml:space="preserve"> cm</w:t>
            </w:r>
            <w:r w:rsidRPr="008B3D3B">
              <w:rPr>
                <w:rFonts w:cs="Arial"/>
                <w:noProof/>
                <w:lang w:val="sr-Cyrl-RS"/>
              </w:rPr>
              <w:t>, а доње крило прозора 160</w:t>
            </w:r>
            <w:r w:rsidRPr="008B3D3B">
              <w:rPr>
                <w:rFonts w:cs="Arial"/>
                <w:noProof/>
                <w:lang w:val="sr-Cyrl-CS"/>
              </w:rPr>
              <w:t>×105</w:t>
            </w:r>
            <w:r w:rsidRPr="008B3D3B">
              <w:rPr>
                <w:rFonts w:cs="Arial"/>
                <w:noProof/>
              </w:rPr>
              <w:t xml:space="preserve"> cm</w:t>
            </w:r>
            <w:r w:rsidRPr="008B3D3B">
              <w:rPr>
                <w:rFonts w:cs="Arial"/>
                <w:noProof/>
                <w:lang w:val="sr-Cyrl-RS"/>
              </w:rPr>
              <w:t xml:space="preserve"> се отвара око доње хоризонталне осе (кип).</w:t>
            </w:r>
            <w:r>
              <w:rPr>
                <w:rFonts w:cs="Arial"/>
                <w:noProof/>
                <w:lang w:val="sr-Cyrl-RS"/>
              </w:rPr>
              <w:t xml:space="preserve"> </w:t>
            </w:r>
            <w:r w:rsidRPr="008B3D3B">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rPr>
            </w:pPr>
          </w:p>
          <w:p w:rsidR="00167801" w:rsidRPr="002C71A8" w:rsidRDefault="00167801" w:rsidP="004779B3">
            <w:pPr>
              <w:rPr>
                <w:rFonts w:cs="Arial"/>
                <w:noProof/>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rPr>
            </w:pPr>
          </w:p>
          <w:p w:rsidR="00167801" w:rsidRPr="002C71A8" w:rsidRDefault="00167801" w:rsidP="004779B3">
            <w:pPr>
              <w:rPr>
                <w:rFonts w:cs="Arial"/>
              </w:rPr>
            </w:pPr>
            <w:r w:rsidRPr="002C71A8">
              <w:rPr>
                <w:rFonts w:cs="Arial"/>
              </w:rPr>
              <w:t>26</w:t>
            </w:r>
          </w:p>
        </w:tc>
      </w:tr>
      <w:tr w:rsidR="00167801" w:rsidRPr="002C71A8" w:rsidTr="00701AFA">
        <w:trPr>
          <w:trHeight w:val="1997"/>
        </w:trPr>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jc w:val="center"/>
              <w:rPr>
                <w:rFonts w:cs="Arial"/>
                <w:noProof/>
                <w:lang w:val="sr-Cyrl-RS"/>
              </w:rPr>
            </w:pPr>
            <w:r>
              <w:rPr>
                <w:rFonts w:cs="Arial"/>
                <w:noProof/>
                <w:lang w:val="sr-Cyrl-RS"/>
              </w:rPr>
              <w:t>16</w:t>
            </w:r>
          </w:p>
        </w:tc>
        <w:tc>
          <w:tcPr>
            <w:tcW w:w="6210" w:type="dxa"/>
            <w:tcBorders>
              <w:top w:val="single" w:sz="4" w:space="0" w:color="auto"/>
              <w:left w:val="single" w:sz="4" w:space="0" w:color="auto"/>
              <w:bottom w:val="single" w:sz="4" w:space="0" w:color="auto"/>
              <w:right w:val="single" w:sz="4" w:space="0" w:color="auto"/>
            </w:tcBorders>
            <w:hideMark/>
          </w:tcPr>
          <w:p w:rsidR="00167801" w:rsidRPr="008B3D3B" w:rsidRDefault="00167801" w:rsidP="008B3D3B">
            <w:pPr>
              <w:jc w:val="left"/>
              <w:rPr>
                <w:rFonts w:cs="Arial"/>
                <w:noProof/>
                <w:lang w:val="sr-Cyrl-RS"/>
              </w:rPr>
            </w:pPr>
            <w:r w:rsidRPr="008B3D3B">
              <w:rPr>
                <w:rFonts w:cs="Arial"/>
                <w:noProof/>
                <w:lang w:val="sr-Cyrl-RS"/>
              </w:rPr>
              <w:t xml:space="preserve">Набавка, испорука и монтажа за </w:t>
            </w:r>
            <w:r>
              <w:rPr>
                <w:rFonts w:cs="Arial"/>
                <w:noProof/>
              </w:rPr>
              <w:t>II</w:t>
            </w:r>
            <w:r w:rsidRPr="008B3D3B">
              <w:rPr>
                <w:rFonts w:cs="Arial"/>
                <w:noProof/>
                <w:lang w:val="sr-Cyrl-RS"/>
              </w:rPr>
              <w:t>I спрат, алуминијумски фасадни прозор са термо прекидом, застакљен т</w:t>
            </w:r>
            <w:r>
              <w:rPr>
                <w:rFonts w:cs="Arial"/>
                <w:noProof/>
                <w:lang w:val="sr-Cyrl-RS"/>
              </w:rPr>
              <w:t>ер</w:t>
            </w:r>
            <w:r w:rsidRPr="008B3D3B">
              <w:rPr>
                <w:rFonts w:cs="Arial"/>
                <w:noProof/>
                <w:lang w:val="sr-Cyrl-RS"/>
              </w:rPr>
              <w:t>моизолационим стаклом 3.3.2 (6.76mm)+16+4 low e ipplus top 1.1 -  Ug=0.7 W/m2K. Укупан коефицијент пролаза топлоте за целу позицију треба да буде испод Uw=1.5W/m2K.  Користити систем профила прозора са скривеним крилом ради задржавања изгледа постојеће фасаде.</w:t>
            </w:r>
          </w:p>
          <w:p w:rsidR="00167801" w:rsidRPr="008B3D3B" w:rsidRDefault="00167801" w:rsidP="008B3D3B">
            <w:pPr>
              <w:jc w:val="left"/>
              <w:rPr>
                <w:rFonts w:cs="Arial"/>
                <w:noProof/>
                <w:lang w:val="sr-Cyrl-RS"/>
              </w:rPr>
            </w:pPr>
            <w:r w:rsidRPr="008B3D3B">
              <w:rPr>
                <w:rFonts w:cs="Arial"/>
                <w:noProof/>
                <w:lang w:val="sr-Cyrl-RS"/>
              </w:rPr>
              <w:t>Алуминијумски профили елоксирани у натур боји   алуминијума.</w:t>
            </w:r>
          </w:p>
          <w:p w:rsidR="00167801" w:rsidRPr="008B3D3B" w:rsidRDefault="00167801" w:rsidP="008B3D3B">
            <w:pPr>
              <w:jc w:val="left"/>
              <w:rPr>
                <w:rFonts w:cs="Arial"/>
                <w:noProof/>
                <w:lang w:val="sr-Cyrl-RS"/>
              </w:rPr>
            </w:pPr>
            <w:r w:rsidRPr="008B3D3B">
              <w:rPr>
                <w:rFonts w:cs="Arial"/>
                <w:noProof/>
                <w:lang w:val="sr-Cyrl-RS"/>
              </w:rPr>
              <w:t>Димензи</w:t>
            </w:r>
            <w:r>
              <w:rPr>
                <w:rFonts w:cs="Arial"/>
                <w:noProof/>
                <w:lang w:val="sr-Cyrl-RS"/>
              </w:rPr>
              <w:t>јe прозора: 160×210 cm   ком. 26</w:t>
            </w:r>
            <w:r w:rsidRPr="008B3D3B">
              <w:rPr>
                <w:rFonts w:cs="Arial"/>
                <w:noProof/>
                <w:lang w:val="sr-Cyrl-RS"/>
              </w:rPr>
              <w:t xml:space="preserve"> </w:t>
            </w:r>
          </w:p>
          <w:p w:rsidR="00167801" w:rsidRPr="002C71A8" w:rsidRDefault="00167801" w:rsidP="002B6FAD">
            <w:pPr>
              <w:jc w:val="left"/>
              <w:rPr>
                <w:rFonts w:cs="Arial"/>
                <w:noProof/>
                <w:lang w:val="sr-Cyrl-RS"/>
              </w:rPr>
            </w:pPr>
            <w:r w:rsidRPr="008B3D3B">
              <w:rPr>
                <w:rFonts w:cs="Arial"/>
                <w:noProof/>
                <w:lang w:val="sr-Cyrl-RS"/>
              </w:rPr>
              <w:t>Горње крило прозора је фиксно</w:t>
            </w:r>
            <w:r>
              <w:rPr>
                <w:rFonts w:cs="Arial"/>
                <w:noProof/>
                <w:lang w:val="sr-Cyrl-RS"/>
              </w:rPr>
              <w:t xml:space="preserve"> </w:t>
            </w:r>
            <w:r w:rsidRPr="008B3D3B">
              <w:rPr>
                <w:rFonts w:cs="Arial"/>
                <w:noProof/>
                <w:lang w:val="sr-Cyrl-RS"/>
              </w:rPr>
              <w:t>(светли део)</w:t>
            </w:r>
            <w:r>
              <w:rPr>
                <w:rFonts w:cs="Arial"/>
                <w:noProof/>
                <w:lang w:val="sr-Cyrl-RS"/>
              </w:rPr>
              <w:t xml:space="preserve"> </w:t>
            </w:r>
            <w:r w:rsidRPr="008B3D3B">
              <w:rPr>
                <w:rFonts w:cs="Arial"/>
                <w:noProof/>
                <w:lang w:val="sr-Cyrl-RS"/>
              </w:rPr>
              <w:t>160×105 cm, а доње крило прозора 160×105 cm се отвара око доњ</w:t>
            </w:r>
            <w:r>
              <w:rPr>
                <w:rFonts w:cs="Arial"/>
                <w:noProof/>
                <w:lang w:val="sr-Cyrl-RS"/>
              </w:rPr>
              <w:t>е хоризонталне осе (кип).</w:t>
            </w:r>
            <w:r w:rsidRPr="008B3D3B">
              <w:rPr>
                <w:rFonts w:cs="Arial"/>
                <w:noProof/>
                <w:lang w:val="sr-Cyrl-RS"/>
              </w:rPr>
              <w:t xml:space="preserve"> 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rPr>
            </w:pPr>
          </w:p>
          <w:p w:rsidR="00167801" w:rsidRPr="002C71A8" w:rsidRDefault="00167801" w:rsidP="004779B3">
            <w:pPr>
              <w:rPr>
                <w:rFonts w:cs="Arial"/>
                <w:noProof/>
                <w:lang w:val="sr-Cyrl-RS"/>
              </w:rPr>
            </w:pPr>
            <w:r>
              <w:rPr>
                <w:rFonts w:cs="Arial"/>
                <w:noProof/>
              </w:rPr>
              <w:t xml:space="preserve">    </w:t>
            </w: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rPr>
            </w:pPr>
          </w:p>
          <w:p w:rsidR="00167801" w:rsidRPr="002C71A8" w:rsidRDefault="00167801" w:rsidP="004779B3">
            <w:pPr>
              <w:rPr>
                <w:rFonts w:cs="Arial"/>
              </w:rPr>
            </w:pPr>
            <w:r>
              <w:rPr>
                <w:rFonts w:cs="Arial"/>
              </w:rPr>
              <w:t xml:space="preserve">     </w:t>
            </w:r>
            <w:r>
              <w:rPr>
                <w:rFonts w:cs="Arial"/>
                <w:lang w:val="sr-Cyrl-RS"/>
              </w:rPr>
              <w:t>2</w:t>
            </w:r>
            <w:r w:rsidRPr="002C71A8">
              <w:rPr>
                <w:rFonts w:cs="Arial"/>
              </w:rPr>
              <w:t>6</w:t>
            </w:r>
          </w:p>
        </w:tc>
      </w:tr>
      <w:tr w:rsidR="00167801" w:rsidRPr="002C71A8" w:rsidTr="004779B3">
        <w:trPr>
          <w:trHeight w:val="3617"/>
        </w:trPr>
        <w:tc>
          <w:tcPr>
            <w:tcW w:w="828" w:type="dxa"/>
            <w:vMerge w:val="restart"/>
            <w:tcBorders>
              <w:top w:val="single" w:sz="4" w:space="0" w:color="auto"/>
              <w:left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jc w:val="center"/>
              <w:rPr>
                <w:rFonts w:cs="Arial"/>
                <w:noProof/>
                <w:lang w:val="sr-Cyrl-RS"/>
              </w:rPr>
            </w:pPr>
            <w:r>
              <w:rPr>
                <w:rFonts w:cs="Arial"/>
                <w:noProof/>
                <w:lang w:val="sr-Cyrl-RS"/>
              </w:rPr>
              <w:t>17</w:t>
            </w:r>
          </w:p>
        </w:tc>
        <w:tc>
          <w:tcPr>
            <w:tcW w:w="6210" w:type="dxa"/>
            <w:tcBorders>
              <w:top w:val="single" w:sz="4" w:space="0" w:color="auto"/>
              <w:left w:val="single" w:sz="4" w:space="0" w:color="auto"/>
              <w:bottom w:val="dotted" w:sz="4" w:space="0" w:color="auto"/>
              <w:right w:val="single" w:sz="4" w:space="0" w:color="auto"/>
            </w:tcBorders>
            <w:hideMark/>
          </w:tcPr>
          <w:p w:rsidR="00167801" w:rsidRPr="008B3D3B" w:rsidRDefault="00167801" w:rsidP="008B3D3B">
            <w:pPr>
              <w:jc w:val="left"/>
              <w:rPr>
                <w:rFonts w:cs="Arial"/>
                <w:noProof/>
                <w:lang w:val="sr-Cyrl-RS"/>
              </w:rPr>
            </w:pPr>
            <w:r w:rsidRPr="008B3D3B">
              <w:rPr>
                <w:rFonts w:cs="Arial"/>
                <w:noProof/>
                <w:lang w:val="sr-Cyrl-RS"/>
              </w:rPr>
              <w:t xml:space="preserve">Набавка, испорука и монтажа за </w:t>
            </w:r>
            <w:r>
              <w:rPr>
                <w:rFonts w:cs="Arial"/>
                <w:noProof/>
              </w:rPr>
              <w:t>I</w:t>
            </w:r>
            <w:r w:rsidRPr="008B3D3B">
              <w:rPr>
                <w:rFonts w:cs="Arial"/>
                <w:noProof/>
                <w:lang w:val="sr-Cyrl-RS"/>
              </w:rPr>
              <w:t>I спрат, алуминијумски фасадни прозор са термо прекидом, застакљен т</w:t>
            </w:r>
            <w:r>
              <w:rPr>
                <w:rFonts w:cs="Arial"/>
                <w:noProof/>
                <w:lang w:val="sr-Cyrl-RS"/>
              </w:rPr>
              <w:t>ер</w:t>
            </w:r>
            <w:r w:rsidRPr="008B3D3B">
              <w:rPr>
                <w:rFonts w:cs="Arial"/>
                <w:noProof/>
                <w:lang w:val="sr-Cyrl-RS"/>
              </w:rPr>
              <w:t>моизолационим стаклом 3.3.2 (6.76mm)+16+4 low e ipplus top 1.1 -  Ug=0.7 W/m2K. Укупан коефицијент пролаза топлоте за целу позицију треба да буде испод Uw=1.5W/m2K.  Користити систем профила прозора са скривеним крилом ради задржавања изгледа постојеће фасаде.</w:t>
            </w:r>
          </w:p>
          <w:p w:rsidR="00167801" w:rsidRPr="008B3D3B" w:rsidRDefault="00167801" w:rsidP="008B3D3B">
            <w:pPr>
              <w:jc w:val="left"/>
              <w:rPr>
                <w:rFonts w:cs="Arial"/>
                <w:noProof/>
                <w:lang w:val="sr-Cyrl-RS"/>
              </w:rPr>
            </w:pPr>
            <w:r w:rsidRPr="008B3D3B">
              <w:rPr>
                <w:rFonts w:cs="Arial"/>
                <w:noProof/>
                <w:lang w:val="sr-Cyrl-RS"/>
              </w:rPr>
              <w:t>Алуминијумски профили елоксирани у натур боји   алуминијума.</w:t>
            </w:r>
          </w:p>
          <w:p w:rsidR="00167801" w:rsidRPr="008B3D3B" w:rsidRDefault="00167801" w:rsidP="008B3D3B">
            <w:pPr>
              <w:jc w:val="left"/>
              <w:rPr>
                <w:rFonts w:cs="Arial"/>
                <w:noProof/>
                <w:lang w:val="sr-Cyrl-RS"/>
              </w:rPr>
            </w:pPr>
            <w:r w:rsidRPr="008B3D3B">
              <w:rPr>
                <w:rFonts w:cs="Arial"/>
                <w:noProof/>
                <w:lang w:val="sr-Cyrl-RS"/>
              </w:rPr>
              <w:t xml:space="preserve">Димензијe прозора: 160×210 cm   ком. 25 </w:t>
            </w:r>
          </w:p>
          <w:p w:rsidR="00167801" w:rsidRPr="002C71A8" w:rsidRDefault="00167801" w:rsidP="002B6FAD">
            <w:pPr>
              <w:jc w:val="left"/>
              <w:rPr>
                <w:rFonts w:cs="Arial"/>
                <w:noProof/>
                <w:lang w:val="sr-Cyrl-RS"/>
              </w:rPr>
            </w:pPr>
            <w:r w:rsidRPr="008B3D3B">
              <w:rPr>
                <w:rFonts w:cs="Arial"/>
                <w:noProof/>
                <w:lang w:val="sr-Cyrl-RS"/>
              </w:rPr>
              <w:t>Горње крило прозора је фиксно</w:t>
            </w:r>
            <w:r>
              <w:rPr>
                <w:rFonts w:cs="Arial"/>
                <w:noProof/>
                <w:lang w:val="sr-Cyrl-RS"/>
              </w:rPr>
              <w:t xml:space="preserve"> </w:t>
            </w:r>
            <w:r w:rsidRPr="008B3D3B">
              <w:rPr>
                <w:rFonts w:cs="Arial"/>
                <w:noProof/>
                <w:lang w:val="sr-Cyrl-RS"/>
              </w:rPr>
              <w:t>(светли део)</w:t>
            </w:r>
            <w:r>
              <w:rPr>
                <w:rFonts w:cs="Arial"/>
                <w:noProof/>
                <w:lang w:val="sr-Cyrl-RS"/>
              </w:rPr>
              <w:t xml:space="preserve"> </w:t>
            </w:r>
            <w:r w:rsidRPr="008B3D3B">
              <w:rPr>
                <w:rFonts w:cs="Arial"/>
                <w:noProof/>
                <w:lang w:val="sr-Cyrl-RS"/>
              </w:rPr>
              <w:t>160×105 cm, а доње крило прозора 160×105 cm се отвара око доње хор</w:t>
            </w:r>
            <w:r>
              <w:rPr>
                <w:rFonts w:cs="Arial"/>
                <w:noProof/>
                <w:lang w:val="sr-Cyrl-RS"/>
              </w:rPr>
              <w:t>изонталне осе (кип).</w:t>
            </w:r>
            <w:r w:rsidRPr="008B3D3B">
              <w:rPr>
                <w:rFonts w:cs="Arial"/>
                <w:noProof/>
                <w:lang w:val="sr-Cyrl-RS"/>
              </w:rPr>
              <w:t xml:space="preserve"> Обрачун се врши по комаду монтираних прозора.</w:t>
            </w:r>
          </w:p>
        </w:tc>
        <w:tc>
          <w:tcPr>
            <w:tcW w:w="1260" w:type="dxa"/>
            <w:tcBorders>
              <w:top w:val="single" w:sz="4" w:space="0" w:color="auto"/>
              <w:left w:val="single" w:sz="4" w:space="0" w:color="auto"/>
              <w:bottom w:val="dotted" w:sz="4" w:space="0" w:color="auto"/>
              <w:right w:val="single" w:sz="4" w:space="0" w:color="auto"/>
            </w:tcBorders>
          </w:tcPr>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C02E2A">
            <w:pPr>
              <w:rPr>
                <w:rFonts w:cs="Arial"/>
                <w:noProof/>
              </w:rPr>
            </w:pPr>
            <w:r w:rsidRPr="002C71A8">
              <w:rPr>
                <w:rFonts w:cs="Arial"/>
                <w:noProof/>
              </w:rPr>
              <w:t xml:space="preserve">    </w:t>
            </w:r>
            <w:r w:rsidRPr="002C71A8">
              <w:rPr>
                <w:rFonts w:cs="Arial"/>
                <w:noProof/>
                <w:lang w:val="sr-Cyrl-CS"/>
              </w:rPr>
              <w:t>Ком.</w:t>
            </w:r>
          </w:p>
          <w:p w:rsidR="00167801" w:rsidRPr="002C71A8" w:rsidRDefault="00167801" w:rsidP="007E38E6">
            <w:pPr>
              <w:rPr>
                <w:rFonts w:cs="Arial"/>
              </w:rPr>
            </w:pPr>
          </w:p>
          <w:p w:rsidR="00167801" w:rsidRPr="002C71A8" w:rsidRDefault="00167801" w:rsidP="00D24FED">
            <w:pPr>
              <w:jc w:val="center"/>
              <w:rPr>
                <w:rFonts w:cs="Arial"/>
                <w:noProof/>
              </w:rPr>
            </w:pPr>
          </w:p>
          <w:p w:rsidR="00167801" w:rsidRPr="002C71A8" w:rsidRDefault="00167801" w:rsidP="007E38E6">
            <w:pPr>
              <w:rPr>
                <w:rFonts w:cs="Arial"/>
              </w:rPr>
            </w:pPr>
          </w:p>
        </w:tc>
        <w:tc>
          <w:tcPr>
            <w:tcW w:w="1278" w:type="dxa"/>
            <w:tcBorders>
              <w:top w:val="single" w:sz="4" w:space="0" w:color="auto"/>
              <w:left w:val="single" w:sz="4" w:space="0" w:color="auto"/>
              <w:bottom w:val="dotted" w:sz="4" w:space="0" w:color="auto"/>
              <w:right w:val="single" w:sz="4" w:space="0" w:color="auto"/>
            </w:tcBorders>
          </w:tcPr>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rPr>
            </w:pPr>
          </w:p>
          <w:p w:rsidR="00167801" w:rsidRPr="002C71A8" w:rsidRDefault="00167801" w:rsidP="009533A7">
            <w:pPr>
              <w:jc w:val="center"/>
              <w:rPr>
                <w:rFonts w:cs="Arial"/>
                <w:lang w:val="sr-Cyrl-RS"/>
              </w:rPr>
            </w:pPr>
            <w:r>
              <w:rPr>
                <w:rFonts w:cs="Arial"/>
                <w:lang w:val="sr-Cyrl-RS"/>
              </w:rPr>
              <w:t>25</w:t>
            </w:r>
          </w:p>
          <w:p w:rsidR="00167801" w:rsidRPr="002C71A8" w:rsidRDefault="00167801" w:rsidP="007E38E6">
            <w:pPr>
              <w:rPr>
                <w:rFonts w:cs="Arial"/>
                <w:lang w:val="sr-Cyrl-RS"/>
              </w:rPr>
            </w:pPr>
          </w:p>
          <w:p w:rsidR="00167801" w:rsidRPr="002C71A8" w:rsidRDefault="00167801" w:rsidP="00D24FED">
            <w:pPr>
              <w:jc w:val="center"/>
              <w:rPr>
                <w:rFonts w:cs="Arial"/>
              </w:rPr>
            </w:pPr>
          </w:p>
          <w:p w:rsidR="00167801" w:rsidRPr="002C71A8" w:rsidRDefault="00167801" w:rsidP="00D24FED">
            <w:pPr>
              <w:jc w:val="center"/>
              <w:rPr>
                <w:rFonts w:cs="Arial"/>
                <w:lang w:val="sr-Cyrl-RS"/>
              </w:rPr>
            </w:pPr>
          </w:p>
        </w:tc>
      </w:tr>
      <w:tr w:rsidR="00167801" w:rsidRPr="002C71A8" w:rsidTr="004779B3">
        <w:trPr>
          <w:trHeight w:val="1385"/>
        </w:trPr>
        <w:tc>
          <w:tcPr>
            <w:tcW w:w="828" w:type="dxa"/>
            <w:vMerge/>
            <w:tcBorders>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tc>
        <w:tc>
          <w:tcPr>
            <w:tcW w:w="6210" w:type="dxa"/>
            <w:tcBorders>
              <w:top w:val="dotted" w:sz="4" w:space="0" w:color="auto"/>
              <w:left w:val="single" w:sz="4" w:space="0" w:color="auto"/>
              <w:bottom w:val="single" w:sz="4" w:space="0" w:color="auto"/>
              <w:right w:val="single" w:sz="4" w:space="0" w:color="auto"/>
            </w:tcBorders>
          </w:tcPr>
          <w:p w:rsidR="00167801" w:rsidRPr="00A75042" w:rsidRDefault="00167801" w:rsidP="00A75042">
            <w:pPr>
              <w:jc w:val="left"/>
              <w:rPr>
                <w:rFonts w:cs="Arial"/>
                <w:noProof/>
                <w:lang w:val="sr-Cyrl-RS"/>
              </w:rPr>
            </w:pPr>
            <w:r>
              <w:rPr>
                <w:rFonts w:cs="Arial"/>
                <w:noProof/>
                <w:lang w:val="sr-Cyrl-RS"/>
              </w:rPr>
              <w:t xml:space="preserve">Набавка,испорука и монтажа за </w:t>
            </w:r>
            <w:r w:rsidRPr="00A75042">
              <w:rPr>
                <w:rFonts w:cs="Arial"/>
                <w:noProof/>
                <w:lang w:val="sr-Cyrl-RS"/>
              </w:rPr>
              <w:t>II</w:t>
            </w:r>
            <w:r>
              <w:rPr>
                <w:rFonts w:cs="Arial"/>
                <w:noProof/>
                <w:lang w:val="sr-Cyrl-RS"/>
              </w:rPr>
              <w:t xml:space="preserve"> спрат терасних алуминијумских дв</w:t>
            </w:r>
            <w:r w:rsidRPr="00A75042">
              <w:rPr>
                <w:rFonts w:cs="Arial"/>
                <w:noProof/>
                <w:lang w:val="sr-Cyrl-RS"/>
              </w:rPr>
              <w:t>окрилних  врата са термо прекидом, застакљена 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167801" w:rsidRPr="00A75042" w:rsidRDefault="00167801" w:rsidP="00A75042">
            <w:pPr>
              <w:jc w:val="left"/>
              <w:rPr>
                <w:rFonts w:cs="Arial"/>
                <w:noProof/>
                <w:lang w:val="sr-Cyrl-RS"/>
              </w:rPr>
            </w:pPr>
            <w:r w:rsidRPr="00A75042">
              <w:rPr>
                <w:rFonts w:cs="Arial"/>
                <w:noProof/>
                <w:lang w:val="sr-Cyrl-RS"/>
              </w:rPr>
              <w:t>Алуминијумски профили елоксирани у натур боји алуминијума.</w:t>
            </w:r>
          </w:p>
          <w:p w:rsidR="00167801" w:rsidRPr="00A75042" w:rsidRDefault="00167801" w:rsidP="00A75042">
            <w:pPr>
              <w:jc w:val="left"/>
              <w:rPr>
                <w:rFonts w:cs="Arial"/>
                <w:noProof/>
                <w:lang w:val="sr-Cyrl-RS"/>
              </w:rPr>
            </w:pPr>
            <w:r w:rsidRPr="00A75042">
              <w:rPr>
                <w:rFonts w:cs="Arial"/>
                <w:noProof/>
                <w:lang w:val="sr-Cyrl-RS"/>
              </w:rPr>
              <w:t>Врата снабдети квалитетним оковом.</w:t>
            </w:r>
          </w:p>
          <w:p w:rsidR="00167801" w:rsidRPr="00A75042" w:rsidRDefault="00167801" w:rsidP="00A75042">
            <w:pPr>
              <w:jc w:val="left"/>
              <w:rPr>
                <w:rFonts w:cs="Arial"/>
                <w:noProof/>
                <w:lang w:val="sr-Cyrl-RS"/>
              </w:rPr>
            </w:pPr>
            <w:r w:rsidRPr="00A75042">
              <w:rPr>
                <w:rFonts w:cs="Arial"/>
                <w:noProof/>
                <w:lang w:val="sr-Cyrl-RS"/>
              </w:rPr>
              <w:t>Димензије врата:85×245cm,</w:t>
            </w:r>
          </w:p>
          <w:p w:rsidR="00167801" w:rsidRPr="004779B3" w:rsidRDefault="00167801" w:rsidP="00A75042">
            <w:pPr>
              <w:jc w:val="left"/>
              <w:rPr>
                <w:rFonts w:cs="Arial"/>
                <w:noProof/>
              </w:rPr>
            </w:pPr>
            <w:r w:rsidRPr="00A75042">
              <w:rPr>
                <w:rFonts w:cs="Arial"/>
                <w:noProof/>
                <w:lang w:val="sr-Cyrl-RS"/>
              </w:rPr>
              <w:t>Обрачун се врши по комаду монтираних врата.</w:t>
            </w:r>
          </w:p>
        </w:tc>
        <w:tc>
          <w:tcPr>
            <w:tcW w:w="1260" w:type="dxa"/>
            <w:tcBorders>
              <w:top w:val="dotted" w:sz="4" w:space="0" w:color="auto"/>
              <w:left w:val="single" w:sz="4" w:space="0" w:color="auto"/>
              <w:bottom w:val="single" w:sz="4" w:space="0" w:color="auto"/>
              <w:right w:val="single" w:sz="4" w:space="0" w:color="auto"/>
            </w:tcBorders>
          </w:tcPr>
          <w:p w:rsidR="00167801" w:rsidRPr="002C71A8" w:rsidRDefault="00167801" w:rsidP="00D24FED">
            <w:pPr>
              <w:jc w:val="center"/>
              <w:rPr>
                <w:rFonts w:cs="Arial"/>
                <w:noProof/>
              </w:rPr>
            </w:pPr>
          </w:p>
          <w:p w:rsidR="00167801" w:rsidRPr="002C71A8" w:rsidRDefault="00167801" w:rsidP="00D24FED">
            <w:pPr>
              <w:jc w:val="center"/>
              <w:rPr>
                <w:rFonts w:cs="Arial"/>
                <w:noProof/>
              </w:rPr>
            </w:pPr>
          </w:p>
          <w:p w:rsidR="00167801" w:rsidRPr="002C71A8" w:rsidRDefault="00167801" w:rsidP="00D24FED">
            <w:pPr>
              <w:jc w:val="center"/>
              <w:rPr>
                <w:rFonts w:cs="Arial"/>
                <w:noProof/>
              </w:rPr>
            </w:pPr>
            <w:r w:rsidRPr="002C71A8">
              <w:rPr>
                <w:rFonts w:cs="Arial"/>
                <w:noProof/>
                <w:lang w:val="sr-Cyrl-CS"/>
              </w:rPr>
              <w:t>Ком.</w:t>
            </w:r>
          </w:p>
          <w:p w:rsidR="00167801" w:rsidRPr="002C71A8" w:rsidRDefault="00167801" w:rsidP="007E38E6">
            <w:pPr>
              <w:rPr>
                <w:rFonts w:cs="Arial"/>
                <w:noProof/>
              </w:rPr>
            </w:pPr>
          </w:p>
        </w:tc>
        <w:tc>
          <w:tcPr>
            <w:tcW w:w="1278" w:type="dxa"/>
            <w:tcBorders>
              <w:top w:val="dotted" w:sz="4" w:space="0" w:color="auto"/>
              <w:left w:val="single" w:sz="4" w:space="0" w:color="auto"/>
              <w:bottom w:val="single" w:sz="4" w:space="0" w:color="auto"/>
              <w:right w:val="single" w:sz="4" w:space="0" w:color="auto"/>
            </w:tcBorders>
          </w:tcPr>
          <w:p w:rsidR="00167801" w:rsidRPr="002C71A8" w:rsidRDefault="00167801" w:rsidP="00D24FED">
            <w:pPr>
              <w:jc w:val="center"/>
              <w:rPr>
                <w:rFonts w:cs="Arial"/>
              </w:rPr>
            </w:pPr>
          </w:p>
          <w:p w:rsidR="00167801" w:rsidRPr="002C71A8" w:rsidRDefault="00167801" w:rsidP="00D24FED">
            <w:pPr>
              <w:jc w:val="center"/>
              <w:rPr>
                <w:rFonts w:cs="Arial"/>
              </w:rPr>
            </w:pPr>
          </w:p>
          <w:p w:rsidR="00167801" w:rsidRPr="002C71A8" w:rsidRDefault="00167801" w:rsidP="00D24FED">
            <w:pPr>
              <w:jc w:val="center"/>
              <w:rPr>
                <w:rFonts w:cs="Arial"/>
              </w:rPr>
            </w:pPr>
            <w:r w:rsidRPr="002C71A8">
              <w:rPr>
                <w:rFonts w:cs="Arial"/>
                <w:lang w:val="sr-Cyrl-RS"/>
              </w:rPr>
              <w:t>1</w:t>
            </w:r>
          </w:p>
        </w:tc>
      </w:tr>
      <w:tr w:rsidR="00167801" w:rsidRPr="002C71A8" w:rsidTr="00701AFA">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lang w:val="sr-Cyrl-RS"/>
              </w:rPr>
            </w:pPr>
            <w:r w:rsidRPr="002C71A8">
              <w:rPr>
                <w:rFonts w:cs="Arial"/>
                <w:noProof/>
              </w:rPr>
              <w:t>1</w:t>
            </w:r>
            <w:r w:rsidR="000D2C13">
              <w:rPr>
                <w:rFonts w:cs="Arial"/>
                <w:noProof/>
                <w:lang w:val="sr-Cyrl-RS"/>
              </w:rPr>
              <w:t>8</w:t>
            </w:r>
          </w:p>
        </w:tc>
        <w:tc>
          <w:tcPr>
            <w:tcW w:w="6210" w:type="dxa"/>
            <w:tcBorders>
              <w:top w:val="single" w:sz="4" w:space="0" w:color="auto"/>
              <w:left w:val="single" w:sz="4" w:space="0" w:color="auto"/>
              <w:bottom w:val="single" w:sz="4" w:space="0" w:color="auto"/>
              <w:right w:val="single" w:sz="4" w:space="0" w:color="auto"/>
            </w:tcBorders>
            <w:hideMark/>
          </w:tcPr>
          <w:p w:rsidR="00167801" w:rsidRPr="00A75042" w:rsidRDefault="00167801" w:rsidP="00A75042">
            <w:pPr>
              <w:jc w:val="left"/>
              <w:rPr>
                <w:rFonts w:cs="Arial"/>
                <w:noProof/>
                <w:lang w:val="sr-Cyrl-RS"/>
              </w:rPr>
            </w:pPr>
            <w:r w:rsidRPr="00A75042">
              <w:rPr>
                <w:rFonts w:cs="Arial"/>
                <w:noProof/>
                <w:lang w:val="sr-Cyrl-RS"/>
              </w:rPr>
              <w:t>Набавка, испорука и монтажа за I спрат, алуминијумски фасадни прозор са термо прекидом, застакљен т</w:t>
            </w:r>
            <w:r>
              <w:rPr>
                <w:rFonts w:cs="Arial"/>
                <w:noProof/>
                <w:lang w:val="sr-Cyrl-RS"/>
              </w:rPr>
              <w:t>ер</w:t>
            </w:r>
            <w:r w:rsidRPr="00A75042">
              <w:rPr>
                <w:rFonts w:cs="Arial"/>
                <w:noProof/>
                <w:lang w:val="sr-Cyrl-RS"/>
              </w:rPr>
              <w:t>моизолационим стаклом 3.3.2 (6.76mm)+16+4 low e ipplus top 1.1 -  Ug=0.7 W/m2K. Укупан коефицијент пролаза топлоте за целу позицију треба да буде испод Uw=1.5W/m2K.  Користити систем профила прозора са скривеним крилом ради задржавања изгледа постојеће фасаде.</w:t>
            </w:r>
          </w:p>
          <w:p w:rsidR="00167801" w:rsidRPr="00A75042" w:rsidRDefault="00167801" w:rsidP="00A75042">
            <w:pPr>
              <w:jc w:val="left"/>
              <w:rPr>
                <w:rFonts w:cs="Arial"/>
                <w:noProof/>
                <w:lang w:val="sr-Cyrl-RS"/>
              </w:rPr>
            </w:pPr>
            <w:r w:rsidRPr="00A75042">
              <w:rPr>
                <w:rFonts w:cs="Arial"/>
                <w:noProof/>
                <w:lang w:val="sr-Cyrl-RS"/>
              </w:rPr>
              <w:t>Алуминијумски профили елоксирани у натур боји   алуминијума.</w:t>
            </w:r>
          </w:p>
          <w:p w:rsidR="00167801" w:rsidRPr="00A75042" w:rsidRDefault="00167801" w:rsidP="00A75042">
            <w:pPr>
              <w:jc w:val="left"/>
              <w:rPr>
                <w:rFonts w:cs="Arial"/>
                <w:noProof/>
                <w:lang w:val="sr-Cyrl-RS"/>
              </w:rPr>
            </w:pPr>
            <w:r w:rsidRPr="00A75042">
              <w:rPr>
                <w:rFonts w:cs="Arial"/>
                <w:noProof/>
                <w:lang w:val="sr-Cyrl-RS"/>
              </w:rPr>
              <w:t>Димензиј</w:t>
            </w:r>
            <w:r w:rsidR="00610521">
              <w:rPr>
                <w:rFonts w:cs="Arial"/>
                <w:noProof/>
                <w:lang w:val="sr-Cyrl-RS"/>
              </w:rPr>
              <w:t>e прозора: 160×210 cm   ком. 29</w:t>
            </w:r>
          </w:p>
          <w:p w:rsidR="00167801" w:rsidRPr="002C71A8" w:rsidRDefault="00167801" w:rsidP="002B6FAD">
            <w:pPr>
              <w:jc w:val="left"/>
              <w:rPr>
                <w:rFonts w:cs="Arial"/>
                <w:noProof/>
              </w:rPr>
            </w:pPr>
            <w:r w:rsidRPr="00A75042">
              <w:rPr>
                <w:rFonts w:cs="Arial"/>
                <w:noProof/>
                <w:lang w:val="sr-Cyrl-RS"/>
              </w:rPr>
              <w:t xml:space="preserve">Горње крило прозора је фиксно(светли део)160×105 cm, а доње </w:t>
            </w:r>
            <w:r w:rsidRPr="008B3D3B">
              <w:rPr>
                <w:rFonts w:cs="Arial"/>
                <w:noProof/>
                <w:lang w:val="sr-Cyrl-RS"/>
              </w:rPr>
              <w:t xml:space="preserve">крило прозора </w:t>
            </w:r>
            <w:r w:rsidRPr="00A75042">
              <w:rPr>
                <w:rFonts w:cs="Arial"/>
                <w:noProof/>
                <w:lang w:val="sr-Cyrl-RS"/>
              </w:rPr>
              <w:t>160×105 cm се отвара око доњ</w:t>
            </w:r>
            <w:r>
              <w:rPr>
                <w:rFonts w:cs="Arial"/>
                <w:noProof/>
                <w:lang w:val="sr-Cyrl-RS"/>
              </w:rPr>
              <w:t xml:space="preserve">е хоризонталне осе (кип). </w:t>
            </w:r>
            <w:r w:rsidRPr="00A75042">
              <w:rPr>
                <w:rFonts w:cs="Arial"/>
                <w:noProof/>
                <w:lang w:val="sr-Cyrl-RS"/>
              </w:rPr>
              <w:t>Обрачун се врши по комаду монтираних прозора.</w:t>
            </w:r>
            <w:r w:rsidRPr="002C71A8">
              <w:rPr>
                <w:rFonts w:cs="Arial"/>
                <w:noProof/>
                <w:sz w:val="28"/>
                <w:szCs w:val="28"/>
                <w:lang w:val="sr-Cyrl-RS"/>
              </w:rPr>
              <w:t>Обавезна заштита уређаја у сервер сали.</w:t>
            </w:r>
            <w:r w:rsidRPr="002C71A8">
              <w:rPr>
                <w:rFonts w:cs="Arial"/>
                <w:noProof/>
                <w:lang w:val="sr-Cyrl-RS"/>
              </w:rPr>
              <w:t xml:space="preserve">             </w:t>
            </w:r>
            <w:r w:rsidRPr="002C71A8">
              <w:rPr>
                <w:rFonts w:cs="Arial"/>
                <w:noProof/>
              </w:rPr>
              <w:t xml:space="preserve">                                             </w:t>
            </w:r>
            <w:r w:rsidRPr="002C71A8">
              <w:rPr>
                <w:rFonts w:cs="Arial"/>
                <w:noProof/>
                <w:lang w:val="sr-Cyrl-RS"/>
              </w:rPr>
              <w:t xml:space="preserve"> </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9533A7">
            <w:pPr>
              <w:jc w:val="center"/>
              <w:rPr>
                <w:rFonts w:cs="Arial"/>
                <w:noProof/>
              </w:rPr>
            </w:pPr>
          </w:p>
          <w:p w:rsidR="00167801" w:rsidRPr="002C71A8" w:rsidRDefault="00167801" w:rsidP="004779B3">
            <w:pPr>
              <w:rPr>
                <w:rFonts w:cs="Arial"/>
                <w:noProof/>
                <w:lang w:val="sr-Cyrl-RS"/>
              </w:rPr>
            </w:pPr>
            <w:r>
              <w:rPr>
                <w:rFonts w:cs="Arial"/>
                <w:noProof/>
              </w:rPr>
              <w:t xml:space="preserve">    </w:t>
            </w: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rPr>
            </w:pPr>
          </w:p>
          <w:p w:rsidR="00167801" w:rsidRPr="0040518B" w:rsidRDefault="00167801" w:rsidP="004779B3">
            <w:pPr>
              <w:rPr>
                <w:rFonts w:cs="Arial"/>
                <w:lang w:val="sr-Cyrl-RS"/>
              </w:rPr>
            </w:pPr>
            <w:r>
              <w:rPr>
                <w:rFonts w:cs="Arial"/>
              </w:rPr>
              <w:t xml:space="preserve">     </w:t>
            </w:r>
            <w:r w:rsidRPr="002C71A8">
              <w:rPr>
                <w:rFonts w:cs="Arial"/>
              </w:rPr>
              <w:t>2</w:t>
            </w:r>
            <w:r w:rsidR="00610521">
              <w:rPr>
                <w:rFonts w:cs="Arial"/>
                <w:lang w:val="sr-Cyrl-RS"/>
              </w:rPr>
              <w:t>9</w:t>
            </w:r>
          </w:p>
        </w:tc>
      </w:tr>
      <w:tr w:rsidR="00167801" w:rsidRPr="002C71A8" w:rsidTr="00701AFA">
        <w:trPr>
          <w:trHeight w:val="2240"/>
        </w:trPr>
        <w:tc>
          <w:tcPr>
            <w:tcW w:w="82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r w:rsidRPr="002C71A8">
              <w:rPr>
                <w:rFonts w:cs="Arial"/>
                <w:noProof/>
                <w:lang w:val="sr-Cyrl-RS"/>
              </w:rPr>
              <w:lastRenderedPageBreak/>
              <w:t xml:space="preserve"> </w:t>
            </w: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0D2C13" w:rsidP="009533A7">
            <w:pPr>
              <w:rPr>
                <w:rFonts w:cs="Arial"/>
                <w:noProof/>
                <w:lang w:val="sr-Cyrl-RS"/>
              </w:rPr>
            </w:pPr>
            <w:r>
              <w:rPr>
                <w:rFonts w:cs="Arial"/>
                <w:noProof/>
                <w:lang w:val="sr-Cyrl-RS"/>
              </w:rPr>
              <w:t xml:space="preserve">  19</w:t>
            </w:r>
          </w:p>
        </w:tc>
        <w:tc>
          <w:tcPr>
            <w:tcW w:w="6210" w:type="dxa"/>
            <w:tcBorders>
              <w:top w:val="single" w:sz="4" w:space="0" w:color="auto"/>
              <w:left w:val="single" w:sz="4" w:space="0" w:color="auto"/>
              <w:bottom w:val="single" w:sz="4" w:space="0" w:color="auto"/>
              <w:right w:val="single" w:sz="4" w:space="0" w:color="auto"/>
            </w:tcBorders>
            <w:hideMark/>
          </w:tcPr>
          <w:p w:rsidR="00167801" w:rsidRPr="00A75042" w:rsidRDefault="00167801" w:rsidP="00A75042">
            <w:pPr>
              <w:rPr>
                <w:rFonts w:cs="Arial"/>
                <w:noProof/>
                <w:lang w:val="sr-Cyrl-RS"/>
              </w:rPr>
            </w:pPr>
            <w:r w:rsidRPr="00A75042">
              <w:rPr>
                <w:rFonts w:cs="Arial"/>
                <w:noProof/>
                <w:lang w:val="sr-Cyrl-RS"/>
              </w:rPr>
              <w:t xml:space="preserve">Набавка,испорука и монтажа за </w:t>
            </w:r>
            <w:r>
              <w:rPr>
                <w:rFonts w:cs="Arial"/>
                <w:noProof/>
                <w:lang w:val="sr-Cyrl-RS"/>
              </w:rPr>
              <w:t xml:space="preserve">међу </w:t>
            </w:r>
            <w:r w:rsidRPr="00A75042">
              <w:rPr>
                <w:rFonts w:cs="Arial"/>
                <w:noProof/>
                <w:lang w:val="sr-Cyrl-RS"/>
              </w:rPr>
              <w:t>спрат,   двокрилних алуминијумских фасадних прозора са термо прекидом, застакљени 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167801" w:rsidRPr="00A75042" w:rsidRDefault="00167801" w:rsidP="00A75042">
            <w:pPr>
              <w:rPr>
                <w:rFonts w:cs="Arial"/>
                <w:noProof/>
                <w:lang w:val="sr-Cyrl-RS"/>
              </w:rPr>
            </w:pPr>
            <w:r w:rsidRPr="00A75042">
              <w:rPr>
                <w:rFonts w:cs="Arial"/>
                <w:noProof/>
                <w:lang w:val="sr-Cyrl-RS"/>
              </w:rPr>
              <w:t xml:space="preserve"> Алуминијумски профили елоксирани у натур боји алуминијума.</w:t>
            </w:r>
          </w:p>
          <w:p w:rsidR="00167801" w:rsidRPr="00A75042" w:rsidRDefault="00167801" w:rsidP="00A75042">
            <w:pPr>
              <w:rPr>
                <w:rFonts w:cs="Arial"/>
                <w:noProof/>
                <w:lang w:val="sr-Cyrl-RS"/>
              </w:rPr>
            </w:pPr>
            <w:r w:rsidRPr="00A75042">
              <w:rPr>
                <w:rFonts w:cs="Arial"/>
                <w:noProof/>
                <w:lang w:val="sr-Cyrl-RS"/>
              </w:rPr>
              <w:t xml:space="preserve"> Једно крило прозора се отвара око вертикалне и доње хоризонталне осе, друго око вертикалне осе,</w:t>
            </w:r>
            <w:r>
              <w:rPr>
                <w:rFonts w:cs="Arial"/>
                <w:noProof/>
                <w:lang w:val="sr-Cyrl-RS"/>
              </w:rPr>
              <w:t xml:space="preserve"> </w:t>
            </w:r>
            <w:r w:rsidRPr="00A75042">
              <w:rPr>
                <w:rFonts w:cs="Arial"/>
                <w:noProof/>
                <w:lang w:val="sr-Cyrl-RS"/>
              </w:rPr>
              <w:t xml:space="preserve">са шипом у доњем и горњем делу. </w:t>
            </w:r>
          </w:p>
          <w:p w:rsidR="00167801" w:rsidRPr="002C71A8" w:rsidRDefault="00167801" w:rsidP="00A75042">
            <w:pPr>
              <w:rPr>
                <w:rFonts w:cs="Arial"/>
                <w:noProof/>
                <w:lang w:val="sr-Cyrl-RS"/>
              </w:rPr>
            </w:pPr>
            <w:r w:rsidRPr="002C71A8">
              <w:rPr>
                <w:rFonts w:cs="Arial"/>
                <w:noProof/>
                <w:lang w:val="sr-Cyrl-CS"/>
              </w:rPr>
              <w:t>Димензиј</w:t>
            </w:r>
            <w:r w:rsidRPr="002C71A8">
              <w:rPr>
                <w:rFonts w:cs="Arial"/>
                <w:noProof/>
              </w:rPr>
              <w:t xml:space="preserve">e </w:t>
            </w:r>
            <w:r w:rsidRPr="002C71A8">
              <w:rPr>
                <w:rFonts w:cs="Arial"/>
                <w:noProof/>
                <w:lang w:val="sr-Cyrl-CS"/>
              </w:rPr>
              <w:t>прозора: 160×150</w:t>
            </w:r>
            <w:r w:rsidRPr="002C71A8">
              <w:rPr>
                <w:rFonts w:cs="Arial"/>
                <w:noProof/>
              </w:rPr>
              <w:t xml:space="preserve"> cm   </w:t>
            </w:r>
            <w:r w:rsidRPr="002C71A8">
              <w:rPr>
                <w:rFonts w:cs="Arial"/>
                <w:noProof/>
                <w:lang w:val="sr-Cyrl-CS"/>
              </w:rPr>
              <w:t xml:space="preserve">ком. </w:t>
            </w:r>
            <w:r w:rsidR="00DB4253">
              <w:rPr>
                <w:rFonts w:cs="Arial"/>
                <w:noProof/>
                <w:lang w:val="sr-Cyrl-RS"/>
              </w:rPr>
              <w:t>28</w:t>
            </w:r>
          </w:p>
          <w:p w:rsidR="00167801" w:rsidRPr="002C71A8" w:rsidRDefault="00167801" w:rsidP="009533A7">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167801" w:rsidRPr="002C71A8" w:rsidRDefault="00167801" w:rsidP="009533A7">
            <w:pPr>
              <w:jc w:val="center"/>
              <w:rPr>
                <w:rFonts w:cs="Arial"/>
                <w:noProof/>
                <w:lang w:val="sr-Cyrl-RS"/>
              </w:rPr>
            </w:pPr>
          </w:p>
          <w:p w:rsidR="00DB4253" w:rsidRDefault="00DB4253" w:rsidP="007E38E6">
            <w:pPr>
              <w:rPr>
                <w:rFonts w:cs="Arial"/>
                <w:noProof/>
                <w:lang w:val="sr-Cyrl-RS"/>
              </w:rPr>
            </w:pPr>
          </w:p>
          <w:p w:rsidR="00167801" w:rsidRPr="002C71A8" w:rsidRDefault="00167801" w:rsidP="007E38E6">
            <w:pPr>
              <w:rPr>
                <w:rFonts w:cs="Arial"/>
                <w:noProof/>
                <w:lang w:val="sr-Cyrl-RS"/>
              </w:rPr>
            </w:pP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167801" w:rsidP="009533A7">
            <w:pPr>
              <w:jc w:val="center"/>
              <w:rPr>
                <w:rFonts w:cs="Arial"/>
                <w:lang w:val="sr-Cyrl-RS"/>
              </w:rPr>
            </w:pPr>
          </w:p>
          <w:p w:rsidR="00167801" w:rsidRPr="002C71A8" w:rsidRDefault="00DB4253" w:rsidP="00DB4253">
            <w:pPr>
              <w:rPr>
                <w:rFonts w:cs="Arial"/>
                <w:lang w:val="sr-Cyrl-RS"/>
              </w:rPr>
            </w:pPr>
            <w:r>
              <w:rPr>
                <w:rFonts w:cs="Arial"/>
                <w:lang w:val="sr-Cyrl-RS"/>
              </w:rPr>
              <w:t xml:space="preserve">      28</w:t>
            </w:r>
          </w:p>
        </w:tc>
      </w:tr>
      <w:tr w:rsidR="00DB4253" w:rsidRPr="002C71A8" w:rsidTr="00701AFA">
        <w:trPr>
          <w:trHeight w:val="2240"/>
        </w:trPr>
        <w:tc>
          <w:tcPr>
            <w:tcW w:w="828" w:type="dxa"/>
            <w:tcBorders>
              <w:top w:val="single" w:sz="4" w:space="0" w:color="auto"/>
              <w:left w:val="single" w:sz="4" w:space="0" w:color="auto"/>
              <w:bottom w:val="single" w:sz="4" w:space="0" w:color="auto"/>
              <w:right w:val="single" w:sz="4" w:space="0" w:color="auto"/>
            </w:tcBorders>
          </w:tcPr>
          <w:p w:rsidR="000D2C13" w:rsidRDefault="000D2C13" w:rsidP="009533A7">
            <w:pPr>
              <w:jc w:val="center"/>
              <w:rPr>
                <w:rFonts w:cs="Arial"/>
                <w:noProof/>
                <w:lang w:val="sr-Cyrl-RS"/>
              </w:rPr>
            </w:pPr>
          </w:p>
          <w:p w:rsidR="000D2C13" w:rsidRPr="000D2C13" w:rsidRDefault="000D2C13" w:rsidP="000D2C13">
            <w:pPr>
              <w:rPr>
                <w:rFonts w:cs="Arial"/>
                <w:lang w:val="sr-Cyrl-RS"/>
              </w:rPr>
            </w:pPr>
          </w:p>
          <w:p w:rsidR="000D2C13" w:rsidRPr="000D2C13" w:rsidRDefault="000D2C13" w:rsidP="000D2C13">
            <w:pPr>
              <w:rPr>
                <w:rFonts w:cs="Arial"/>
                <w:lang w:val="sr-Cyrl-RS"/>
              </w:rPr>
            </w:pPr>
          </w:p>
          <w:p w:rsidR="000D2C13" w:rsidRPr="000D2C13" w:rsidRDefault="000D2C13" w:rsidP="000D2C13">
            <w:pPr>
              <w:rPr>
                <w:rFonts w:cs="Arial"/>
                <w:lang w:val="sr-Cyrl-RS"/>
              </w:rPr>
            </w:pPr>
          </w:p>
          <w:p w:rsidR="000D2C13" w:rsidRDefault="000D2C13" w:rsidP="000D2C13">
            <w:pPr>
              <w:rPr>
                <w:rFonts w:cs="Arial"/>
                <w:lang w:val="sr-Cyrl-RS"/>
              </w:rPr>
            </w:pPr>
          </w:p>
          <w:p w:rsidR="00DB4253" w:rsidRPr="000D2C13" w:rsidRDefault="000D2C13" w:rsidP="000D2C13">
            <w:pPr>
              <w:jc w:val="center"/>
              <w:rPr>
                <w:rFonts w:cs="Arial"/>
                <w:lang w:val="sr-Cyrl-RS"/>
              </w:rPr>
            </w:pPr>
            <w:r>
              <w:rPr>
                <w:rFonts w:cs="Arial"/>
                <w:lang w:val="sr-Cyrl-RS"/>
              </w:rPr>
              <w:t>20</w:t>
            </w:r>
          </w:p>
        </w:tc>
        <w:tc>
          <w:tcPr>
            <w:tcW w:w="6210" w:type="dxa"/>
            <w:tcBorders>
              <w:top w:val="single" w:sz="4" w:space="0" w:color="auto"/>
              <w:left w:val="single" w:sz="4" w:space="0" w:color="auto"/>
              <w:bottom w:val="single" w:sz="4" w:space="0" w:color="auto"/>
              <w:right w:val="single" w:sz="4" w:space="0" w:color="auto"/>
            </w:tcBorders>
          </w:tcPr>
          <w:p w:rsidR="00DB4253" w:rsidRPr="00A75042" w:rsidRDefault="00DB4253" w:rsidP="00EF17CD">
            <w:pPr>
              <w:rPr>
                <w:rFonts w:cs="Arial"/>
                <w:noProof/>
                <w:lang w:val="sr-Cyrl-RS"/>
              </w:rPr>
            </w:pPr>
            <w:r w:rsidRPr="00A75042">
              <w:rPr>
                <w:rFonts w:cs="Arial"/>
                <w:noProof/>
                <w:lang w:val="sr-Cyrl-RS"/>
              </w:rPr>
              <w:t xml:space="preserve">Набавка,испорука и монтажа за </w:t>
            </w:r>
            <w:r>
              <w:rPr>
                <w:rFonts w:cs="Arial"/>
                <w:noProof/>
                <w:lang w:val="sr-Cyrl-RS"/>
              </w:rPr>
              <w:t xml:space="preserve">међу </w:t>
            </w:r>
            <w:r w:rsidRPr="00A75042">
              <w:rPr>
                <w:rFonts w:cs="Arial"/>
                <w:noProof/>
                <w:lang w:val="sr-Cyrl-RS"/>
              </w:rPr>
              <w:t xml:space="preserve">спрат,   </w:t>
            </w:r>
            <w:r w:rsidRPr="002C71A8">
              <w:rPr>
                <w:rFonts w:cs="Arial"/>
                <w:noProof/>
                <w:lang w:val="sr-Cyrl-RS"/>
              </w:rPr>
              <w:t>фиксни  алуминијумски фасадни прозор</w:t>
            </w:r>
            <w:r>
              <w:rPr>
                <w:rFonts w:cs="Arial"/>
                <w:noProof/>
                <w:lang w:val="sr-Cyrl-RS"/>
              </w:rPr>
              <w:t>(светларник)</w:t>
            </w:r>
            <w:r w:rsidRPr="002C71A8">
              <w:rPr>
                <w:rFonts w:cs="Arial"/>
                <w:noProof/>
                <w:lang w:val="sr-Cyrl-RS"/>
              </w:rPr>
              <w:t xml:space="preserve"> са термо прекидом, застакљени </w:t>
            </w:r>
            <w:r w:rsidRPr="00A75042">
              <w:rPr>
                <w:rFonts w:cs="Arial"/>
                <w:noProof/>
                <w:lang w:val="sr-Cyrl-RS"/>
              </w:rPr>
              <w:t>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r>
              <w:rPr>
                <w:rFonts w:cs="Arial"/>
                <w:noProof/>
                <w:lang w:val="sr-Cyrl-RS"/>
              </w:rPr>
              <w:t>Са уграђеним двокрилним прозором димензија 130×140</w:t>
            </w:r>
            <w:r w:rsidRPr="00A75042">
              <w:rPr>
                <w:rFonts w:cs="Arial"/>
                <w:noProof/>
                <w:lang w:val="sr-Cyrl-RS"/>
              </w:rPr>
              <w:t>cm</w:t>
            </w:r>
            <w:r>
              <w:rPr>
                <w:rFonts w:cs="Arial"/>
                <w:noProof/>
                <w:lang w:val="sr-Cyrl-RS"/>
              </w:rPr>
              <w:t xml:space="preserve">. </w:t>
            </w:r>
            <w:r w:rsidR="00784E28">
              <w:rPr>
                <w:rFonts w:cs="Arial"/>
                <w:noProof/>
                <w:lang w:val="sr-Cyrl-RS"/>
              </w:rPr>
              <w:t xml:space="preserve">        </w:t>
            </w:r>
            <w:r w:rsidR="00784E28" w:rsidRPr="002C71A8">
              <w:rPr>
                <w:rFonts w:cs="Arial"/>
                <w:noProof/>
                <w:lang w:val="sr-Cyrl-RS"/>
              </w:rPr>
              <w:t>Обрачун се врши по комаду монтираних прозор</w:t>
            </w:r>
            <w:r w:rsidR="00784E28">
              <w:rPr>
                <w:rFonts w:cs="Arial"/>
                <w:noProof/>
                <w:lang w:val="sr-Cyrl-RS"/>
              </w:rPr>
              <w:t>а</w:t>
            </w:r>
            <w:r w:rsidR="00784E28" w:rsidRPr="002C71A8">
              <w:rPr>
                <w:rFonts w:cs="Arial"/>
                <w:noProof/>
                <w:lang w:val="sr-Cyrl-RS"/>
              </w:rPr>
              <w:t>.</w:t>
            </w:r>
            <w:r>
              <w:rPr>
                <w:rFonts w:cs="Arial"/>
                <w:noProof/>
                <w:lang w:val="sr-Cyrl-RS"/>
              </w:rPr>
              <w:t xml:space="preserve">                             </w:t>
            </w:r>
            <w:r w:rsidRPr="00A75042">
              <w:rPr>
                <w:rFonts w:cs="Arial"/>
                <w:noProof/>
                <w:lang w:val="sr-Cyrl-RS"/>
              </w:rPr>
              <w:t xml:space="preserve"> </w:t>
            </w:r>
          </w:p>
          <w:p w:rsidR="00DB4253" w:rsidRPr="00A75042" w:rsidRDefault="00DB4253" w:rsidP="00DB4253">
            <w:pPr>
              <w:rPr>
                <w:rFonts w:cs="Arial"/>
                <w:noProof/>
                <w:lang w:val="sr-Cyrl-RS"/>
              </w:rPr>
            </w:pPr>
            <w:r w:rsidRPr="00A75042">
              <w:rPr>
                <w:rFonts w:cs="Arial"/>
                <w:noProof/>
                <w:lang w:val="sr-Cyrl-RS"/>
              </w:rPr>
              <w:t xml:space="preserve"> Једно крило прозора се отвара око вертикалне и доње хоризонталне осе, друго око вертикалне осе,</w:t>
            </w:r>
            <w:r>
              <w:rPr>
                <w:rFonts w:cs="Arial"/>
                <w:noProof/>
                <w:lang w:val="sr-Cyrl-RS"/>
              </w:rPr>
              <w:t xml:space="preserve"> </w:t>
            </w:r>
            <w:r w:rsidRPr="00A75042">
              <w:rPr>
                <w:rFonts w:cs="Arial"/>
                <w:noProof/>
                <w:lang w:val="sr-Cyrl-RS"/>
              </w:rPr>
              <w:t>са шипом у доњем и горњем делу. Алуминијумски профили елоксирани у натур боји алуминијума.</w:t>
            </w:r>
          </w:p>
          <w:p w:rsidR="00DB4253" w:rsidRPr="002C71A8" w:rsidRDefault="00DB4253" w:rsidP="00EF17CD">
            <w:pPr>
              <w:rPr>
                <w:rFonts w:cs="Arial"/>
                <w:noProof/>
                <w:lang w:val="sr-Cyrl-RS"/>
              </w:rPr>
            </w:pPr>
            <w:r w:rsidRPr="002C71A8">
              <w:rPr>
                <w:rFonts w:cs="Arial"/>
                <w:noProof/>
                <w:lang w:val="sr-Cyrl-CS"/>
              </w:rPr>
              <w:t>Димензиј</w:t>
            </w:r>
            <w:r>
              <w:rPr>
                <w:rFonts w:cs="Arial"/>
                <w:noProof/>
                <w:lang w:val="sr-Cyrl-RS"/>
              </w:rPr>
              <w:t>е светларника</w:t>
            </w:r>
            <w:r>
              <w:rPr>
                <w:rFonts w:cs="Arial"/>
                <w:noProof/>
                <w:lang w:val="sr-Cyrl-CS"/>
              </w:rPr>
              <w:t>: 465×240</w:t>
            </w:r>
            <w:r w:rsidRPr="002C71A8">
              <w:rPr>
                <w:rFonts w:cs="Arial"/>
                <w:noProof/>
              </w:rPr>
              <w:t xml:space="preserve"> cm   </w:t>
            </w:r>
            <w:r w:rsidRPr="002C71A8">
              <w:rPr>
                <w:rFonts w:cs="Arial"/>
                <w:noProof/>
                <w:lang w:val="sr-Cyrl-CS"/>
              </w:rPr>
              <w:t xml:space="preserve">ком. </w:t>
            </w:r>
            <w:r>
              <w:rPr>
                <w:rFonts w:cs="Arial"/>
                <w:noProof/>
                <w:lang w:val="sr-Cyrl-RS"/>
              </w:rPr>
              <w:t>28</w:t>
            </w:r>
          </w:p>
          <w:p w:rsidR="00DB4253" w:rsidRPr="002C71A8" w:rsidRDefault="00DB4253" w:rsidP="00EF17CD">
            <w:pPr>
              <w:rPr>
                <w:rFonts w:cs="Arial"/>
                <w:noProof/>
                <w:lang w:val="sr-Cyrl-RS"/>
              </w:rPr>
            </w:pPr>
            <w:r w:rsidRPr="002C71A8">
              <w:rPr>
                <w:rFonts w:cs="Arial"/>
                <w:noProof/>
                <w:lang w:val="sr-Cyrl-RS"/>
              </w:rPr>
              <w:t xml:space="preserve">Обрачун се врши по комаду монтираних </w:t>
            </w:r>
            <w:r w:rsidR="00784E28">
              <w:rPr>
                <w:rFonts w:cs="Arial"/>
                <w:noProof/>
                <w:lang w:val="sr-Cyrl-RS"/>
              </w:rPr>
              <w:t>светларника</w:t>
            </w:r>
            <w:r w:rsidRPr="002C71A8">
              <w:rPr>
                <w:rFonts w:cs="Arial"/>
                <w:noProof/>
                <w:lang w:val="sr-Cyrl-RS"/>
              </w:rPr>
              <w:t>.</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EF17CD">
            <w:pPr>
              <w:jc w:val="center"/>
              <w:rPr>
                <w:rFonts w:cs="Arial"/>
                <w:noProof/>
                <w:lang w:val="sr-Cyrl-RS"/>
              </w:rPr>
            </w:pPr>
          </w:p>
          <w:p w:rsidR="00DB4253" w:rsidRPr="002C71A8" w:rsidRDefault="00DB4253" w:rsidP="00EF17CD">
            <w:pPr>
              <w:jc w:val="center"/>
              <w:rPr>
                <w:rFonts w:cs="Arial"/>
                <w:noProof/>
                <w:lang w:val="sr-Cyrl-RS"/>
              </w:rPr>
            </w:pPr>
          </w:p>
          <w:p w:rsidR="00DB4253" w:rsidRPr="002C71A8" w:rsidRDefault="00DB4253" w:rsidP="00EF17CD">
            <w:pPr>
              <w:jc w:val="center"/>
              <w:rPr>
                <w:rFonts w:cs="Arial"/>
                <w:noProof/>
                <w:lang w:val="sr-Cyrl-RS"/>
              </w:rPr>
            </w:pPr>
          </w:p>
          <w:p w:rsidR="00DB4253" w:rsidRPr="002C71A8" w:rsidRDefault="00DB4253" w:rsidP="00EF17CD">
            <w:pPr>
              <w:jc w:val="center"/>
              <w:rPr>
                <w:rFonts w:cs="Arial"/>
                <w:noProof/>
                <w:lang w:val="sr-Cyrl-RS"/>
              </w:rPr>
            </w:pPr>
          </w:p>
          <w:p w:rsidR="00784E28" w:rsidRDefault="00784E28" w:rsidP="000D2C13">
            <w:pPr>
              <w:rPr>
                <w:rFonts w:cs="Arial"/>
                <w:noProof/>
                <w:lang w:val="sr-Cyrl-RS"/>
              </w:rPr>
            </w:pPr>
          </w:p>
          <w:p w:rsidR="00DB4253" w:rsidRPr="002C71A8" w:rsidRDefault="000D2C13" w:rsidP="000D2C13">
            <w:pPr>
              <w:rPr>
                <w:rFonts w:cs="Arial"/>
                <w:noProof/>
                <w:lang w:val="sr-Cyrl-RS"/>
              </w:rPr>
            </w:pPr>
            <w:r w:rsidRPr="002C71A8">
              <w:rPr>
                <w:rFonts w:cs="Arial"/>
                <w:noProof/>
                <w:lang w:val="sr-Cyrl-RS"/>
              </w:rPr>
              <w:t>Ком.</w:t>
            </w:r>
          </w:p>
          <w:p w:rsidR="00DB4253" w:rsidRPr="002C71A8" w:rsidRDefault="00DB4253" w:rsidP="00EF17CD">
            <w:pPr>
              <w:jc w:val="center"/>
              <w:rPr>
                <w:rFonts w:cs="Arial"/>
                <w:noProof/>
                <w:lang w:val="sr-Cyrl-RS"/>
              </w:rPr>
            </w:pPr>
          </w:p>
          <w:p w:rsidR="00DB4253" w:rsidRPr="002C71A8" w:rsidRDefault="00DB4253" w:rsidP="00EF17CD">
            <w:pPr>
              <w:jc w:val="center"/>
              <w:rPr>
                <w:rFonts w:cs="Arial"/>
                <w:noProof/>
                <w:lang w:val="sr-Cyrl-RS"/>
              </w:rPr>
            </w:pPr>
          </w:p>
          <w:p w:rsidR="00DB4253" w:rsidRPr="002C71A8" w:rsidRDefault="00DB4253" w:rsidP="00EF17CD">
            <w:pPr>
              <w:jc w:val="center"/>
              <w:rPr>
                <w:rFonts w:cs="Arial"/>
                <w:noProof/>
                <w:lang w:val="sr-Cyrl-RS"/>
              </w:rPr>
            </w:pPr>
          </w:p>
          <w:p w:rsidR="00DB4253" w:rsidRDefault="00DB4253" w:rsidP="00EF17CD">
            <w:pPr>
              <w:rPr>
                <w:rFonts w:cs="Arial"/>
                <w:noProof/>
                <w:lang w:val="sr-Cyrl-RS"/>
              </w:rPr>
            </w:pPr>
          </w:p>
          <w:p w:rsidR="00DB4253" w:rsidRPr="002C71A8" w:rsidRDefault="00DB4253" w:rsidP="00EF17CD">
            <w:pPr>
              <w:rPr>
                <w:rFonts w:cs="Arial"/>
                <w:noProof/>
                <w:lang w:val="sr-Cyrl-RS"/>
              </w:rPr>
            </w:pP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784E28" w:rsidRDefault="00784E28" w:rsidP="00EF17CD">
            <w:pPr>
              <w:jc w:val="center"/>
              <w:rPr>
                <w:rFonts w:cs="Arial"/>
                <w:lang w:val="sr-Cyrl-RS"/>
              </w:rPr>
            </w:pPr>
          </w:p>
          <w:p w:rsidR="00DB4253" w:rsidRPr="002C71A8" w:rsidRDefault="000D2C13" w:rsidP="00EF17CD">
            <w:pPr>
              <w:jc w:val="center"/>
              <w:rPr>
                <w:rFonts w:cs="Arial"/>
                <w:lang w:val="sr-Cyrl-RS"/>
              </w:rPr>
            </w:pPr>
            <w:r>
              <w:rPr>
                <w:rFonts w:cs="Arial"/>
                <w:lang w:val="sr-Cyrl-RS"/>
              </w:rPr>
              <w:t>1</w:t>
            </w:r>
          </w:p>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DB4253" w:rsidRPr="002C71A8" w:rsidRDefault="00DB4253" w:rsidP="00EF17CD">
            <w:pPr>
              <w:jc w:val="center"/>
              <w:rPr>
                <w:rFonts w:cs="Arial"/>
                <w:lang w:val="sr-Cyrl-RS"/>
              </w:rPr>
            </w:pPr>
          </w:p>
          <w:p w:rsidR="00DB4253" w:rsidRPr="002C71A8" w:rsidRDefault="00DB4253" w:rsidP="000D2C13">
            <w:pPr>
              <w:rPr>
                <w:rFonts w:cs="Arial"/>
                <w:lang w:val="sr-Cyrl-RS"/>
              </w:rPr>
            </w:pPr>
            <w:r>
              <w:rPr>
                <w:rFonts w:cs="Arial"/>
                <w:lang w:val="sr-Cyrl-RS"/>
              </w:rPr>
              <w:t xml:space="preserve">     </w:t>
            </w:r>
            <w:r w:rsidR="000D2C13">
              <w:rPr>
                <w:rFonts w:cs="Arial"/>
                <w:lang w:val="sr-Cyrl-RS"/>
              </w:rPr>
              <w:t xml:space="preserve"> </w:t>
            </w:r>
            <w:r>
              <w:rPr>
                <w:rFonts w:cs="Arial"/>
                <w:lang w:val="sr-Cyrl-RS"/>
              </w:rPr>
              <w:t xml:space="preserve"> </w:t>
            </w:r>
            <w:r w:rsidR="000D2C13">
              <w:rPr>
                <w:rFonts w:cs="Arial"/>
                <w:lang w:val="sr-Cyrl-RS"/>
              </w:rPr>
              <w:t>1</w:t>
            </w:r>
          </w:p>
        </w:tc>
      </w:tr>
      <w:tr w:rsidR="00DB4253" w:rsidRPr="002C71A8" w:rsidTr="00701AFA">
        <w:trPr>
          <w:trHeight w:val="2240"/>
        </w:trPr>
        <w:tc>
          <w:tcPr>
            <w:tcW w:w="828" w:type="dxa"/>
            <w:tcBorders>
              <w:top w:val="single" w:sz="4" w:space="0" w:color="auto"/>
              <w:left w:val="single" w:sz="4" w:space="0" w:color="auto"/>
              <w:bottom w:val="single" w:sz="4" w:space="0" w:color="auto"/>
              <w:right w:val="single" w:sz="4" w:space="0" w:color="auto"/>
            </w:tcBorders>
          </w:tcPr>
          <w:p w:rsidR="00DB4253" w:rsidRDefault="00DB4253" w:rsidP="009533A7">
            <w:pPr>
              <w:jc w:val="center"/>
              <w:rPr>
                <w:rFonts w:cs="Arial"/>
                <w:noProof/>
                <w:lang w:val="sr-Cyrl-RS"/>
              </w:rPr>
            </w:pPr>
          </w:p>
          <w:p w:rsidR="00DB4253" w:rsidRPr="00277C6E" w:rsidRDefault="00DB4253" w:rsidP="00277C6E">
            <w:pPr>
              <w:rPr>
                <w:rFonts w:cs="Arial"/>
                <w:lang w:val="sr-Cyrl-RS"/>
              </w:rPr>
            </w:pPr>
          </w:p>
          <w:p w:rsidR="00DB4253" w:rsidRPr="00277C6E" w:rsidRDefault="00DB4253" w:rsidP="00277C6E">
            <w:pPr>
              <w:rPr>
                <w:rFonts w:cs="Arial"/>
                <w:lang w:val="sr-Cyrl-RS"/>
              </w:rPr>
            </w:pPr>
          </w:p>
          <w:p w:rsidR="00DB4253" w:rsidRDefault="00DB4253" w:rsidP="00277C6E">
            <w:pPr>
              <w:rPr>
                <w:rFonts w:cs="Arial"/>
                <w:lang w:val="sr-Cyrl-RS"/>
              </w:rPr>
            </w:pPr>
          </w:p>
          <w:p w:rsidR="00DB4253" w:rsidRPr="00277C6E" w:rsidRDefault="00DB4253" w:rsidP="000D2C13">
            <w:pPr>
              <w:rPr>
                <w:rFonts w:cs="Arial"/>
                <w:lang w:val="sr-Cyrl-RS"/>
              </w:rPr>
            </w:pPr>
            <w:r>
              <w:rPr>
                <w:rFonts w:cs="Arial"/>
                <w:lang w:val="sr-Cyrl-RS"/>
              </w:rPr>
              <w:t xml:space="preserve">  </w:t>
            </w:r>
            <w:r w:rsidR="000D2C13">
              <w:rPr>
                <w:rFonts w:cs="Arial"/>
                <w:lang w:val="sr-Cyrl-RS"/>
              </w:rPr>
              <w:t>21</w:t>
            </w:r>
          </w:p>
        </w:tc>
        <w:tc>
          <w:tcPr>
            <w:tcW w:w="6210" w:type="dxa"/>
            <w:tcBorders>
              <w:top w:val="single" w:sz="4" w:space="0" w:color="auto"/>
              <w:left w:val="single" w:sz="4" w:space="0" w:color="auto"/>
              <w:bottom w:val="single" w:sz="4" w:space="0" w:color="auto"/>
              <w:right w:val="single" w:sz="4" w:space="0" w:color="auto"/>
            </w:tcBorders>
          </w:tcPr>
          <w:p w:rsidR="00DB4253" w:rsidRPr="00A75042" w:rsidRDefault="00DB4253" w:rsidP="00ED3AEC">
            <w:pPr>
              <w:jc w:val="left"/>
              <w:rPr>
                <w:rFonts w:cs="Arial"/>
                <w:noProof/>
                <w:lang w:val="sr-Cyrl-RS"/>
              </w:rPr>
            </w:pPr>
            <w:r>
              <w:rPr>
                <w:rFonts w:cs="Arial"/>
                <w:noProof/>
                <w:lang w:val="sr-Cyrl-RS"/>
              </w:rPr>
              <w:t>Набавка,испорука и монтажа за међуспрат терасних алуминијумских дв</w:t>
            </w:r>
            <w:r w:rsidRPr="00A75042">
              <w:rPr>
                <w:rFonts w:cs="Arial"/>
                <w:noProof/>
                <w:lang w:val="sr-Cyrl-RS"/>
              </w:rPr>
              <w:t>окрилних  врата са термо прекидом, застакљена 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DB4253" w:rsidRPr="00A75042" w:rsidRDefault="00DB4253" w:rsidP="00ED3AEC">
            <w:pPr>
              <w:jc w:val="left"/>
              <w:rPr>
                <w:rFonts w:cs="Arial"/>
                <w:noProof/>
                <w:lang w:val="sr-Cyrl-RS"/>
              </w:rPr>
            </w:pPr>
            <w:r w:rsidRPr="00A75042">
              <w:rPr>
                <w:rFonts w:cs="Arial"/>
                <w:noProof/>
                <w:lang w:val="sr-Cyrl-RS"/>
              </w:rPr>
              <w:t>Алуминијумски профили елоксирани у натур боји алуминијума.</w:t>
            </w:r>
          </w:p>
          <w:p w:rsidR="00DB4253" w:rsidRPr="00A75042" w:rsidRDefault="00DB4253" w:rsidP="00ED3AEC">
            <w:pPr>
              <w:jc w:val="left"/>
              <w:rPr>
                <w:rFonts w:cs="Arial"/>
                <w:noProof/>
                <w:lang w:val="sr-Cyrl-RS"/>
              </w:rPr>
            </w:pPr>
            <w:r w:rsidRPr="00A75042">
              <w:rPr>
                <w:rFonts w:cs="Arial"/>
                <w:noProof/>
                <w:lang w:val="sr-Cyrl-RS"/>
              </w:rPr>
              <w:t>Врата снабдети квалитетним оковом.</w:t>
            </w:r>
          </w:p>
          <w:p w:rsidR="00DB4253" w:rsidRPr="00A75042" w:rsidRDefault="00DB4253" w:rsidP="00ED3AEC">
            <w:pPr>
              <w:jc w:val="left"/>
              <w:rPr>
                <w:rFonts w:cs="Arial"/>
                <w:noProof/>
                <w:lang w:val="sr-Cyrl-RS"/>
              </w:rPr>
            </w:pPr>
            <w:r>
              <w:rPr>
                <w:rFonts w:cs="Arial"/>
                <w:noProof/>
                <w:lang w:val="sr-Cyrl-RS"/>
              </w:rPr>
              <w:t>Димензије врата:130×235</w:t>
            </w:r>
            <w:r w:rsidRPr="00A75042">
              <w:rPr>
                <w:rFonts w:cs="Arial"/>
                <w:noProof/>
                <w:lang w:val="sr-Cyrl-RS"/>
              </w:rPr>
              <w:t>cm,</w:t>
            </w:r>
            <w:r w:rsidR="00C73705">
              <w:rPr>
                <w:rFonts w:cs="Arial"/>
                <w:noProof/>
                <w:lang w:val="sr-Cyrl-RS"/>
              </w:rPr>
              <w:t xml:space="preserve">     </w:t>
            </w:r>
            <w:r w:rsidR="00FE4337" w:rsidRPr="002C71A8">
              <w:rPr>
                <w:rFonts w:cs="Arial"/>
                <w:noProof/>
                <w:lang w:val="sr-Cyrl-RS"/>
              </w:rPr>
              <w:t xml:space="preserve"> Ком.</w:t>
            </w:r>
            <w:r w:rsidR="00C73705">
              <w:rPr>
                <w:rFonts w:cs="Arial"/>
                <w:noProof/>
                <w:lang w:val="sr-Cyrl-RS"/>
              </w:rPr>
              <w:t>1</w:t>
            </w:r>
          </w:p>
          <w:p w:rsidR="00DB4253" w:rsidRPr="00A75042" w:rsidRDefault="00DB4253" w:rsidP="00ED3AEC">
            <w:pPr>
              <w:rPr>
                <w:rFonts w:cs="Arial"/>
                <w:noProof/>
                <w:lang w:val="sr-Cyrl-RS"/>
              </w:rPr>
            </w:pPr>
            <w:r w:rsidRPr="00A75042">
              <w:rPr>
                <w:rFonts w:cs="Arial"/>
                <w:noProof/>
                <w:lang w:val="sr-Cyrl-RS"/>
              </w:rPr>
              <w:t>Обрачун се врши по комаду монтираних врата.</w:t>
            </w:r>
          </w:p>
        </w:tc>
        <w:tc>
          <w:tcPr>
            <w:tcW w:w="1260" w:type="dxa"/>
            <w:tcBorders>
              <w:top w:val="single" w:sz="4" w:space="0" w:color="auto"/>
              <w:left w:val="single" w:sz="4" w:space="0" w:color="auto"/>
              <w:bottom w:val="single" w:sz="4" w:space="0" w:color="auto"/>
              <w:right w:val="single" w:sz="4" w:space="0" w:color="auto"/>
            </w:tcBorders>
          </w:tcPr>
          <w:p w:rsidR="00DB4253" w:rsidRDefault="00DB4253" w:rsidP="00DB4253">
            <w:pPr>
              <w:jc w:val="left"/>
              <w:rPr>
                <w:rFonts w:cs="Arial"/>
                <w:noProof/>
                <w:lang w:val="sr-Cyrl-RS"/>
              </w:rPr>
            </w:pPr>
          </w:p>
          <w:p w:rsidR="00DB4253" w:rsidRPr="00DB4253" w:rsidRDefault="00DB4253" w:rsidP="00DB4253">
            <w:pPr>
              <w:rPr>
                <w:rFonts w:cs="Arial"/>
                <w:lang w:val="sr-Cyrl-RS"/>
              </w:rPr>
            </w:pPr>
          </w:p>
          <w:p w:rsidR="00DB4253" w:rsidRPr="00DB4253" w:rsidRDefault="00DB4253" w:rsidP="00DB4253">
            <w:pPr>
              <w:rPr>
                <w:rFonts w:cs="Arial"/>
                <w:lang w:val="sr-Cyrl-RS"/>
              </w:rPr>
            </w:pPr>
          </w:p>
          <w:p w:rsidR="00DB4253" w:rsidRPr="00DB4253" w:rsidRDefault="00DB4253" w:rsidP="00DB4253">
            <w:pPr>
              <w:rPr>
                <w:rFonts w:cs="Arial"/>
                <w:lang w:val="sr-Cyrl-RS"/>
              </w:rPr>
            </w:pPr>
          </w:p>
          <w:p w:rsidR="00DB4253" w:rsidRDefault="00DB4253" w:rsidP="00DB4253">
            <w:pPr>
              <w:rPr>
                <w:rFonts w:cs="Arial"/>
                <w:lang w:val="sr-Cyrl-RS"/>
              </w:rPr>
            </w:pPr>
          </w:p>
          <w:p w:rsidR="00DB4253" w:rsidRPr="00DB4253" w:rsidRDefault="00DB4253" w:rsidP="00DB4253">
            <w:pPr>
              <w:rPr>
                <w:rFonts w:cs="Arial"/>
                <w:lang w:val="sr-Cyrl-RS"/>
              </w:rPr>
            </w:pP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DB4253" w:rsidRDefault="00DB4253" w:rsidP="009533A7">
            <w:pPr>
              <w:jc w:val="center"/>
              <w:rPr>
                <w:rFonts w:cs="Arial"/>
                <w:lang w:val="sr-Cyrl-RS"/>
              </w:rPr>
            </w:pPr>
          </w:p>
          <w:p w:rsidR="00DB4253" w:rsidRPr="00DB4253" w:rsidRDefault="00DB4253" w:rsidP="00DB4253">
            <w:pPr>
              <w:rPr>
                <w:rFonts w:cs="Arial"/>
                <w:lang w:val="sr-Cyrl-RS"/>
              </w:rPr>
            </w:pPr>
          </w:p>
          <w:p w:rsidR="00DB4253" w:rsidRPr="00DB4253" w:rsidRDefault="00DB4253" w:rsidP="00DB4253">
            <w:pPr>
              <w:rPr>
                <w:rFonts w:cs="Arial"/>
                <w:lang w:val="sr-Cyrl-RS"/>
              </w:rPr>
            </w:pPr>
          </w:p>
          <w:p w:rsidR="00DB4253" w:rsidRPr="00DB4253" w:rsidRDefault="00DB4253" w:rsidP="00DB4253">
            <w:pPr>
              <w:rPr>
                <w:rFonts w:cs="Arial"/>
                <w:lang w:val="sr-Cyrl-RS"/>
              </w:rPr>
            </w:pPr>
          </w:p>
          <w:p w:rsidR="00DB4253" w:rsidRDefault="00DB4253" w:rsidP="00DB4253">
            <w:pPr>
              <w:rPr>
                <w:rFonts w:cs="Arial"/>
                <w:lang w:val="sr-Cyrl-RS"/>
              </w:rPr>
            </w:pPr>
          </w:p>
          <w:p w:rsidR="00DB4253" w:rsidRPr="00DB4253" w:rsidRDefault="00DB4253" w:rsidP="00DB4253">
            <w:pPr>
              <w:rPr>
                <w:rFonts w:cs="Arial"/>
                <w:lang w:val="sr-Cyrl-RS"/>
              </w:rPr>
            </w:pPr>
            <w:r>
              <w:rPr>
                <w:rFonts w:cs="Arial"/>
                <w:lang w:val="sr-Cyrl-RS"/>
              </w:rPr>
              <w:t xml:space="preserve">      </w:t>
            </w:r>
            <w:r w:rsidR="000D2C13">
              <w:rPr>
                <w:rFonts w:cs="Arial"/>
                <w:lang w:val="sr-Cyrl-RS"/>
              </w:rPr>
              <w:t xml:space="preserve"> </w:t>
            </w:r>
            <w:r w:rsidR="00FE4337">
              <w:rPr>
                <w:rFonts w:cs="Arial"/>
                <w:lang w:val="sr-Cyrl-RS"/>
              </w:rPr>
              <w:t>1</w:t>
            </w:r>
          </w:p>
        </w:tc>
      </w:tr>
      <w:tr w:rsidR="00DB4253" w:rsidRPr="002C71A8" w:rsidTr="00701AFA">
        <w:tc>
          <w:tcPr>
            <w:tcW w:w="82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r>
              <w:rPr>
                <w:rFonts w:cs="Arial"/>
                <w:noProof/>
                <w:lang w:val="sr-Cyrl-RS"/>
              </w:rPr>
              <w:lastRenderedPageBreak/>
              <w:t>2</w:t>
            </w:r>
            <w:r w:rsidR="000D2C13">
              <w:rPr>
                <w:rFonts w:cs="Arial"/>
                <w:noProof/>
                <w:lang w:val="sr-Cyrl-RS"/>
              </w:rPr>
              <w:t>2</w:t>
            </w:r>
          </w:p>
        </w:tc>
        <w:tc>
          <w:tcPr>
            <w:tcW w:w="6210" w:type="dxa"/>
            <w:tcBorders>
              <w:top w:val="single" w:sz="4" w:space="0" w:color="auto"/>
              <w:left w:val="single" w:sz="4" w:space="0" w:color="auto"/>
              <w:bottom w:val="single" w:sz="4" w:space="0" w:color="auto"/>
              <w:right w:val="single" w:sz="4" w:space="0" w:color="auto"/>
            </w:tcBorders>
            <w:hideMark/>
          </w:tcPr>
          <w:p w:rsidR="00DB4253" w:rsidRPr="00A75042" w:rsidRDefault="00DB4253" w:rsidP="002B6FAD">
            <w:pPr>
              <w:rPr>
                <w:rFonts w:cs="Arial"/>
                <w:noProof/>
                <w:lang w:val="sr-Cyrl-RS"/>
              </w:rPr>
            </w:pPr>
            <w:r w:rsidRPr="002C71A8">
              <w:rPr>
                <w:rFonts w:cs="Arial"/>
                <w:noProof/>
                <w:lang w:val="sr-Cyrl-RS"/>
              </w:rPr>
              <w:lastRenderedPageBreak/>
              <w:t>Набавка,испорука и монтажа</w:t>
            </w:r>
            <w:r>
              <w:rPr>
                <w:rFonts w:cs="Arial"/>
                <w:noProof/>
                <w:lang w:val="sr-Cyrl-RS"/>
              </w:rPr>
              <w:t xml:space="preserve"> </w:t>
            </w:r>
            <w:r w:rsidRPr="002C71A8">
              <w:rPr>
                <w:rFonts w:cs="Arial"/>
                <w:noProof/>
                <w:lang w:val="sr-Cyrl-RS"/>
              </w:rPr>
              <w:t xml:space="preserve"> у шалтер сали</w:t>
            </w:r>
            <w:r w:rsidRPr="002C71A8">
              <w:rPr>
                <w:rFonts w:cs="Arial"/>
                <w:noProof/>
              </w:rPr>
              <w:t xml:space="preserve">, </w:t>
            </w:r>
            <w:r w:rsidRPr="002C71A8">
              <w:rPr>
                <w:rFonts w:cs="Arial"/>
                <w:noProof/>
                <w:lang w:val="sr-Cyrl-RS"/>
              </w:rPr>
              <w:t>фиксни  алуминијумски фасадни прозор</w:t>
            </w:r>
            <w:r>
              <w:rPr>
                <w:rFonts w:cs="Arial"/>
                <w:noProof/>
                <w:lang w:val="sr-Cyrl-RS"/>
              </w:rPr>
              <w:t>(светларник)</w:t>
            </w:r>
            <w:r w:rsidRPr="002C71A8">
              <w:rPr>
                <w:rFonts w:cs="Arial"/>
                <w:noProof/>
                <w:lang w:val="sr-Cyrl-RS"/>
              </w:rPr>
              <w:t xml:space="preserve"> са термо прекидом, застакљени </w:t>
            </w:r>
            <w:r w:rsidRPr="00A75042">
              <w:rPr>
                <w:rFonts w:cs="Arial"/>
                <w:noProof/>
                <w:lang w:val="sr-Cyrl-RS"/>
              </w:rPr>
              <w:t>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DB4253" w:rsidRPr="002C71A8" w:rsidRDefault="00DB4253" w:rsidP="009533A7">
            <w:pPr>
              <w:rPr>
                <w:rFonts w:cs="Arial"/>
                <w:noProof/>
                <w:lang w:val="sr-Cyrl-RS"/>
              </w:rPr>
            </w:pPr>
            <w:r w:rsidRPr="002C71A8">
              <w:rPr>
                <w:rFonts w:cs="Arial"/>
                <w:noProof/>
                <w:lang w:val="sr-Cyrl-RS"/>
              </w:rPr>
              <w:t>Алуминијумски профили елоксирани у натур боји алуминијума.</w:t>
            </w:r>
          </w:p>
          <w:p w:rsidR="00DB4253" w:rsidRPr="0094508A" w:rsidRDefault="00DB4253" w:rsidP="006F68D9">
            <w:pPr>
              <w:jc w:val="left"/>
              <w:rPr>
                <w:rFonts w:cs="Arial"/>
                <w:noProof/>
                <w:lang w:val="sr-Cyrl-RS"/>
              </w:rPr>
            </w:pPr>
            <w:r w:rsidRPr="002C71A8">
              <w:rPr>
                <w:rFonts w:cs="Arial"/>
                <w:noProof/>
                <w:lang w:val="sr-Cyrl-CS"/>
              </w:rPr>
              <w:lastRenderedPageBreak/>
              <w:t>Димензиј</w:t>
            </w:r>
            <w:r w:rsidRPr="002C71A8">
              <w:rPr>
                <w:rFonts w:cs="Arial"/>
                <w:noProof/>
              </w:rPr>
              <w:t xml:space="preserve">e </w:t>
            </w:r>
            <w:r>
              <w:rPr>
                <w:rFonts w:cs="Arial"/>
                <w:noProof/>
                <w:lang w:val="sr-Cyrl-RS"/>
              </w:rPr>
              <w:t>светларника</w:t>
            </w:r>
            <w:r w:rsidRPr="002C71A8">
              <w:rPr>
                <w:rFonts w:cs="Arial"/>
                <w:noProof/>
                <w:lang w:val="sr-Cyrl-CS"/>
              </w:rPr>
              <w:t xml:space="preserve">: </w:t>
            </w:r>
            <w:r>
              <w:rPr>
                <w:rFonts w:cs="Arial"/>
                <w:noProof/>
                <w:lang w:val="sr-Cyrl-CS"/>
              </w:rPr>
              <w:t>465</w:t>
            </w:r>
            <w:r w:rsidRPr="002C71A8">
              <w:rPr>
                <w:rFonts w:cs="Arial"/>
                <w:noProof/>
                <w:lang w:val="sr-Cyrl-CS"/>
              </w:rPr>
              <w:t>×</w:t>
            </w:r>
            <w:r>
              <w:rPr>
                <w:rFonts w:cs="Arial"/>
                <w:noProof/>
                <w:lang w:val="sr-Cyrl-CS"/>
              </w:rPr>
              <w:t>56</w:t>
            </w:r>
            <w:r w:rsidRPr="002C71A8">
              <w:rPr>
                <w:rFonts w:cs="Arial"/>
                <w:noProof/>
                <w:lang w:val="sr-Cyrl-CS"/>
              </w:rPr>
              <w:t>0</w:t>
            </w:r>
            <w:r w:rsidRPr="002C71A8">
              <w:rPr>
                <w:rFonts w:cs="Arial"/>
                <w:noProof/>
              </w:rPr>
              <w:t xml:space="preserve"> cm   </w:t>
            </w:r>
            <w:r w:rsidRPr="002C71A8">
              <w:rPr>
                <w:rFonts w:cs="Arial"/>
                <w:noProof/>
                <w:lang w:val="sr-Cyrl-CS"/>
              </w:rPr>
              <w:t xml:space="preserve">ком.  </w:t>
            </w:r>
            <w:r>
              <w:rPr>
                <w:rFonts w:cs="Arial"/>
                <w:noProof/>
                <w:lang w:val="sr-Cyrl-CS"/>
              </w:rPr>
              <w:t>1</w:t>
            </w:r>
            <w:r w:rsidRPr="002C71A8">
              <w:rPr>
                <w:rFonts w:cs="Arial"/>
                <w:noProof/>
                <w:lang w:val="sr-Cyrl-RS"/>
              </w:rPr>
              <w:t xml:space="preserve"> </w:t>
            </w:r>
            <w:r>
              <w:rPr>
                <w:rFonts w:cs="Arial"/>
                <w:noProof/>
              </w:rPr>
              <w:t>(</w:t>
            </w:r>
            <w:r>
              <w:rPr>
                <w:rFonts w:cs="Arial"/>
                <w:noProof/>
                <w:lang w:val="sr-Cyrl-RS"/>
              </w:rPr>
              <w:t>пог</w:t>
            </w:r>
            <w:r>
              <w:rPr>
                <w:rFonts w:cs="Arial"/>
                <w:noProof/>
              </w:rPr>
              <w:t xml:space="preserve"> </w:t>
            </w:r>
            <w:r>
              <w:rPr>
                <w:rFonts w:cs="Arial"/>
                <w:noProof/>
                <w:lang w:val="sr-Cyrl-RS"/>
              </w:rPr>
              <w:t>К</w:t>
            </w:r>
            <w:r>
              <w:rPr>
                <w:rFonts w:cs="Arial"/>
                <w:noProof/>
              </w:rPr>
              <w:t>.</w:t>
            </w:r>
            <w:r w:rsidRPr="002C71A8">
              <w:rPr>
                <w:rFonts w:cs="Arial"/>
                <w:noProof/>
                <w:lang w:val="sr-Cyrl-RS"/>
              </w:rPr>
              <w:t>Милоша</w:t>
            </w:r>
            <w:r>
              <w:rPr>
                <w:rFonts w:cs="Arial"/>
                <w:noProof/>
              </w:rPr>
              <w:t>)</w:t>
            </w:r>
            <w:r>
              <w:rPr>
                <w:rFonts w:cs="Arial"/>
                <w:noProof/>
                <w:lang w:val="sr-Cyrl-RS"/>
              </w:rPr>
              <w:t>.Светларник поделити по хоризонталној  и  вертикалној оси као постојећи.</w:t>
            </w:r>
          </w:p>
          <w:p w:rsidR="00135192" w:rsidRPr="0094508A" w:rsidRDefault="00DB4253" w:rsidP="00135192">
            <w:pPr>
              <w:jc w:val="left"/>
              <w:rPr>
                <w:rFonts w:cs="Arial"/>
                <w:noProof/>
                <w:lang w:val="sr-Cyrl-RS"/>
              </w:rPr>
            </w:pPr>
            <w:r w:rsidRPr="002C71A8">
              <w:rPr>
                <w:rFonts w:cs="Arial"/>
                <w:noProof/>
                <w:lang w:val="sr-Cyrl-CS"/>
              </w:rPr>
              <w:t>Димензиј</w:t>
            </w:r>
            <w:r w:rsidRPr="002C71A8">
              <w:rPr>
                <w:rFonts w:cs="Arial"/>
                <w:noProof/>
              </w:rPr>
              <w:t xml:space="preserve">e </w:t>
            </w:r>
            <w:r w:rsidR="00135192">
              <w:rPr>
                <w:rFonts w:cs="Arial"/>
                <w:noProof/>
                <w:lang w:val="sr-Cyrl-RS"/>
              </w:rPr>
              <w:t>светларника</w:t>
            </w:r>
            <w:r>
              <w:rPr>
                <w:rFonts w:cs="Arial"/>
                <w:noProof/>
                <w:lang w:val="sr-Cyrl-CS"/>
              </w:rPr>
              <w:t>: 465</w:t>
            </w:r>
            <w:r w:rsidRPr="002C71A8">
              <w:rPr>
                <w:rFonts w:cs="Arial"/>
                <w:noProof/>
                <w:lang w:val="sr-Cyrl-CS"/>
              </w:rPr>
              <w:t>×</w:t>
            </w:r>
            <w:r>
              <w:rPr>
                <w:rFonts w:cs="Arial"/>
                <w:noProof/>
                <w:lang w:val="sr-Cyrl-CS"/>
              </w:rPr>
              <w:t>440</w:t>
            </w:r>
            <w:r w:rsidRPr="002C71A8">
              <w:rPr>
                <w:rFonts w:cs="Arial"/>
                <w:noProof/>
              </w:rPr>
              <w:t xml:space="preserve"> cm   </w:t>
            </w:r>
            <w:r w:rsidRPr="002C71A8">
              <w:rPr>
                <w:rFonts w:cs="Arial"/>
                <w:noProof/>
                <w:lang w:val="sr-Cyrl-CS"/>
              </w:rPr>
              <w:t xml:space="preserve">ком.  </w:t>
            </w:r>
            <w:r>
              <w:rPr>
                <w:rFonts w:cs="Arial"/>
                <w:noProof/>
                <w:lang w:val="sr-Cyrl-CS"/>
              </w:rPr>
              <w:t>5</w:t>
            </w:r>
            <w:r w:rsidR="00135192">
              <w:rPr>
                <w:rFonts w:cs="Arial"/>
                <w:noProof/>
                <w:lang w:val="sr-Cyrl-RS"/>
              </w:rPr>
              <w:t xml:space="preserve"> </w:t>
            </w:r>
            <w:r w:rsidR="00135192">
              <w:rPr>
                <w:rFonts w:cs="Arial"/>
                <w:noProof/>
              </w:rPr>
              <w:t xml:space="preserve">             </w:t>
            </w:r>
            <w:r w:rsidR="00135192">
              <w:rPr>
                <w:rFonts w:cs="Arial"/>
                <w:noProof/>
                <w:lang w:val="sr-Cyrl-RS"/>
              </w:rPr>
              <w:t>Светларник поделити по хоризонталној  и  вертикалној оси као постојећи.</w:t>
            </w:r>
          </w:p>
          <w:p w:rsidR="00DB4253" w:rsidRPr="002C71A8" w:rsidRDefault="00DB4253" w:rsidP="009533A7">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Default="00DB4253" w:rsidP="009533A7">
            <w:pPr>
              <w:rPr>
                <w:rFonts w:cs="Arial"/>
                <w:noProof/>
                <w:lang w:val="sr-Cyrl-RS"/>
              </w:rPr>
            </w:pPr>
            <w:r>
              <w:rPr>
                <w:rFonts w:cs="Arial"/>
                <w:noProof/>
                <w:lang w:val="sr-Cyrl-RS"/>
              </w:rPr>
              <w:t xml:space="preserve">   </w:t>
            </w:r>
            <w:r w:rsidRPr="002C71A8">
              <w:rPr>
                <w:rFonts w:cs="Arial"/>
                <w:noProof/>
                <w:lang w:val="sr-Cyrl-RS"/>
              </w:rPr>
              <w:t>Ком.</w:t>
            </w:r>
          </w:p>
          <w:p w:rsidR="00DB4253" w:rsidRPr="00504E07" w:rsidRDefault="00DB4253" w:rsidP="00504E07">
            <w:pPr>
              <w:rPr>
                <w:rFonts w:cs="Arial"/>
                <w:lang w:val="sr-Cyrl-RS"/>
              </w:rPr>
            </w:pPr>
          </w:p>
          <w:p w:rsidR="00DB4253" w:rsidRDefault="00DB4253" w:rsidP="00504E07">
            <w:pPr>
              <w:rPr>
                <w:rFonts w:cs="Arial"/>
                <w:lang w:val="sr-Cyrl-RS"/>
              </w:rPr>
            </w:pPr>
          </w:p>
          <w:p w:rsidR="00DB4253" w:rsidRPr="00504E07" w:rsidRDefault="00DB4253" w:rsidP="00504E07">
            <w:pPr>
              <w:rPr>
                <w:rFonts w:cs="Arial"/>
                <w:lang w:val="sr-Cyrl-RS"/>
              </w:rPr>
            </w:pPr>
            <w:r>
              <w:rPr>
                <w:rFonts w:cs="Arial"/>
                <w:noProof/>
                <w:lang w:val="sr-Cyrl-RS"/>
              </w:rPr>
              <w:t xml:space="preserve">   </w:t>
            </w:r>
            <w:r w:rsidRPr="002C71A8">
              <w:rPr>
                <w:rFonts w:cs="Arial"/>
                <w:noProof/>
                <w:lang w:val="sr-Cyrl-RS"/>
              </w:rPr>
              <w:t>Ком.</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Default="00DB4253" w:rsidP="009533A7">
            <w:pPr>
              <w:rPr>
                <w:rFonts w:cs="Arial"/>
                <w:lang w:val="sr-Cyrl-RS"/>
              </w:rPr>
            </w:pPr>
            <w:r>
              <w:rPr>
                <w:rFonts w:cs="Arial"/>
              </w:rPr>
              <w:t xml:space="preserve"> </w:t>
            </w:r>
            <w:r>
              <w:rPr>
                <w:rFonts w:cs="Arial"/>
                <w:lang w:val="sr-Cyrl-RS"/>
              </w:rPr>
              <w:t xml:space="preserve">      1</w:t>
            </w:r>
          </w:p>
          <w:p w:rsidR="00DB4253" w:rsidRPr="00504E07" w:rsidRDefault="00DB4253" w:rsidP="00504E07">
            <w:pPr>
              <w:rPr>
                <w:rFonts w:cs="Arial"/>
                <w:lang w:val="sr-Cyrl-RS"/>
              </w:rPr>
            </w:pPr>
          </w:p>
          <w:p w:rsidR="00DB4253" w:rsidRDefault="00DB4253" w:rsidP="00504E07">
            <w:pPr>
              <w:rPr>
                <w:rFonts w:cs="Arial"/>
                <w:lang w:val="sr-Cyrl-RS"/>
              </w:rPr>
            </w:pPr>
          </w:p>
          <w:p w:rsidR="00DB4253" w:rsidRPr="00504E07" w:rsidRDefault="00DB4253" w:rsidP="00135192">
            <w:pPr>
              <w:rPr>
                <w:rFonts w:cs="Arial"/>
                <w:lang w:val="sr-Cyrl-RS"/>
              </w:rPr>
            </w:pPr>
            <w:r>
              <w:rPr>
                <w:rFonts w:cs="Arial"/>
                <w:lang w:val="sr-Cyrl-RS"/>
              </w:rPr>
              <w:t xml:space="preserve">    </w:t>
            </w:r>
            <w:r w:rsidR="00135192">
              <w:rPr>
                <w:rFonts w:cs="Arial"/>
              </w:rPr>
              <w:t xml:space="preserve">  </w:t>
            </w:r>
            <w:r>
              <w:rPr>
                <w:rFonts w:cs="Arial"/>
                <w:lang w:val="sr-Cyrl-RS"/>
              </w:rPr>
              <w:t xml:space="preserve"> 5</w:t>
            </w:r>
          </w:p>
        </w:tc>
      </w:tr>
      <w:tr w:rsidR="00DB4253" w:rsidRPr="002C71A8" w:rsidTr="00701AFA">
        <w:trPr>
          <w:trHeight w:val="980"/>
        </w:trPr>
        <w:tc>
          <w:tcPr>
            <w:tcW w:w="82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r w:rsidRPr="002C71A8">
              <w:rPr>
                <w:rFonts w:cs="Arial"/>
                <w:noProof/>
                <w:lang w:val="sr-Cyrl-RS"/>
              </w:rPr>
              <w:t>2</w:t>
            </w:r>
            <w:r w:rsidR="000D2C13">
              <w:rPr>
                <w:rFonts w:cs="Arial"/>
                <w:noProof/>
                <w:lang w:val="sr-Cyrl-RS"/>
              </w:rPr>
              <w:t>3</w:t>
            </w:r>
          </w:p>
        </w:tc>
        <w:tc>
          <w:tcPr>
            <w:tcW w:w="6210" w:type="dxa"/>
            <w:tcBorders>
              <w:top w:val="single" w:sz="4" w:space="0" w:color="auto"/>
              <w:left w:val="single" w:sz="4" w:space="0" w:color="auto"/>
              <w:bottom w:val="single" w:sz="4" w:space="0" w:color="auto"/>
              <w:right w:val="single" w:sz="4" w:space="0" w:color="auto"/>
            </w:tcBorders>
            <w:hideMark/>
          </w:tcPr>
          <w:p w:rsidR="00DB4253" w:rsidRPr="00A75042" w:rsidRDefault="00DB4253" w:rsidP="0094508A">
            <w:pPr>
              <w:rPr>
                <w:rFonts w:cs="Arial"/>
                <w:noProof/>
                <w:lang w:val="sr-Cyrl-RS"/>
              </w:rPr>
            </w:pPr>
            <w:r w:rsidRPr="002C71A8">
              <w:rPr>
                <w:rFonts w:cs="Arial"/>
                <w:noProof/>
                <w:lang w:val="sr-Cyrl-RS"/>
              </w:rPr>
              <w:t>Набавка,испорука и монтажа за архиву фиксни алуминијумски фасадни прозор</w:t>
            </w:r>
            <w:r>
              <w:rPr>
                <w:rFonts w:cs="Arial"/>
                <w:noProof/>
                <w:lang w:val="sr-Cyrl-RS"/>
              </w:rPr>
              <w:t>(светларник)</w:t>
            </w:r>
            <w:r w:rsidRPr="002C71A8">
              <w:rPr>
                <w:rFonts w:cs="Arial"/>
                <w:noProof/>
                <w:lang w:val="sr-Cyrl-RS"/>
              </w:rPr>
              <w:t xml:space="preserve">  са термо прекидом, застакљени </w:t>
            </w:r>
            <w:r w:rsidRPr="00A75042">
              <w:rPr>
                <w:rFonts w:cs="Arial"/>
                <w:noProof/>
                <w:lang w:val="sr-Cyrl-RS"/>
              </w:rPr>
              <w:t>тр</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DB4253" w:rsidRPr="002C71A8" w:rsidRDefault="00DB4253" w:rsidP="009533A7">
            <w:pPr>
              <w:rPr>
                <w:rFonts w:cs="Arial"/>
                <w:noProof/>
                <w:lang w:val="sr-Cyrl-RS"/>
              </w:rPr>
            </w:pPr>
            <w:r w:rsidRPr="002C71A8">
              <w:rPr>
                <w:rFonts w:cs="Arial"/>
                <w:noProof/>
                <w:lang w:val="sr-Cyrl-RS"/>
              </w:rPr>
              <w:t xml:space="preserve"> Алуминијумски профили елоксирани у натур боји алуминијума.</w:t>
            </w:r>
          </w:p>
          <w:p w:rsidR="00DB4253" w:rsidRDefault="00DB4253" w:rsidP="00504E07">
            <w:pPr>
              <w:jc w:val="left"/>
              <w:rPr>
                <w:rFonts w:cs="Arial"/>
                <w:noProof/>
                <w:lang w:val="sr-Cyrl-RS"/>
              </w:rPr>
            </w:pPr>
            <w:r w:rsidRPr="002C71A8">
              <w:rPr>
                <w:rFonts w:cs="Arial"/>
                <w:noProof/>
                <w:lang w:val="sr-Cyrl-CS"/>
              </w:rPr>
              <w:t>Димензиј</w:t>
            </w:r>
            <w:r w:rsidRPr="002C71A8">
              <w:rPr>
                <w:rFonts w:cs="Arial"/>
                <w:noProof/>
              </w:rPr>
              <w:t xml:space="preserve">e </w:t>
            </w:r>
            <w:r w:rsidRPr="002C71A8">
              <w:rPr>
                <w:rFonts w:cs="Arial"/>
                <w:noProof/>
                <w:lang w:val="sr-Cyrl-CS"/>
              </w:rPr>
              <w:t xml:space="preserve">прозора: </w:t>
            </w:r>
            <w:r>
              <w:rPr>
                <w:rFonts w:cs="Arial"/>
                <w:noProof/>
                <w:lang w:val="sr-Cyrl-CS"/>
              </w:rPr>
              <w:t>590×440</w:t>
            </w:r>
            <w:r w:rsidRPr="002C71A8">
              <w:rPr>
                <w:rFonts w:cs="Arial"/>
                <w:noProof/>
              </w:rPr>
              <w:t xml:space="preserve"> cm</w:t>
            </w:r>
            <w:r>
              <w:rPr>
                <w:rFonts w:cs="Arial"/>
                <w:noProof/>
                <w:lang w:val="sr-Cyrl-RS"/>
              </w:rPr>
              <w:t xml:space="preserve">. </w:t>
            </w:r>
            <w:r w:rsidRPr="002C71A8">
              <w:rPr>
                <w:rFonts w:cs="Arial"/>
                <w:noProof/>
                <w:lang w:val="sr-Cyrl-CS"/>
              </w:rPr>
              <w:t xml:space="preserve">ком. </w:t>
            </w:r>
            <w:r>
              <w:rPr>
                <w:rFonts w:cs="Arial"/>
                <w:noProof/>
                <w:lang w:val="sr-Cyrl-RS"/>
              </w:rPr>
              <w:t>1.</w:t>
            </w:r>
            <w:r w:rsidR="00135192">
              <w:rPr>
                <w:rFonts w:cs="Arial"/>
                <w:noProof/>
              </w:rPr>
              <w:t xml:space="preserve">                    </w:t>
            </w:r>
            <w:r w:rsidR="00135192" w:rsidRPr="002C71A8">
              <w:rPr>
                <w:rFonts w:cs="Arial"/>
                <w:noProof/>
                <w:lang w:val="sr-Cyrl-RS"/>
              </w:rPr>
              <w:t xml:space="preserve"> Обрачун се врши по комаду монтираних прозора.</w:t>
            </w:r>
          </w:p>
          <w:p w:rsidR="00DB4253" w:rsidRPr="0094508A" w:rsidRDefault="00DB4253" w:rsidP="00E924A7">
            <w:pPr>
              <w:jc w:val="left"/>
              <w:rPr>
                <w:rFonts w:cs="Arial"/>
                <w:noProof/>
                <w:lang w:val="sr-Cyrl-RS"/>
              </w:rPr>
            </w:pPr>
            <w:r>
              <w:rPr>
                <w:rFonts w:cs="Arial"/>
                <w:noProof/>
                <w:lang w:val="sr-Cyrl-RS"/>
              </w:rPr>
              <w:t>Светларник поделити по хоризонталној  и  вертикалној оси као постојећи.</w:t>
            </w:r>
          </w:p>
          <w:p w:rsidR="00DB4253" w:rsidRPr="00A75042" w:rsidRDefault="00DB4253" w:rsidP="00504E07">
            <w:pPr>
              <w:jc w:val="left"/>
              <w:rPr>
                <w:rFonts w:cs="Arial"/>
                <w:noProof/>
                <w:lang w:val="sr-Cyrl-RS"/>
              </w:rPr>
            </w:pPr>
            <w:r>
              <w:rPr>
                <w:rFonts w:cs="Arial"/>
                <w:noProof/>
                <w:lang w:val="sr-Cyrl-RS"/>
              </w:rPr>
              <w:t xml:space="preserve">У склопу светларника </w:t>
            </w:r>
            <w:r w:rsidRPr="002C71A8">
              <w:rPr>
                <w:rFonts w:cs="Arial"/>
                <w:noProof/>
              </w:rPr>
              <w:t xml:space="preserve">   </w:t>
            </w:r>
            <w:r>
              <w:rPr>
                <w:rFonts w:cs="Arial"/>
                <w:noProof/>
                <w:lang w:val="sr-Cyrl-RS"/>
              </w:rPr>
              <w:t>уградити  једнокрилна алуминијумска</w:t>
            </w:r>
            <w:r w:rsidRPr="00A75042">
              <w:rPr>
                <w:rFonts w:cs="Arial"/>
                <w:noProof/>
                <w:lang w:val="sr-Cyrl-RS"/>
              </w:rPr>
              <w:t xml:space="preserve">  врата са термо прекидом, застакљена тремоизолационим стаклом 3.3.2 (6.76mm)+16+4 low e ipplus top 1.1 -  Ug=0.7 W/m2K. Укупан коефицијент пролаза топлоте за целу позицију треба да буде испод Uw=1.5W/m2K.  </w:t>
            </w:r>
          </w:p>
          <w:p w:rsidR="00DB4253" w:rsidRPr="00A75042" w:rsidRDefault="00DB4253" w:rsidP="00504E07">
            <w:pPr>
              <w:jc w:val="left"/>
              <w:rPr>
                <w:rFonts w:cs="Arial"/>
                <w:noProof/>
                <w:lang w:val="sr-Cyrl-RS"/>
              </w:rPr>
            </w:pPr>
            <w:r w:rsidRPr="00A75042">
              <w:rPr>
                <w:rFonts w:cs="Arial"/>
                <w:noProof/>
                <w:lang w:val="sr-Cyrl-RS"/>
              </w:rPr>
              <w:t>Алуминијумски профили елоксирани у натур боји алуминијума.</w:t>
            </w:r>
          </w:p>
          <w:p w:rsidR="00DB4253" w:rsidRPr="00A75042" w:rsidRDefault="00DB4253" w:rsidP="00504E07">
            <w:pPr>
              <w:jc w:val="left"/>
              <w:rPr>
                <w:rFonts w:cs="Arial"/>
                <w:noProof/>
                <w:lang w:val="sr-Cyrl-RS"/>
              </w:rPr>
            </w:pPr>
            <w:r w:rsidRPr="00A75042">
              <w:rPr>
                <w:rFonts w:cs="Arial"/>
                <w:noProof/>
                <w:lang w:val="sr-Cyrl-RS"/>
              </w:rPr>
              <w:t>Врата снабдети квалитетним оковом.</w:t>
            </w:r>
          </w:p>
          <w:p w:rsidR="00DB4253" w:rsidRPr="00504E07" w:rsidRDefault="00DB4253" w:rsidP="00504E07">
            <w:pPr>
              <w:jc w:val="left"/>
              <w:rPr>
                <w:rFonts w:cs="Arial"/>
                <w:noProof/>
                <w:lang w:val="sr-Cyrl-RS"/>
              </w:rPr>
            </w:pPr>
            <w:r w:rsidRPr="00A75042">
              <w:rPr>
                <w:rFonts w:cs="Arial"/>
                <w:noProof/>
                <w:lang w:val="sr-Cyrl-RS"/>
              </w:rPr>
              <w:t>Димензије врата:</w:t>
            </w:r>
            <w:r>
              <w:rPr>
                <w:rFonts w:cs="Arial"/>
                <w:noProof/>
                <w:lang w:val="sr-Cyrl-RS"/>
              </w:rPr>
              <w:t xml:space="preserve">   </w:t>
            </w:r>
            <w:r>
              <w:rPr>
                <w:rFonts w:cs="Arial"/>
                <w:noProof/>
                <w:lang w:val="sr-Cyrl-CS"/>
              </w:rPr>
              <w:t>90×200</w:t>
            </w:r>
            <w:r w:rsidRPr="002C71A8">
              <w:rPr>
                <w:rFonts w:cs="Arial"/>
                <w:noProof/>
              </w:rPr>
              <w:t xml:space="preserve"> cm</w:t>
            </w:r>
            <w:r>
              <w:rPr>
                <w:rFonts w:cs="Arial"/>
                <w:noProof/>
                <w:lang w:val="sr-Cyrl-RS"/>
              </w:rPr>
              <w:t xml:space="preserve">  </w:t>
            </w:r>
            <w:r w:rsidRPr="002C71A8">
              <w:rPr>
                <w:rFonts w:cs="Arial"/>
                <w:noProof/>
                <w:lang w:val="sr-Cyrl-CS"/>
              </w:rPr>
              <w:t xml:space="preserve">ком. </w:t>
            </w:r>
            <w:r>
              <w:rPr>
                <w:rFonts w:cs="Arial"/>
                <w:noProof/>
                <w:lang w:val="sr-Cyrl-RS"/>
              </w:rPr>
              <w:t>1.</w:t>
            </w:r>
          </w:p>
          <w:p w:rsidR="00DB4253" w:rsidRPr="002C71A8" w:rsidRDefault="00DB4253" w:rsidP="009533A7">
            <w:pPr>
              <w:rPr>
                <w:rFonts w:cs="Arial"/>
                <w:noProof/>
                <w:lang w:val="sr-Cyrl-RS"/>
              </w:rPr>
            </w:pPr>
            <w:r w:rsidRPr="002C71A8">
              <w:rPr>
                <w:rFonts w:cs="Arial"/>
                <w:noProof/>
                <w:lang w:val="sr-Cyrl-RS"/>
              </w:rPr>
              <w:t>Обрачун се в</w:t>
            </w:r>
            <w:r w:rsidR="00135192">
              <w:rPr>
                <w:rFonts w:cs="Arial"/>
                <w:noProof/>
                <w:lang w:val="sr-Cyrl-RS"/>
              </w:rPr>
              <w:t>рши по комаду монтираних врата</w:t>
            </w:r>
            <w:r w:rsidRPr="002C71A8">
              <w:rPr>
                <w:rFonts w:cs="Arial"/>
                <w:noProof/>
                <w:lang w:val="sr-Cyrl-RS"/>
              </w:rPr>
              <w:t>.</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Default="00DB4253" w:rsidP="009533A7">
            <w:pPr>
              <w:rPr>
                <w:rFonts w:cs="Arial"/>
                <w:noProof/>
              </w:rPr>
            </w:pPr>
          </w:p>
          <w:p w:rsidR="00135192" w:rsidRDefault="00DB4253" w:rsidP="009533A7">
            <w:pPr>
              <w:rPr>
                <w:rFonts w:cs="Arial"/>
                <w:noProof/>
              </w:rPr>
            </w:pPr>
            <w:r>
              <w:rPr>
                <w:rFonts w:cs="Arial"/>
                <w:noProof/>
              </w:rPr>
              <w:t xml:space="preserve">  </w:t>
            </w:r>
            <w:r w:rsidRPr="002C71A8">
              <w:rPr>
                <w:rFonts w:cs="Arial"/>
                <w:noProof/>
                <w:lang w:val="sr-Cyrl-RS"/>
              </w:rPr>
              <w:t xml:space="preserve"> </w:t>
            </w:r>
          </w:p>
          <w:p w:rsidR="00DB4253" w:rsidRDefault="00DB4253" w:rsidP="009533A7">
            <w:pPr>
              <w:rPr>
                <w:rFonts w:cs="Arial"/>
                <w:noProof/>
                <w:lang w:val="sr-Cyrl-RS"/>
              </w:rPr>
            </w:pPr>
            <w:r w:rsidRPr="002C71A8">
              <w:rPr>
                <w:rFonts w:cs="Arial"/>
                <w:noProof/>
                <w:lang w:val="sr-Cyrl-RS"/>
              </w:rPr>
              <w:t xml:space="preserve"> Ком.</w:t>
            </w: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Default="00DB4253" w:rsidP="00504E07">
            <w:pPr>
              <w:rPr>
                <w:rFonts w:cs="Arial"/>
                <w:lang w:val="sr-Cyrl-RS"/>
              </w:rPr>
            </w:pPr>
          </w:p>
          <w:p w:rsidR="00DB4253" w:rsidRDefault="00DB4253" w:rsidP="00504E07">
            <w:pPr>
              <w:rPr>
                <w:rFonts w:cs="Arial"/>
                <w:noProof/>
                <w:lang w:val="sr-Cyrl-RS"/>
              </w:rPr>
            </w:pPr>
            <w:r>
              <w:rPr>
                <w:rFonts w:cs="Arial"/>
                <w:noProof/>
              </w:rPr>
              <w:t xml:space="preserve">  </w:t>
            </w:r>
            <w:r w:rsidRPr="002C71A8">
              <w:rPr>
                <w:rFonts w:cs="Arial"/>
                <w:noProof/>
                <w:lang w:val="sr-Cyrl-RS"/>
              </w:rPr>
              <w:t xml:space="preserve"> </w:t>
            </w:r>
          </w:p>
          <w:p w:rsidR="00DB4253" w:rsidRDefault="00DB4253" w:rsidP="00504E07">
            <w:pPr>
              <w:rPr>
                <w:rFonts w:cs="Arial"/>
                <w:noProof/>
                <w:lang w:val="sr-Cyrl-RS"/>
              </w:rPr>
            </w:pPr>
          </w:p>
          <w:p w:rsidR="00DB4253" w:rsidRPr="00504E07" w:rsidRDefault="00DB4253" w:rsidP="00504E07">
            <w:pPr>
              <w:rPr>
                <w:rFonts w:cs="Arial"/>
                <w:lang w:val="sr-Cyrl-RS"/>
              </w:rPr>
            </w:pPr>
            <w:r>
              <w:rPr>
                <w:rFonts w:cs="Arial"/>
                <w:noProof/>
                <w:lang w:val="sr-Cyrl-RS"/>
              </w:rPr>
              <w:t xml:space="preserve">   </w:t>
            </w: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135192" w:rsidRDefault="00DB4253" w:rsidP="0094508A">
            <w:pPr>
              <w:rPr>
                <w:rFonts w:cs="Arial"/>
              </w:rPr>
            </w:pPr>
            <w:r>
              <w:rPr>
                <w:rFonts w:cs="Arial"/>
              </w:rPr>
              <w:t xml:space="preserve">    </w:t>
            </w:r>
          </w:p>
          <w:p w:rsidR="00DB4253" w:rsidRDefault="00135192" w:rsidP="0094508A">
            <w:pPr>
              <w:rPr>
                <w:rFonts w:cs="Arial"/>
                <w:lang w:val="sr-Cyrl-RS"/>
              </w:rPr>
            </w:pPr>
            <w:r>
              <w:rPr>
                <w:rFonts w:cs="Arial"/>
              </w:rPr>
              <w:t xml:space="preserve">     </w:t>
            </w:r>
            <w:r w:rsidR="00DB4253">
              <w:rPr>
                <w:rFonts w:cs="Arial"/>
              </w:rPr>
              <w:t xml:space="preserve">  </w:t>
            </w:r>
            <w:r w:rsidR="00DB4253">
              <w:rPr>
                <w:rFonts w:cs="Arial"/>
                <w:lang w:val="sr-Cyrl-RS"/>
              </w:rPr>
              <w:t>1</w:t>
            </w: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Pr="00504E07" w:rsidRDefault="00DB4253" w:rsidP="00504E07">
            <w:pPr>
              <w:rPr>
                <w:rFonts w:cs="Arial"/>
                <w:lang w:val="sr-Cyrl-RS"/>
              </w:rPr>
            </w:pPr>
          </w:p>
          <w:p w:rsidR="00DB4253" w:rsidRDefault="00DB4253" w:rsidP="00504E07">
            <w:pPr>
              <w:rPr>
                <w:rFonts w:cs="Arial"/>
                <w:lang w:val="sr-Cyrl-RS"/>
              </w:rPr>
            </w:pPr>
          </w:p>
          <w:p w:rsidR="00DB4253" w:rsidRDefault="00DB4253" w:rsidP="00504E07">
            <w:pPr>
              <w:rPr>
                <w:rFonts w:cs="Arial"/>
                <w:lang w:val="sr-Cyrl-RS"/>
              </w:rPr>
            </w:pPr>
            <w:r>
              <w:rPr>
                <w:rFonts w:cs="Arial"/>
                <w:lang w:val="sr-Cyrl-RS"/>
              </w:rPr>
              <w:t xml:space="preserve">      </w:t>
            </w:r>
          </w:p>
          <w:p w:rsidR="00DB4253" w:rsidRDefault="00DB4253" w:rsidP="00504E07">
            <w:pPr>
              <w:rPr>
                <w:rFonts w:cs="Arial"/>
                <w:lang w:val="sr-Cyrl-RS"/>
              </w:rPr>
            </w:pPr>
          </w:p>
          <w:p w:rsidR="00DB4253" w:rsidRPr="00504E07" w:rsidRDefault="00DB4253" w:rsidP="00504E07">
            <w:pPr>
              <w:rPr>
                <w:rFonts w:cs="Arial"/>
                <w:lang w:val="sr-Cyrl-RS"/>
              </w:rPr>
            </w:pPr>
            <w:r>
              <w:rPr>
                <w:rFonts w:cs="Arial"/>
                <w:lang w:val="sr-Cyrl-RS"/>
              </w:rPr>
              <w:t xml:space="preserve">        1</w:t>
            </w:r>
          </w:p>
        </w:tc>
      </w:tr>
      <w:tr w:rsidR="00DB4253" w:rsidRPr="002C71A8" w:rsidTr="00701AFA">
        <w:trPr>
          <w:trHeight w:val="2087"/>
        </w:trPr>
        <w:tc>
          <w:tcPr>
            <w:tcW w:w="82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r w:rsidRPr="002C71A8">
              <w:rPr>
                <w:rFonts w:cs="Arial"/>
                <w:noProof/>
                <w:lang w:val="sr-Cyrl-RS"/>
              </w:rPr>
              <w:t>2</w:t>
            </w:r>
            <w:r w:rsidR="000D2C13">
              <w:rPr>
                <w:rFonts w:cs="Arial"/>
                <w:noProof/>
                <w:lang w:val="sr-Cyrl-RS"/>
              </w:rPr>
              <w:t>4</w:t>
            </w:r>
          </w:p>
        </w:tc>
        <w:tc>
          <w:tcPr>
            <w:tcW w:w="6210" w:type="dxa"/>
            <w:tcBorders>
              <w:top w:val="single" w:sz="4" w:space="0" w:color="auto"/>
              <w:left w:val="single" w:sz="4" w:space="0" w:color="auto"/>
              <w:bottom w:val="single" w:sz="4" w:space="0" w:color="auto"/>
              <w:right w:val="single" w:sz="4" w:space="0" w:color="auto"/>
            </w:tcBorders>
            <w:hideMark/>
          </w:tcPr>
          <w:p w:rsidR="00DB4253" w:rsidRPr="00A75042" w:rsidRDefault="00DB4253" w:rsidP="00504E07">
            <w:pPr>
              <w:rPr>
                <w:rFonts w:cs="Arial"/>
                <w:noProof/>
                <w:lang w:val="sr-Cyrl-RS"/>
              </w:rPr>
            </w:pPr>
            <w:r w:rsidRPr="002C71A8">
              <w:rPr>
                <w:rFonts w:cs="Arial"/>
                <w:noProof/>
                <w:lang w:val="sr-Cyrl-RS"/>
              </w:rPr>
              <w:t>Набавка,испорука и монтажа за улазни хол  фиксни</w:t>
            </w:r>
            <w:r>
              <w:rPr>
                <w:rFonts w:cs="Arial"/>
                <w:noProof/>
              </w:rPr>
              <w:t xml:space="preserve"> </w:t>
            </w:r>
            <w:r w:rsidRPr="002C71A8">
              <w:rPr>
                <w:rFonts w:cs="Arial"/>
                <w:noProof/>
                <w:lang w:val="sr-Cyrl-RS"/>
              </w:rPr>
              <w:t xml:space="preserve">алуминијумски фасадни прозор </w:t>
            </w:r>
            <w:r>
              <w:rPr>
                <w:rFonts w:cs="Arial"/>
                <w:noProof/>
                <w:lang w:val="sr-Cyrl-RS"/>
              </w:rPr>
              <w:t>(светларник)</w:t>
            </w:r>
            <w:r w:rsidRPr="002C71A8">
              <w:rPr>
                <w:rFonts w:cs="Arial"/>
                <w:noProof/>
                <w:lang w:val="sr-Cyrl-RS"/>
              </w:rPr>
              <w:t xml:space="preserve"> са термо прекидом, застакљени </w:t>
            </w:r>
            <w:r w:rsidRPr="00A75042">
              <w:rPr>
                <w:rFonts w:cs="Arial"/>
                <w:noProof/>
                <w:lang w:val="sr-Cyrl-RS"/>
              </w:rPr>
              <w:t>т</w:t>
            </w:r>
            <w:r>
              <w:rPr>
                <w:rFonts w:cs="Arial"/>
                <w:noProof/>
                <w:lang w:val="sr-Cyrl-RS"/>
              </w:rPr>
              <w:t>ер</w:t>
            </w:r>
            <w:r w:rsidRPr="00A75042">
              <w:rPr>
                <w:rFonts w:cs="Arial"/>
                <w:noProof/>
                <w:lang w:val="sr-Cyrl-RS"/>
              </w:rPr>
              <w:t xml:space="preserve">моизолационим стаклом 3.3.2 (6.76mm)+16+4 low e ipplus top 1.1 -  Ug=0.7 W/m2K. Укупан коефицијент пролаза топлоте за целу позицију треба да буде испод Uw=1.5W/m2K.  </w:t>
            </w:r>
          </w:p>
          <w:p w:rsidR="00DB4253" w:rsidRPr="002C71A8" w:rsidRDefault="00DB4253" w:rsidP="00504E07">
            <w:pPr>
              <w:rPr>
                <w:rFonts w:cs="Arial"/>
                <w:noProof/>
                <w:lang w:val="sr-Cyrl-RS"/>
              </w:rPr>
            </w:pPr>
            <w:r w:rsidRPr="002C71A8">
              <w:rPr>
                <w:rFonts w:cs="Arial"/>
                <w:noProof/>
                <w:lang w:val="sr-Cyrl-RS"/>
              </w:rPr>
              <w:t>Алуминијумски профили елоксирани у натур боји алуминијума.</w:t>
            </w:r>
          </w:p>
          <w:p w:rsidR="00DB4253" w:rsidRDefault="00DB4253" w:rsidP="009533A7">
            <w:pPr>
              <w:rPr>
                <w:rFonts w:cs="Arial"/>
                <w:noProof/>
                <w:lang w:val="sr-Cyrl-RS"/>
              </w:rPr>
            </w:pPr>
            <w:r w:rsidRPr="002C71A8">
              <w:rPr>
                <w:rFonts w:cs="Arial"/>
                <w:noProof/>
                <w:lang w:val="sr-Cyrl-CS"/>
              </w:rPr>
              <w:t xml:space="preserve"> Димензиј</w:t>
            </w:r>
            <w:r w:rsidRPr="002C71A8">
              <w:rPr>
                <w:rFonts w:cs="Arial"/>
                <w:noProof/>
              </w:rPr>
              <w:t xml:space="preserve">e </w:t>
            </w:r>
            <w:r>
              <w:rPr>
                <w:rFonts w:cs="Arial"/>
                <w:noProof/>
                <w:lang w:val="sr-Cyrl-CS"/>
              </w:rPr>
              <w:t>прозора: 465×440</w:t>
            </w:r>
            <w:r w:rsidRPr="002C71A8">
              <w:rPr>
                <w:rFonts w:cs="Arial"/>
                <w:noProof/>
              </w:rPr>
              <w:t xml:space="preserve"> cm   </w:t>
            </w:r>
            <w:r w:rsidRPr="002C71A8">
              <w:rPr>
                <w:rFonts w:cs="Arial"/>
                <w:noProof/>
                <w:lang w:val="sr-Cyrl-CS"/>
              </w:rPr>
              <w:t xml:space="preserve">ком. </w:t>
            </w:r>
            <w:r>
              <w:rPr>
                <w:rFonts w:cs="Arial"/>
                <w:noProof/>
                <w:lang w:val="sr-Cyrl-RS"/>
              </w:rPr>
              <w:t>1</w:t>
            </w:r>
          </w:p>
          <w:p w:rsidR="00DB4253" w:rsidRPr="00E924A7" w:rsidRDefault="00DB4253" w:rsidP="00E924A7">
            <w:pPr>
              <w:jc w:val="left"/>
              <w:rPr>
                <w:rFonts w:cs="Arial"/>
                <w:noProof/>
                <w:lang w:val="sr-Cyrl-RS"/>
              </w:rPr>
            </w:pPr>
            <w:r>
              <w:rPr>
                <w:rFonts w:cs="Arial"/>
                <w:noProof/>
                <w:lang w:val="sr-Cyrl-RS"/>
              </w:rPr>
              <w:t>Светларник поделити по хоризонталној  и  вертикалној оси као постојећи.</w:t>
            </w:r>
          </w:p>
          <w:p w:rsidR="00DB4253" w:rsidRPr="002C71A8" w:rsidRDefault="00DB4253" w:rsidP="009533A7">
            <w:pPr>
              <w:rPr>
                <w:rFonts w:cs="Arial"/>
                <w:noProof/>
                <w:lang w:val="sr-Cyrl-RS"/>
              </w:rPr>
            </w:pPr>
            <w:r w:rsidRPr="002C71A8">
              <w:rPr>
                <w:rFonts w:cs="Arial"/>
                <w:noProof/>
                <w:lang w:val="sr-Cyrl-RS"/>
              </w:rPr>
              <w:t>Обрачун се врши по комаду монтираних прозора.</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p>
          <w:p w:rsidR="00DB4253" w:rsidRPr="002C71A8" w:rsidRDefault="00DB4253" w:rsidP="009533A7">
            <w:pPr>
              <w:rPr>
                <w:rFonts w:cs="Arial"/>
                <w:noProof/>
              </w:rPr>
            </w:pPr>
          </w:p>
          <w:p w:rsidR="00DB4253" w:rsidRPr="002C71A8" w:rsidRDefault="00DB4253" w:rsidP="009533A7">
            <w:pPr>
              <w:rPr>
                <w:rFonts w:cs="Arial"/>
                <w:noProof/>
                <w:lang w:val="sr-Cyrl-RS"/>
              </w:rPr>
            </w:pPr>
            <w:r w:rsidRPr="002C71A8">
              <w:rPr>
                <w:rFonts w:cs="Arial"/>
                <w:noProof/>
                <w:lang w:val="sr-Cyrl-RS"/>
              </w:rPr>
              <w:t xml:space="preserve"> </w:t>
            </w:r>
            <w:r w:rsidRPr="002C71A8">
              <w:rPr>
                <w:rFonts w:cs="Arial"/>
                <w:noProof/>
              </w:rPr>
              <w:t xml:space="preserve"> </w:t>
            </w:r>
            <w:r w:rsidRPr="002C71A8">
              <w:rPr>
                <w:rFonts w:cs="Arial"/>
                <w:noProof/>
                <w:lang w:val="sr-Cyrl-RS"/>
              </w:rPr>
              <w:t xml:space="preserve"> Ком.</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jc w:val="center"/>
              <w:rPr>
                <w:rFonts w:cs="Arial"/>
                <w:lang w:val="sr-Cyrl-RS"/>
              </w:rPr>
            </w:pPr>
          </w:p>
          <w:p w:rsidR="00DB4253" w:rsidRPr="002C71A8" w:rsidRDefault="00DB4253" w:rsidP="009533A7">
            <w:pPr>
              <w:rPr>
                <w:rFonts w:cs="Arial"/>
                <w:lang w:val="sr-Cyrl-RS"/>
              </w:rPr>
            </w:pPr>
            <w:r w:rsidRPr="002C71A8">
              <w:rPr>
                <w:rFonts w:cs="Arial"/>
              </w:rPr>
              <w:t xml:space="preserve">        </w:t>
            </w:r>
            <w:r>
              <w:rPr>
                <w:rFonts w:cs="Arial"/>
                <w:lang w:val="sr-Cyrl-RS"/>
              </w:rPr>
              <w:t>1</w:t>
            </w:r>
          </w:p>
        </w:tc>
      </w:tr>
      <w:tr w:rsidR="00DB4253" w:rsidRPr="002C71A8" w:rsidTr="00701AFA">
        <w:tc>
          <w:tcPr>
            <w:tcW w:w="9576" w:type="dxa"/>
            <w:gridSpan w:val="4"/>
            <w:tcBorders>
              <w:top w:val="single" w:sz="4" w:space="0" w:color="auto"/>
              <w:left w:val="single" w:sz="4" w:space="0" w:color="auto"/>
              <w:bottom w:val="single" w:sz="4" w:space="0" w:color="auto"/>
              <w:right w:val="single" w:sz="4" w:space="0" w:color="auto"/>
            </w:tcBorders>
            <w:hideMark/>
          </w:tcPr>
          <w:p w:rsidR="00DB4253" w:rsidRPr="002C71A8" w:rsidRDefault="00DB4253" w:rsidP="009533A7">
            <w:pPr>
              <w:jc w:val="center"/>
              <w:rPr>
                <w:rFonts w:cs="Arial"/>
                <w:lang w:val="sr-Cyrl-RS"/>
              </w:rPr>
            </w:pPr>
            <w:r w:rsidRPr="002C71A8">
              <w:rPr>
                <w:rFonts w:cs="Arial"/>
              </w:rPr>
              <w:t xml:space="preserve">III </w:t>
            </w:r>
            <w:r w:rsidRPr="002C71A8">
              <w:rPr>
                <w:rFonts w:cs="Arial"/>
                <w:lang w:val="sr-Cyrl-RS"/>
              </w:rPr>
              <w:t>Грађевински радови</w:t>
            </w:r>
          </w:p>
        </w:tc>
      </w:tr>
      <w:tr w:rsidR="00DB4253" w:rsidRPr="002C71A8" w:rsidTr="00701AFA">
        <w:tc>
          <w:tcPr>
            <w:tcW w:w="82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r w:rsidRPr="002C71A8">
              <w:rPr>
                <w:rFonts w:cs="Arial"/>
                <w:noProof/>
                <w:lang w:val="sr-Cyrl-RS"/>
              </w:rPr>
              <w:t>2</w:t>
            </w:r>
            <w:r w:rsidR="000D2C13">
              <w:rPr>
                <w:rFonts w:cs="Arial"/>
                <w:noProof/>
                <w:lang w:val="sr-Cyrl-RS"/>
              </w:rPr>
              <w:t>5</w:t>
            </w:r>
          </w:p>
        </w:tc>
        <w:tc>
          <w:tcPr>
            <w:tcW w:w="6210" w:type="dxa"/>
            <w:tcBorders>
              <w:top w:val="single" w:sz="4" w:space="0" w:color="auto"/>
              <w:left w:val="single" w:sz="4" w:space="0" w:color="auto"/>
              <w:bottom w:val="single" w:sz="4" w:space="0" w:color="auto"/>
              <w:right w:val="single" w:sz="4" w:space="0" w:color="auto"/>
            </w:tcBorders>
            <w:hideMark/>
          </w:tcPr>
          <w:p w:rsidR="00DB4253" w:rsidRPr="002C71A8" w:rsidRDefault="00710049" w:rsidP="006655EF">
            <w:pPr>
              <w:jc w:val="left"/>
              <w:rPr>
                <w:rFonts w:cs="Arial"/>
                <w:noProof/>
                <w:lang w:val="sr-Cyrl-RS"/>
              </w:rPr>
            </w:pPr>
            <w:r w:rsidRPr="00710049">
              <w:rPr>
                <w:rFonts w:cs="Arial"/>
                <w:b/>
                <w:noProof/>
                <w:lang w:val="sr-Cyrl-RS"/>
              </w:rPr>
              <w:t>а)</w:t>
            </w:r>
            <w:r>
              <w:rPr>
                <w:rFonts w:cs="Arial"/>
                <w:b/>
                <w:noProof/>
                <w:lang w:val="sr-Cyrl-RS"/>
              </w:rPr>
              <w:t xml:space="preserve"> </w:t>
            </w:r>
            <w:r w:rsidR="00DB4253" w:rsidRPr="002C71A8">
              <w:rPr>
                <w:rFonts w:cs="Arial"/>
                <w:noProof/>
                <w:lang w:val="sr-Cyrl-RS"/>
              </w:rPr>
              <w:t>У сервер сали урадити термоизолаци</w:t>
            </w:r>
            <w:r w:rsidR="00E8262E">
              <w:rPr>
                <w:rFonts w:cs="Arial"/>
                <w:noProof/>
                <w:lang w:val="sr-Cyrl-RS"/>
              </w:rPr>
              <w:t>ју</w:t>
            </w:r>
            <w:r w:rsidR="00C57F0D">
              <w:rPr>
                <w:rFonts w:cs="Arial"/>
                <w:noProof/>
                <w:lang w:val="sr-Cyrl-RS"/>
              </w:rPr>
              <w:t xml:space="preserve"> са унутрашње стране</w:t>
            </w:r>
            <w:r w:rsidR="00C32DCF">
              <w:rPr>
                <w:rFonts w:cs="Arial"/>
                <w:noProof/>
                <w:lang w:val="sr-Cyrl-RS"/>
              </w:rPr>
              <w:t xml:space="preserve"> (алу фолија,камена вуна ,ригипс )</w:t>
            </w:r>
            <w:r w:rsidR="006655EF">
              <w:rPr>
                <w:rFonts w:cs="Arial"/>
                <w:noProof/>
                <w:lang w:val="sr-Cyrl-RS"/>
              </w:rPr>
              <w:t xml:space="preserve">,изглетовати и </w:t>
            </w:r>
            <w:r w:rsidR="006655EF">
              <w:rPr>
                <w:rFonts w:cs="Arial"/>
                <w:noProof/>
                <w:lang w:val="sr-Cyrl-RS"/>
              </w:rPr>
              <w:lastRenderedPageBreak/>
              <w:t>обојити</w:t>
            </w:r>
            <w:r w:rsidR="00C32DCF">
              <w:rPr>
                <w:rFonts w:cs="Arial"/>
                <w:noProof/>
              </w:rPr>
              <w:t xml:space="preserve"> </w:t>
            </w:r>
            <w:r w:rsidR="00C32DCF">
              <w:rPr>
                <w:rFonts w:cs="Arial"/>
                <w:noProof/>
                <w:lang w:val="sr-Cyrl-CS"/>
              </w:rPr>
              <w:t>полудисперзивном</w:t>
            </w:r>
            <w:r w:rsidR="006655EF" w:rsidRPr="00C32DCF">
              <w:rPr>
                <w:rFonts w:cs="Arial"/>
                <w:noProof/>
                <w:lang w:val="sr-Cyrl-CS"/>
              </w:rPr>
              <w:t xml:space="preserve"> </w:t>
            </w:r>
            <w:r w:rsidR="00C32DCF">
              <w:rPr>
                <w:rFonts w:cs="Arial"/>
                <w:noProof/>
                <w:lang w:val="sr-Cyrl-CS"/>
              </w:rPr>
              <w:t xml:space="preserve">бојом </w:t>
            </w:r>
            <w:r w:rsidR="006655EF">
              <w:rPr>
                <w:rFonts w:cs="Arial"/>
                <w:noProof/>
                <w:lang w:val="sr-Cyrl-RS"/>
              </w:rPr>
              <w:t>по избору Наручиоца.</w:t>
            </w:r>
          </w:p>
          <w:p w:rsidR="002A3F71" w:rsidRDefault="00C57F0D" w:rsidP="002A3F71">
            <w:pPr>
              <w:jc w:val="left"/>
              <w:rPr>
                <w:rFonts w:cs="Arial"/>
                <w:noProof/>
                <w:lang w:val="sr-Cyrl-RS"/>
              </w:rPr>
            </w:pPr>
            <w:r w:rsidRPr="00E8262E">
              <w:rPr>
                <w:rFonts w:cs="Arial"/>
                <w:b/>
                <w:noProof/>
                <w:lang w:val="sr-Cyrl-RS"/>
              </w:rPr>
              <w:t>б</w:t>
            </w:r>
            <w:r w:rsidR="002A3F71" w:rsidRPr="00E8262E">
              <w:rPr>
                <w:rFonts w:cs="Arial"/>
                <w:b/>
                <w:noProof/>
                <w:lang w:val="sr-Cyrl-RS"/>
              </w:rPr>
              <w:t>)</w:t>
            </w:r>
            <w:r w:rsidR="00E8262E">
              <w:rPr>
                <w:rFonts w:cs="Arial"/>
                <w:noProof/>
                <w:lang w:val="sr-Cyrl-RS"/>
              </w:rPr>
              <w:t xml:space="preserve"> </w:t>
            </w:r>
            <w:r w:rsidR="00DB4253" w:rsidRPr="002C71A8">
              <w:rPr>
                <w:rFonts w:cs="Arial"/>
                <w:noProof/>
                <w:lang w:val="sr-Cyrl-RS"/>
              </w:rPr>
              <w:t>Обрадити  разрушене отворе ивица који су узроковани вађењем старе столарије.</w:t>
            </w:r>
            <w:r w:rsidR="002A3F71" w:rsidRPr="002C71A8">
              <w:rPr>
                <w:rFonts w:cs="Arial"/>
                <w:noProof/>
                <w:lang w:val="sr-Cyrl-RS"/>
              </w:rPr>
              <w:t xml:space="preserve"> </w:t>
            </w:r>
            <w:r w:rsidR="002A3F71">
              <w:rPr>
                <w:rFonts w:cs="Arial"/>
                <w:noProof/>
                <w:lang w:val="sr-Cyrl-RS"/>
              </w:rPr>
              <w:t xml:space="preserve">                                                </w:t>
            </w:r>
            <w:r w:rsidR="002A3F71" w:rsidRPr="002C71A8">
              <w:rPr>
                <w:rFonts w:cs="Arial"/>
                <w:noProof/>
                <w:lang w:val="sr-Cyrl-RS"/>
              </w:rPr>
              <w:t xml:space="preserve">Обрачун се врши по </w:t>
            </w:r>
            <w:r w:rsidR="00710049">
              <w:rPr>
                <w:rFonts w:cs="Arial"/>
                <w:noProof/>
                <w:lang w:val="sr-Cyrl-RS"/>
              </w:rPr>
              <w:t>мет/дужни.</w:t>
            </w:r>
            <w:r w:rsidR="002A3F71" w:rsidRPr="002C71A8">
              <w:rPr>
                <w:rFonts w:cs="Arial"/>
                <w:noProof/>
                <w:lang w:val="sr-Cyrl-RS"/>
              </w:rPr>
              <w:t xml:space="preserve"> </w:t>
            </w:r>
          </w:p>
          <w:p w:rsidR="002A3F71" w:rsidRPr="002C71A8" w:rsidRDefault="00C57F0D" w:rsidP="002A3F71">
            <w:pPr>
              <w:rPr>
                <w:rFonts w:cs="Arial"/>
                <w:noProof/>
                <w:lang w:val="sr-Cyrl-RS"/>
              </w:rPr>
            </w:pPr>
            <w:r>
              <w:rPr>
                <w:rFonts w:cs="Arial"/>
                <w:b/>
                <w:noProof/>
                <w:lang w:val="sr-Cyrl-RS"/>
              </w:rPr>
              <w:t>в</w:t>
            </w:r>
            <w:r w:rsidR="00E8262E" w:rsidRPr="00E8262E">
              <w:rPr>
                <w:rFonts w:cs="Arial"/>
                <w:b/>
                <w:noProof/>
                <w:lang w:val="sr-Cyrl-RS"/>
              </w:rPr>
              <w:t>)</w:t>
            </w:r>
            <w:r w:rsidR="00E8262E">
              <w:rPr>
                <w:rFonts w:cs="Arial"/>
                <w:noProof/>
                <w:lang w:val="sr-Cyrl-RS"/>
              </w:rPr>
              <w:t xml:space="preserve"> </w:t>
            </w:r>
            <w:r w:rsidR="002A3F71" w:rsidRPr="002C71A8">
              <w:rPr>
                <w:rFonts w:cs="Arial"/>
                <w:noProof/>
                <w:lang w:val="sr-Cyrl-RS"/>
              </w:rPr>
              <w:t>Вратити све подпрозорске даске са унутрашње стране у првобитно положај.</w:t>
            </w:r>
          </w:p>
          <w:p w:rsidR="00DB4253" w:rsidRPr="002A3F71" w:rsidRDefault="00DB4253" w:rsidP="009533A7">
            <w:pPr>
              <w:rPr>
                <w:rFonts w:cs="Arial"/>
                <w:noProof/>
                <w:lang w:val="sr-Cyrl-RS"/>
              </w:rPr>
            </w:pPr>
            <w:r w:rsidRPr="002C71A8">
              <w:rPr>
                <w:rFonts w:cs="Arial"/>
                <w:noProof/>
                <w:lang w:val="sr-Cyrl-RS"/>
              </w:rPr>
              <w:t xml:space="preserve">Обрачун се врши по </w:t>
            </w:r>
            <w:r w:rsidR="002A3F71">
              <w:rPr>
                <w:rFonts w:cs="Arial"/>
                <w:noProof/>
                <w:lang w:val="sr-Cyrl-RS"/>
              </w:rPr>
              <w:t>мет/дужни.</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rPr>
            </w:pPr>
          </w:p>
          <w:p w:rsidR="002A3F71" w:rsidRDefault="00710049" w:rsidP="00710049">
            <w:pPr>
              <w:rPr>
                <w:rFonts w:cs="Arial"/>
                <w:noProof/>
              </w:rPr>
            </w:pPr>
            <w:r>
              <w:rPr>
                <w:rFonts w:cs="Arial"/>
                <w:noProof/>
                <w:lang w:val="sr-Cyrl-RS"/>
              </w:rPr>
              <w:t xml:space="preserve">   </w:t>
            </w:r>
            <w:r w:rsidR="00DB4253" w:rsidRPr="002C71A8">
              <w:rPr>
                <w:rFonts w:cs="Arial"/>
                <w:noProof/>
              </w:rPr>
              <w:t>M2</w:t>
            </w:r>
          </w:p>
          <w:p w:rsidR="002A3F71" w:rsidRPr="002A3F71" w:rsidRDefault="002A3F71" w:rsidP="002A3F71">
            <w:pPr>
              <w:rPr>
                <w:rFonts w:cs="Arial"/>
              </w:rPr>
            </w:pPr>
          </w:p>
          <w:p w:rsidR="00710049" w:rsidRDefault="00710049" w:rsidP="002A3F71">
            <w:pPr>
              <w:jc w:val="center"/>
              <w:rPr>
                <w:rFonts w:cs="Arial"/>
                <w:lang w:val="sr-Cyrl-RS"/>
              </w:rPr>
            </w:pPr>
            <w:r>
              <w:rPr>
                <w:rFonts w:cs="Arial"/>
                <w:lang w:val="sr-Cyrl-RS"/>
              </w:rPr>
              <w:t xml:space="preserve">М               </w:t>
            </w:r>
          </w:p>
          <w:p w:rsidR="00710049" w:rsidRDefault="00710049" w:rsidP="002A3F71">
            <w:pPr>
              <w:jc w:val="center"/>
              <w:rPr>
                <w:rFonts w:cs="Arial"/>
                <w:lang w:val="sr-Cyrl-RS"/>
              </w:rPr>
            </w:pPr>
          </w:p>
          <w:p w:rsidR="00710049" w:rsidRDefault="00710049" w:rsidP="002A3F71">
            <w:pPr>
              <w:jc w:val="center"/>
              <w:rPr>
                <w:rFonts w:cs="Arial"/>
                <w:lang w:val="sr-Cyrl-RS"/>
              </w:rPr>
            </w:pPr>
          </w:p>
          <w:p w:rsidR="002A3F71" w:rsidRPr="002A3F71" w:rsidRDefault="00710049" w:rsidP="00710049">
            <w:pPr>
              <w:rPr>
                <w:rFonts w:cs="Arial"/>
                <w:lang w:val="sr-Cyrl-RS"/>
              </w:rPr>
            </w:pPr>
            <w:r>
              <w:rPr>
                <w:rFonts w:cs="Arial"/>
                <w:lang w:val="sr-Cyrl-RS"/>
              </w:rPr>
              <w:t xml:space="preserve">       </w:t>
            </w:r>
            <w:r w:rsidR="002A3F71">
              <w:rPr>
                <w:rFonts w:cs="Arial"/>
                <w:lang w:val="sr-Cyrl-RS"/>
              </w:rPr>
              <w:t>М</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lang w:val="sr-Cyrl-RS"/>
              </w:rPr>
            </w:pPr>
          </w:p>
        </w:tc>
      </w:tr>
      <w:tr w:rsidR="00DB4253" w:rsidRPr="002C71A8" w:rsidTr="00701AFA">
        <w:tc>
          <w:tcPr>
            <w:tcW w:w="9576" w:type="dxa"/>
            <w:gridSpan w:val="4"/>
            <w:tcBorders>
              <w:top w:val="single" w:sz="4" w:space="0" w:color="auto"/>
              <w:left w:val="single" w:sz="4" w:space="0" w:color="auto"/>
              <w:bottom w:val="single" w:sz="4" w:space="0" w:color="auto"/>
              <w:right w:val="single" w:sz="4" w:space="0" w:color="auto"/>
            </w:tcBorders>
            <w:hideMark/>
          </w:tcPr>
          <w:p w:rsidR="00DB4253" w:rsidRPr="002C71A8" w:rsidRDefault="00DB4253" w:rsidP="009533A7">
            <w:pPr>
              <w:jc w:val="center"/>
              <w:rPr>
                <w:rFonts w:cs="Arial"/>
                <w:lang w:val="sr-Cyrl-RS"/>
              </w:rPr>
            </w:pPr>
            <w:r w:rsidRPr="002C71A8">
              <w:rPr>
                <w:rFonts w:cs="Arial"/>
              </w:rPr>
              <w:lastRenderedPageBreak/>
              <w:t xml:space="preserve">IV </w:t>
            </w:r>
            <w:r w:rsidRPr="002C71A8">
              <w:rPr>
                <w:rFonts w:cs="Arial"/>
                <w:lang w:val="sr-Cyrl-RS"/>
              </w:rPr>
              <w:t>Остали радови</w:t>
            </w:r>
          </w:p>
        </w:tc>
      </w:tr>
      <w:tr w:rsidR="00DB4253" w:rsidRPr="002C71A8" w:rsidTr="00701AFA">
        <w:tc>
          <w:tcPr>
            <w:tcW w:w="82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jc w:val="center"/>
              <w:rPr>
                <w:rFonts w:cs="Arial"/>
                <w:noProof/>
                <w:lang w:val="sr-Cyrl-RS"/>
              </w:rPr>
            </w:pPr>
            <w:r w:rsidRPr="002C71A8">
              <w:rPr>
                <w:rFonts w:cs="Arial"/>
                <w:noProof/>
                <w:lang w:val="sr-Cyrl-RS"/>
              </w:rPr>
              <w:t>2</w:t>
            </w:r>
            <w:r w:rsidR="000D2C13">
              <w:rPr>
                <w:rFonts w:cs="Arial"/>
                <w:noProof/>
                <w:lang w:val="sr-Cyrl-RS"/>
              </w:rPr>
              <w:t>6</w:t>
            </w:r>
          </w:p>
        </w:tc>
        <w:tc>
          <w:tcPr>
            <w:tcW w:w="6210" w:type="dxa"/>
            <w:tcBorders>
              <w:top w:val="single" w:sz="4" w:space="0" w:color="auto"/>
              <w:left w:val="single" w:sz="4" w:space="0" w:color="auto"/>
              <w:bottom w:val="single" w:sz="4" w:space="0" w:color="auto"/>
              <w:right w:val="single" w:sz="4" w:space="0" w:color="auto"/>
            </w:tcBorders>
            <w:hideMark/>
          </w:tcPr>
          <w:p w:rsidR="00DB4253" w:rsidRPr="002C71A8" w:rsidRDefault="00DB4253" w:rsidP="009533A7">
            <w:pPr>
              <w:rPr>
                <w:rFonts w:cs="Arial"/>
                <w:noProof/>
                <w:lang w:val="sr-Cyrl-RS"/>
              </w:rPr>
            </w:pPr>
            <w:r w:rsidRPr="002C71A8">
              <w:rPr>
                <w:rFonts w:cs="Arial"/>
                <w:noProof/>
                <w:lang w:val="sr-Cyrl-RS"/>
              </w:rPr>
              <w:t>По извршењу радова вратити све у првобит</w:t>
            </w:r>
            <w:r w:rsidR="00710049">
              <w:rPr>
                <w:rFonts w:cs="Arial"/>
                <w:noProof/>
                <w:lang w:val="sr-Cyrl-RS"/>
              </w:rPr>
              <w:t>но стање са уређењем просторија</w:t>
            </w:r>
            <w:r w:rsidR="00710049" w:rsidRPr="002C71A8">
              <w:rPr>
                <w:rFonts w:cs="Arial"/>
                <w:noProof/>
                <w:lang w:val="sr-Cyrl-RS"/>
              </w:rPr>
              <w:t xml:space="preserve"> (столови,ормани итд.)</w:t>
            </w:r>
            <w:r w:rsidR="00710049">
              <w:rPr>
                <w:rFonts w:cs="Arial"/>
                <w:noProof/>
                <w:lang w:val="sr-Cyrl-RS"/>
              </w:rPr>
              <w:t>.</w:t>
            </w:r>
          </w:p>
          <w:p w:rsidR="00DB4253" w:rsidRPr="002C71A8" w:rsidRDefault="00DB4253" w:rsidP="009533A7">
            <w:pPr>
              <w:rPr>
                <w:rFonts w:cs="Arial"/>
                <w:noProof/>
                <w:lang w:val="sr-Cyrl-RS"/>
              </w:rPr>
            </w:pPr>
            <w:r w:rsidRPr="002C71A8">
              <w:rPr>
                <w:rFonts w:cs="Arial"/>
                <w:noProof/>
                <w:lang w:val="sr-Cyrl-RS"/>
              </w:rPr>
              <w:t>Обрачун се врши по радном сату.</w:t>
            </w:r>
          </w:p>
        </w:tc>
        <w:tc>
          <w:tcPr>
            <w:tcW w:w="1260"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noProof/>
                <w:lang w:val="sr-Cyrl-RS"/>
              </w:rPr>
            </w:pPr>
          </w:p>
          <w:p w:rsidR="00DB4253" w:rsidRPr="002C71A8" w:rsidRDefault="00DB4253" w:rsidP="009533A7">
            <w:pPr>
              <w:rPr>
                <w:rFonts w:cs="Arial"/>
                <w:noProof/>
                <w:lang w:val="sr-Cyrl-RS"/>
              </w:rPr>
            </w:pPr>
            <w:r w:rsidRPr="002C71A8">
              <w:rPr>
                <w:rFonts w:cs="Arial"/>
                <w:noProof/>
                <w:lang w:val="sr-Cyrl-RS"/>
              </w:rPr>
              <w:t>Радни час</w:t>
            </w:r>
          </w:p>
        </w:tc>
        <w:tc>
          <w:tcPr>
            <w:tcW w:w="1278" w:type="dxa"/>
            <w:tcBorders>
              <w:top w:val="single" w:sz="4" w:space="0" w:color="auto"/>
              <w:left w:val="single" w:sz="4" w:space="0" w:color="auto"/>
              <w:bottom w:val="single" w:sz="4" w:space="0" w:color="auto"/>
              <w:right w:val="single" w:sz="4" w:space="0" w:color="auto"/>
            </w:tcBorders>
          </w:tcPr>
          <w:p w:rsidR="00DB4253" w:rsidRPr="002C71A8" w:rsidRDefault="00DB4253" w:rsidP="009533A7">
            <w:pPr>
              <w:jc w:val="center"/>
              <w:rPr>
                <w:rFonts w:cs="Arial"/>
                <w:lang w:val="sr-Cyrl-RS"/>
              </w:rPr>
            </w:pPr>
          </w:p>
        </w:tc>
      </w:tr>
    </w:tbl>
    <w:p w:rsidR="00B83DB6" w:rsidRPr="002C71A8" w:rsidRDefault="00B83DB6" w:rsidP="00B83DB6">
      <w:pPr>
        <w:pStyle w:val="ListParagraph"/>
        <w:autoSpaceDE w:val="0"/>
        <w:autoSpaceDN w:val="0"/>
        <w:adjustRightInd w:val="0"/>
        <w:spacing w:before="0" w:after="0" w:line="240" w:lineRule="auto"/>
        <w:ind w:left="0"/>
        <w:contextualSpacing w:val="0"/>
        <w:rPr>
          <w:rFonts w:ascii="Arial" w:hAnsi="Arial" w:cs="Arial"/>
          <w:sz w:val="24"/>
          <w:szCs w:val="24"/>
        </w:rPr>
      </w:pPr>
    </w:p>
    <w:p w:rsidR="00701AFA" w:rsidRPr="002C71A8" w:rsidRDefault="00701AFA" w:rsidP="00701AFA">
      <w:pPr>
        <w:rPr>
          <w:rFonts w:cs="Arial"/>
          <w:noProof/>
          <w:sz w:val="24"/>
          <w:szCs w:val="24"/>
          <w:lang w:val="sr-Cyrl-RS"/>
        </w:rPr>
      </w:pPr>
      <w:r w:rsidRPr="002C71A8">
        <w:rPr>
          <w:rFonts w:cs="Arial"/>
          <w:noProof/>
          <w:sz w:val="24"/>
          <w:szCs w:val="24"/>
          <w:lang w:val="sr-Cyrl-RS"/>
        </w:rPr>
        <w:t>Радове изводити радним даном после 16,00 часова, а суботом и недељом 07,00-15,00 часова.</w:t>
      </w:r>
    </w:p>
    <w:p w:rsidR="00701AFA" w:rsidRPr="002C71A8" w:rsidRDefault="00701AFA" w:rsidP="00B83DB6">
      <w:pPr>
        <w:pStyle w:val="ListParagraph"/>
        <w:autoSpaceDE w:val="0"/>
        <w:autoSpaceDN w:val="0"/>
        <w:adjustRightInd w:val="0"/>
        <w:spacing w:before="0" w:after="0" w:line="240" w:lineRule="auto"/>
        <w:ind w:left="0"/>
        <w:contextualSpacing w:val="0"/>
        <w:rPr>
          <w:rFonts w:ascii="Arial" w:hAnsi="Arial" w:cs="Arial"/>
          <w:color w:val="000000"/>
        </w:rPr>
      </w:pPr>
    </w:p>
    <w:p w:rsidR="00701AFA" w:rsidRPr="002C71A8" w:rsidRDefault="00701AFA" w:rsidP="00B83DB6">
      <w:pPr>
        <w:pStyle w:val="ListParagraph"/>
        <w:autoSpaceDE w:val="0"/>
        <w:autoSpaceDN w:val="0"/>
        <w:adjustRightInd w:val="0"/>
        <w:spacing w:before="0" w:after="0" w:line="240" w:lineRule="auto"/>
        <w:ind w:left="0"/>
        <w:contextualSpacing w:val="0"/>
        <w:rPr>
          <w:rFonts w:ascii="Arial" w:hAnsi="Arial" w:cs="Arial"/>
          <w:color w:val="000000"/>
          <w:sz w:val="24"/>
          <w:szCs w:val="24"/>
          <w:lang w:val="sr-Cyrl-RS"/>
        </w:rPr>
      </w:pPr>
      <w:r w:rsidRPr="002C71A8">
        <w:rPr>
          <w:rFonts w:ascii="Arial" w:hAnsi="Arial" w:cs="Arial"/>
          <w:color w:val="000000"/>
          <w:sz w:val="24"/>
          <w:szCs w:val="24"/>
          <w:lang w:val="sr-Cyrl-RS"/>
        </w:rPr>
        <w:t xml:space="preserve">У  згради постоје два лифта носивости 635 </w:t>
      </w:r>
      <w:r w:rsidRPr="002C71A8">
        <w:rPr>
          <w:rFonts w:ascii="Arial" w:hAnsi="Arial" w:cs="Arial"/>
          <w:color w:val="000000"/>
          <w:sz w:val="24"/>
          <w:szCs w:val="24"/>
        </w:rPr>
        <w:t>kg</w:t>
      </w:r>
      <w:r w:rsidRPr="002C71A8">
        <w:rPr>
          <w:rFonts w:ascii="Arial" w:hAnsi="Arial" w:cs="Arial"/>
          <w:color w:val="000000"/>
          <w:sz w:val="24"/>
          <w:szCs w:val="24"/>
          <w:lang w:val="sr-Cyrl-RS"/>
        </w:rPr>
        <w:t xml:space="preserve">, димензија кабине је </w:t>
      </w:r>
      <w:r w:rsidRPr="002C71A8">
        <w:rPr>
          <w:rFonts w:ascii="Arial" w:hAnsi="Arial" w:cs="Arial"/>
          <w:color w:val="000000"/>
          <w:sz w:val="24"/>
          <w:szCs w:val="24"/>
        </w:rPr>
        <w:t>120cm*130cm</w:t>
      </w:r>
      <w:r w:rsidRPr="002C71A8">
        <w:rPr>
          <w:rFonts w:ascii="Arial" w:hAnsi="Arial" w:cs="Arial"/>
          <w:color w:val="000000"/>
          <w:sz w:val="24"/>
          <w:szCs w:val="24"/>
          <w:lang w:val="sr-Cyrl-RS"/>
        </w:rPr>
        <w:t xml:space="preserve">, а прозори  </w:t>
      </w:r>
      <w:r w:rsidR="00DD3031" w:rsidRPr="002C71A8">
        <w:rPr>
          <w:rFonts w:ascii="Arial" w:hAnsi="Arial" w:cs="Arial"/>
          <w:color w:val="000000"/>
          <w:sz w:val="24"/>
          <w:szCs w:val="24"/>
          <w:lang w:val="sr-Cyrl-RS"/>
        </w:rPr>
        <w:t xml:space="preserve">који </w:t>
      </w:r>
      <w:r w:rsidRPr="002C71A8">
        <w:rPr>
          <w:rFonts w:ascii="Arial" w:hAnsi="Arial" w:cs="Arial"/>
          <w:color w:val="000000"/>
          <w:sz w:val="24"/>
          <w:szCs w:val="24"/>
          <w:lang w:val="sr-Cyrl-RS"/>
        </w:rPr>
        <w:t>су</w:t>
      </w:r>
      <w:r w:rsidR="00DD3031" w:rsidRPr="002C71A8">
        <w:rPr>
          <w:rFonts w:ascii="Arial" w:hAnsi="Arial" w:cs="Arial"/>
          <w:color w:val="000000"/>
          <w:sz w:val="24"/>
          <w:szCs w:val="24"/>
          <w:lang w:val="sr-Cyrl-RS"/>
        </w:rPr>
        <w:t xml:space="preserve"> димензија</w:t>
      </w:r>
      <w:r w:rsidRPr="002C71A8">
        <w:rPr>
          <w:rFonts w:ascii="Arial" w:hAnsi="Arial" w:cs="Arial"/>
          <w:color w:val="000000"/>
          <w:sz w:val="24"/>
          <w:szCs w:val="24"/>
          <w:lang w:val="sr-Cyrl-RS"/>
        </w:rPr>
        <w:t xml:space="preserve"> </w:t>
      </w:r>
      <w:r w:rsidRPr="002C71A8">
        <w:rPr>
          <w:rFonts w:ascii="Arial" w:hAnsi="Arial" w:cs="Arial"/>
          <w:color w:val="000000"/>
          <w:sz w:val="24"/>
          <w:szCs w:val="24"/>
        </w:rPr>
        <w:t>148cm*168cm </w:t>
      </w:r>
      <w:r w:rsidRPr="002C71A8">
        <w:rPr>
          <w:rFonts w:ascii="Arial" w:hAnsi="Arial" w:cs="Arial"/>
          <w:color w:val="000000"/>
          <w:sz w:val="24"/>
          <w:szCs w:val="24"/>
          <w:lang w:val="sr-Cyrl-RS"/>
        </w:rPr>
        <w:t xml:space="preserve"> не могу стати у лифт. Потребно је да се, у неку од канцеларија на </w:t>
      </w:r>
      <w:r w:rsidRPr="002C71A8">
        <w:rPr>
          <w:rFonts w:ascii="Arial" w:hAnsi="Arial" w:cs="Arial"/>
          <w:color w:val="000000"/>
          <w:sz w:val="24"/>
          <w:szCs w:val="24"/>
        </w:rPr>
        <w:t>VII</w:t>
      </w:r>
      <w:r w:rsidRPr="002C71A8">
        <w:rPr>
          <w:rFonts w:ascii="Arial" w:hAnsi="Arial" w:cs="Arial"/>
          <w:color w:val="000000"/>
          <w:sz w:val="24"/>
          <w:szCs w:val="24"/>
          <w:lang w:val="sr-Cyrl-RS"/>
        </w:rPr>
        <w:t xml:space="preserve"> спрату која гледа на двориште, кроз прозор монтира одговарајућа дизалица (типа врабац и сл.) како би се подигли прозори.</w:t>
      </w:r>
    </w:p>
    <w:p w:rsidR="00DD3031" w:rsidRPr="002C71A8" w:rsidRDefault="00DD3031" w:rsidP="0026052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6852F2" w:rsidRPr="002C71A8" w:rsidRDefault="00B83DB6" w:rsidP="00260523">
      <w:pPr>
        <w:pStyle w:val="ListParagraph"/>
        <w:autoSpaceDE w:val="0"/>
        <w:autoSpaceDN w:val="0"/>
        <w:adjustRightInd w:val="0"/>
        <w:spacing w:before="0" w:after="0" w:line="240" w:lineRule="auto"/>
        <w:ind w:left="0"/>
        <w:contextualSpacing w:val="0"/>
        <w:rPr>
          <w:rFonts w:ascii="Arial" w:hAnsi="Arial" w:cs="Arial"/>
          <w:sz w:val="24"/>
          <w:szCs w:val="24"/>
        </w:rPr>
      </w:pPr>
      <w:r w:rsidRPr="002C71A8">
        <w:rPr>
          <w:rFonts w:ascii="Arial" w:hAnsi="Arial" w:cs="Arial"/>
          <w:sz w:val="24"/>
          <w:szCs w:val="24"/>
        </w:rPr>
        <w:t>Након</w:t>
      </w:r>
      <w:r w:rsidR="00025610" w:rsidRPr="002C71A8">
        <w:rPr>
          <w:rFonts w:ascii="Arial" w:hAnsi="Arial" w:cs="Arial"/>
          <w:sz w:val="24"/>
          <w:szCs w:val="24"/>
          <w:lang w:val="sr-Cyrl-RS"/>
        </w:rPr>
        <w:t xml:space="preserve"> </w:t>
      </w:r>
      <w:r w:rsidRPr="002C71A8">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Oквирног споразума у погледу предмета набавке, јединичних цена, начина и рокова плаћања, гарантног рока и осталих елемената дефинисаних Oквирним споразумом.</w:t>
      </w:r>
    </w:p>
    <w:p w:rsidR="00260523" w:rsidRPr="002C71A8" w:rsidRDefault="00260523" w:rsidP="00260523">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Pr="00466E8C" w:rsidRDefault="0032186E" w:rsidP="006852F2">
      <w:pPr>
        <w:pStyle w:val="Heading1"/>
        <w:numPr>
          <w:ilvl w:val="0"/>
          <w:numId w:val="0"/>
        </w:numPr>
        <w:spacing w:before="0"/>
        <w:jc w:val="both"/>
        <w:rPr>
          <w:rFonts w:cs="Arial"/>
          <w:sz w:val="24"/>
          <w:szCs w:val="24"/>
        </w:rPr>
      </w:pPr>
      <w:r w:rsidRPr="00466E8C">
        <w:rPr>
          <w:rFonts w:cs="Arial"/>
          <w:sz w:val="24"/>
          <w:szCs w:val="24"/>
        </w:rPr>
        <w:t>3.2</w:t>
      </w:r>
      <w:r w:rsidR="00790FD7" w:rsidRPr="00466E8C">
        <w:rPr>
          <w:rFonts w:cs="Arial"/>
          <w:sz w:val="24"/>
          <w:szCs w:val="24"/>
          <w:lang w:val="sr-Cyrl-RS"/>
        </w:rPr>
        <w:t xml:space="preserve">. </w:t>
      </w:r>
      <w:r w:rsidRPr="00466E8C">
        <w:rPr>
          <w:rFonts w:cs="Arial"/>
          <w:sz w:val="24"/>
          <w:szCs w:val="24"/>
        </w:rPr>
        <w:t xml:space="preserve">Квалитет </w:t>
      </w:r>
      <w:r w:rsidR="004D0EB5" w:rsidRPr="00466E8C">
        <w:rPr>
          <w:rFonts w:cs="Arial"/>
          <w:sz w:val="24"/>
          <w:szCs w:val="24"/>
        </w:rPr>
        <w:t>опис радова и начин спровођења контроле и обезбеђивања гаранције квалитета</w:t>
      </w:r>
    </w:p>
    <w:p w:rsidR="00FC1A4E" w:rsidRPr="002C71A8" w:rsidRDefault="00D0571E" w:rsidP="00FC1A4E">
      <w:pPr>
        <w:rPr>
          <w:rFonts w:cs="Arial"/>
          <w:sz w:val="24"/>
          <w:szCs w:val="24"/>
          <w:shd w:val="clear" w:color="auto" w:fill="FFFFFF"/>
          <w:lang w:val="ru-RU"/>
        </w:rPr>
      </w:pPr>
      <w:r w:rsidRPr="002C71A8">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2C71A8">
        <w:rPr>
          <w:rFonts w:cs="Arial"/>
          <w:sz w:val="24"/>
          <w:szCs w:val="24"/>
          <w:lang w:val="ru-RU"/>
        </w:rPr>
        <w:t xml:space="preserve">Сл.гл.РС бр. </w:t>
      </w:r>
      <w:r w:rsidRPr="002C71A8">
        <w:rPr>
          <w:rFonts w:cs="Arial"/>
          <w:sz w:val="24"/>
          <w:szCs w:val="24"/>
          <w:lang w:val="sr-Cyrl-BA"/>
        </w:rPr>
        <w:t>72/2009, 81/2009 - испр., 64/2010 –одлуку УС, 24/2011, 121/2012, 42/2013 –одлуку УС, 50/2013 –одлуку УС, 98/2013 –одлуку УС, 132/2014 и 145/2014</w:t>
      </w:r>
      <w:r w:rsidR="006528A6" w:rsidRPr="002C71A8">
        <w:rPr>
          <w:rFonts w:cs="Arial"/>
          <w:sz w:val="24"/>
          <w:szCs w:val="24"/>
          <w:shd w:val="clear" w:color="auto" w:fill="FFFFFF"/>
          <w:lang w:val="ru-RU"/>
        </w:rPr>
        <w:t>)</w:t>
      </w:r>
      <w:r w:rsidRPr="002C71A8">
        <w:rPr>
          <w:rFonts w:cs="Arial"/>
          <w:sz w:val="24"/>
          <w:szCs w:val="24"/>
          <w:shd w:val="clear" w:color="auto" w:fill="FFFFFF"/>
          <w:lang w:val="ru-RU"/>
        </w:rPr>
        <w:t>, Законом о безбедности и здрављу на раду</w:t>
      </w:r>
      <w:r w:rsidR="00025610" w:rsidRPr="002C71A8">
        <w:rPr>
          <w:rFonts w:cs="Arial"/>
          <w:sz w:val="24"/>
          <w:szCs w:val="24"/>
          <w:shd w:val="clear" w:color="auto" w:fill="FFFFFF"/>
          <w:lang w:val="ru-RU"/>
        </w:rPr>
        <w:t xml:space="preserve"> </w:t>
      </w:r>
      <w:r w:rsidRPr="002C71A8">
        <w:rPr>
          <w:rFonts w:cs="Arial"/>
          <w:sz w:val="24"/>
          <w:szCs w:val="24"/>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2C71A8">
        <w:rPr>
          <w:rFonts w:cs="Arial"/>
          <w:sz w:val="24"/>
          <w:szCs w:val="24"/>
          <w:shd w:val="clear" w:color="auto" w:fill="FFFFFF"/>
          <w:lang w:val="sr-Cyrl-BA"/>
        </w:rPr>
        <w:t>као и да пружи доказе о квалитету изведених радова</w:t>
      </w:r>
      <w:r w:rsidRPr="002C71A8">
        <w:rPr>
          <w:rFonts w:cs="Arial"/>
          <w:sz w:val="24"/>
          <w:szCs w:val="24"/>
          <w:shd w:val="clear" w:color="auto" w:fill="FFFFFF"/>
          <w:lang w:val="ru-RU"/>
        </w:rPr>
        <w:t>.</w:t>
      </w:r>
    </w:p>
    <w:p w:rsidR="00D0571E" w:rsidRPr="002C71A8" w:rsidRDefault="00D0571E" w:rsidP="009959B4">
      <w:pPr>
        <w:spacing w:before="0"/>
        <w:rPr>
          <w:rFonts w:cs="Arial"/>
          <w:sz w:val="24"/>
          <w:szCs w:val="24"/>
          <w:lang w:val="ru-RU" w:eastAsia="ar-SA"/>
        </w:rPr>
      </w:pPr>
    </w:p>
    <w:p w:rsidR="007917FE" w:rsidRPr="002C71A8" w:rsidRDefault="00FC5045" w:rsidP="007917FE">
      <w:pPr>
        <w:spacing w:before="0"/>
        <w:rPr>
          <w:rFonts w:cs="Arial"/>
          <w:sz w:val="24"/>
          <w:szCs w:val="24"/>
          <w:lang w:val="sr-Cyrl-CS"/>
        </w:rPr>
      </w:pPr>
      <w:r w:rsidRPr="002C71A8">
        <w:rPr>
          <w:rFonts w:cs="Arial"/>
          <w:sz w:val="24"/>
          <w:szCs w:val="24"/>
          <w:lang w:val="ru-RU" w:eastAsia="ar-SA"/>
        </w:rPr>
        <w:t xml:space="preserve">Наручилац ће </w:t>
      </w:r>
      <w:r w:rsidR="007917FE" w:rsidRPr="002C71A8">
        <w:rPr>
          <w:rFonts w:cs="Arial"/>
          <w:sz w:val="24"/>
          <w:szCs w:val="24"/>
          <w:lang w:val="sr-Cyrl-CS"/>
        </w:rPr>
        <w:t>писaним путeм oбaвeсти Извoђaчa радова o лицу/имa кoja иступajу у свojству овлашћеног лица Нaручиoцa који ће пратити извођење радова</w:t>
      </w:r>
    </w:p>
    <w:p w:rsidR="00FC5045" w:rsidRPr="002C71A8" w:rsidRDefault="00FC5045" w:rsidP="009959B4">
      <w:pPr>
        <w:spacing w:before="0"/>
        <w:rPr>
          <w:rFonts w:cs="Arial"/>
          <w:sz w:val="24"/>
          <w:szCs w:val="24"/>
          <w:lang w:val="ru-RU" w:eastAsia="ar-SA"/>
        </w:rPr>
      </w:pPr>
    </w:p>
    <w:p w:rsidR="007F6EF5" w:rsidRPr="002C71A8" w:rsidRDefault="007F6EF5" w:rsidP="007F6EF5">
      <w:pPr>
        <w:shd w:val="clear" w:color="auto" w:fill="FFFFFF"/>
        <w:rPr>
          <w:rFonts w:cs="Arial"/>
          <w:color w:val="000000"/>
          <w:spacing w:val="-1"/>
          <w:sz w:val="24"/>
          <w:szCs w:val="24"/>
        </w:rPr>
      </w:pPr>
      <w:r w:rsidRPr="002C71A8">
        <w:rPr>
          <w:rFonts w:cs="Arial"/>
          <w:color w:val="000000"/>
          <w:spacing w:val="-1"/>
          <w:sz w:val="24"/>
          <w:szCs w:val="24"/>
        </w:rPr>
        <w:t>Извођач радова је дужан омогућити Наручиоцу сталан надзор над радовима и контролу количине и квалитета употребљеног материјала.</w:t>
      </w:r>
    </w:p>
    <w:p w:rsidR="007F6EF5" w:rsidRPr="002C71A8" w:rsidRDefault="007F6EF5" w:rsidP="007F6EF5">
      <w:pPr>
        <w:shd w:val="clear" w:color="auto" w:fill="FFFFFF"/>
        <w:ind w:left="5"/>
        <w:rPr>
          <w:rFonts w:cs="Arial"/>
          <w:sz w:val="24"/>
          <w:szCs w:val="24"/>
          <w:lang w:val="sr-Cyrl-CS"/>
        </w:rPr>
      </w:pPr>
      <w:r w:rsidRPr="002C71A8">
        <w:rPr>
          <w:rFonts w:cs="Arial"/>
          <w:color w:val="000000"/>
          <w:spacing w:val="-1"/>
          <w:sz w:val="24"/>
          <w:szCs w:val="24"/>
        </w:rPr>
        <w:lastRenderedPageBreak/>
        <w:t xml:space="preserve">Квантитативни и квалитативни пријем радова извршиће комисија састављена </w:t>
      </w:r>
      <w:r w:rsidRPr="002C71A8">
        <w:rPr>
          <w:rFonts w:cs="Arial"/>
          <w:color w:val="000000"/>
          <w:sz w:val="24"/>
          <w:szCs w:val="24"/>
        </w:rPr>
        <w:t xml:space="preserve">од представника Наручиоца и Извођача радова, која ће сачинити Записник о квантитативном и квалитативном пријему истих. </w:t>
      </w:r>
    </w:p>
    <w:p w:rsidR="004D0EB5" w:rsidRPr="002C71A8" w:rsidRDefault="004D0EB5" w:rsidP="009959B4">
      <w:pPr>
        <w:spacing w:before="0"/>
        <w:rPr>
          <w:rFonts w:cs="Arial"/>
          <w:sz w:val="24"/>
          <w:szCs w:val="24"/>
          <w:lang w:eastAsia="ar-SA"/>
        </w:rPr>
      </w:pPr>
      <w:r w:rsidRPr="002C71A8">
        <w:rPr>
          <w:rFonts w:cs="Arial"/>
          <w:sz w:val="24"/>
          <w:szCs w:val="24"/>
          <w:lang w:eastAsia="ar-SA"/>
        </w:rPr>
        <w:t>Извођач</w:t>
      </w:r>
      <w:r w:rsidR="004E7F09" w:rsidRPr="002C71A8">
        <w:rPr>
          <w:rFonts w:cs="Arial"/>
          <w:sz w:val="24"/>
          <w:szCs w:val="24"/>
          <w:lang w:eastAsia="ar-SA"/>
        </w:rPr>
        <w:t xml:space="preserve"> радова</w:t>
      </w:r>
      <w:r w:rsidRPr="002C71A8">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2C71A8" w:rsidRDefault="00E7669C" w:rsidP="009959B4">
      <w:pPr>
        <w:spacing w:before="0"/>
        <w:rPr>
          <w:rFonts w:cs="Arial"/>
          <w:sz w:val="24"/>
          <w:szCs w:val="24"/>
          <w:lang w:eastAsia="ar-SA"/>
        </w:rPr>
      </w:pPr>
      <w:r w:rsidRPr="002C71A8">
        <w:rPr>
          <w:rFonts w:eastAsia="Arial Unicode MS" w:cs="Arial"/>
          <w:sz w:val="24"/>
          <w:szCs w:val="24"/>
        </w:rPr>
        <w:t xml:space="preserve">За случај </w:t>
      </w:r>
      <w:r w:rsidRPr="002C71A8">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2C71A8">
        <w:rPr>
          <w:rFonts w:cs="Arial"/>
          <w:sz w:val="24"/>
          <w:szCs w:val="24"/>
          <w:lang w:eastAsia="ar-SA"/>
        </w:rPr>
        <w:t>Извођач</w:t>
      </w:r>
      <w:r w:rsidRPr="002C71A8">
        <w:rPr>
          <w:rFonts w:cs="Arial"/>
          <w:sz w:val="24"/>
          <w:szCs w:val="24"/>
          <w:lang w:eastAsia="ar-SA"/>
        </w:rPr>
        <w:t xml:space="preserve"> радо</w:t>
      </w:r>
      <w:r w:rsidR="00D0571E" w:rsidRPr="002C71A8">
        <w:rPr>
          <w:rFonts w:cs="Arial"/>
          <w:sz w:val="24"/>
          <w:szCs w:val="24"/>
          <w:lang w:eastAsia="ar-SA"/>
        </w:rPr>
        <w:t>ва</w:t>
      </w:r>
      <w:r w:rsidR="004D0EB5" w:rsidRPr="002C71A8">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2C71A8" w:rsidRDefault="004D0EB5" w:rsidP="009959B4">
      <w:pPr>
        <w:spacing w:before="0"/>
        <w:rPr>
          <w:rFonts w:cs="Arial"/>
          <w:i/>
          <w:color w:val="00B0F0"/>
          <w:sz w:val="24"/>
          <w:szCs w:val="24"/>
          <w:lang w:eastAsia="ar-SA"/>
        </w:rPr>
      </w:pPr>
      <w:r w:rsidRPr="002C71A8">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2C71A8">
        <w:rPr>
          <w:rFonts w:cs="Arial"/>
          <w:sz w:val="24"/>
          <w:szCs w:val="24"/>
          <w:lang w:eastAsia="ar-SA"/>
        </w:rPr>
        <w:t xml:space="preserve">етној појединачној наруџбеници </w:t>
      </w:r>
      <w:r w:rsidRPr="002C71A8">
        <w:rPr>
          <w:rFonts w:cs="Arial"/>
          <w:sz w:val="24"/>
          <w:szCs w:val="24"/>
          <w:lang w:eastAsia="ar-SA"/>
        </w:rPr>
        <w:t>завршено</w:t>
      </w:r>
      <w:r w:rsidR="00FC1A4E" w:rsidRPr="002C71A8">
        <w:rPr>
          <w:rFonts w:cs="Arial"/>
          <w:sz w:val="24"/>
          <w:szCs w:val="24"/>
          <w:lang w:eastAsia="ar-SA"/>
        </w:rPr>
        <w:t>.</w:t>
      </w:r>
    </w:p>
    <w:p w:rsidR="004D0EB5" w:rsidRPr="002C71A8" w:rsidRDefault="004D0EB5" w:rsidP="009959B4">
      <w:pPr>
        <w:spacing w:before="0"/>
        <w:rPr>
          <w:rFonts w:cs="Arial"/>
          <w:i/>
          <w:color w:val="00B0F0"/>
          <w:sz w:val="24"/>
          <w:szCs w:val="24"/>
          <w:lang w:eastAsia="ar-SA"/>
        </w:rPr>
      </w:pPr>
    </w:p>
    <w:p w:rsidR="004D0EB5" w:rsidRPr="00466E8C" w:rsidRDefault="00790FD7" w:rsidP="00BA081A">
      <w:pPr>
        <w:pStyle w:val="ListParagraph"/>
        <w:numPr>
          <w:ilvl w:val="1"/>
          <w:numId w:val="24"/>
        </w:numPr>
        <w:spacing w:before="0"/>
        <w:rPr>
          <w:rFonts w:ascii="Arial" w:hAnsi="Arial" w:cs="Arial"/>
          <w:b/>
          <w:sz w:val="24"/>
          <w:szCs w:val="24"/>
          <w:lang w:val="ru-RU" w:eastAsia="ar-SA"/>
        </w:rPr>
      </w:pPr>
      <w:r w:rsidRPr="00466E8C">
        <w:rPr>
          <w:rFonts w:ascii="Arial" w:hAnsi="Arial" w:cs="Arial"/>
          <w:b/>
          <w:sz w:val="24"/>
          <w:szCs w:val="24"/>
          <w:lang w:val="ru-RU" w:eastAsia="ar-SA"/>
        </w:rPr>
        <w:t xml:space="preserve">. </w:t>
      </w:r>
      <w:r w:rsidR="004D0EB5" w:rsidRPr="00466E8C">
        <w:rPr>
          <w:rFonts w:ascii="Arial" w:hAnsi="Arial" w:cs="Arial"/>
          <w:b/>
          <w:sz w:val="24"/>
          <w:szCs w:val="24"/>
          <w:lang w:val="ru-RU" w:eastAsia="ar-SA"/>
        </w:rPr>
        <w:t>Рок извођења радова</w:t>
      </w:r>
    </w:p>
    <w:p w:rsidR="00B358AF" w:rsidRPr="002C71A8" w:rsidRDefault="00FE1087" w:rsidP="00FE1087">
      <w:pPr>
        <w:pStyle w:val="ListParagraph"/>
        <w:tabs>
          <w:tab w:val="left" w:pos="3435"/>
        </w:tabs>
        <w:autoSpaceDE w:val="0"/>
        <w:autoSpaceDN w:val="0"/>
        <w:adjustRightInd w:val="0"/>
        <w:spacing w:before="0" w:after="0" w:line="240" w:lineRule="auto"/>
        <w:ind w:left="0"/>
        <w:contextualSpacing w:val="0"/>
        <w:rPr>
          <w:rFonts w:ascii="Arial" w:eastAsia="Times New Roman" w:hAnsi="Arial" w:cs="Arial"/>
          <w:sz w:val="24"/>
          <w:szCs w:val="24"/>
          <w:lang w:eastAsia="ar-SA"/>
        </w:rPr>
      </w:pPr>
      <w:r w:rsidRPr="002C71A8">
        <w:rPr>
          <w:rFonts w:ascii="Arial" w:eastAsia="Times New Roman" w:hAnsi="Arial" w:cs="Arial"/>
          <w:sz w:val="24"/>
          <w:szCs w:val="24"/>
          <w:lang w:eastAsia="ar-SA"/>
        </w:rPr>
        <w:tab/>
      </w:r>
    </w:p>
    <w:p w:rsidR="000E0B6B" w:rsidRPr="002C71A8" w:rsidRDefault="000E0B6B" w:rsidP="000E0B6B">
      <w:pPr>
        <w:rPr>
          <w:rFonts w:cs="Arial"/>
          <w:sz w:val="24"/>
          <w:szCs w:val="24"/>
          <w:lang w:val="sr-Cyrl-RS" w:eastAsia="ar-SA"/>
        </w:rPr>
      </w:pPr>
      <w:r w:rsidRPr="002C71A8">
        <w:rPr>
          <w:rFonts w:cs="Arial"/>
          <w:sz w:val="24"/>
          <w:szCs w:val="24"/>
          <w:lang w:val="sr-Cyrl-CS" w:eastAsia="ar-SA"/>
        </w:rPr>
        <w:t>Изабрани понуђач је у  oбaвeзи да радове</w:t>
      </w:r>
      <w:r w:rsidRPr="002C71A8">
        <w:rPr>
          <w:rFonts w:cs="Arial"/>
          <w:sz w:val="24"/>
          <w:szCs w:val="24"/>
          <w:lang w:eastAsia="ar-SA"/>
        </w:rPr>
        <w:t xml:space="preserve"> </w:t>
      </w:r>
      <w:r w:rsidRPr="002C71A8">
        <w:rPr>
          <w:rFonts w:cs="Arial"/>
          <w:sz w:val="24"/>
          <w:szCs w:val="24"/>
          <w:lang w:val="sr-Cyrl-RS" w:eastAsia="ar-SA"/>
        </w:rPr>
        <w:t xml:space="preserve">изведе у максималном року од 15 </w:t>
      </w:r>
      <w:r w:rsidRPr="002C71A8">
        <w:rPr>
          <w:rFonts w:cs="Arial"/>
          <w:sz w:val="24"/>
          <w:szCs w:val="24"/>
          <w:lang w:val="sr-Cyrl-RS"/>
        </w:rPr>
        <w:t xml:space="preserve">(словима: петнаест) </w:t>
      </w:r>
      <w:r w:rsidRPr="002C71A8">
        <w:rPr>
          <w:rFonts w:cs="Arial"/>
          <w:sz w:val="24"/>
          <w:szCs w:val="24"/>
          <w:lang w:val="sr-Cyrl-RS" w:eastAsia="ar-SA"/>
        </w:rPr>
        <w:t xml:space="preserve"> дана од дана</w:t>
      </w:r>
      <w:r w:rsidRPr="002C71A8">
        <w:rPr>
          <w:rFonts w:cs="Arial"/>
          <w:sz w:val="24"/>
          <w:szCs w:val="24"/>
          <w:lang w:eastAsia="ar-SA"/>
        </w:rPr>
        <w:t xml:space="preserve"> </w:t>
      </w:r>
      <w:r w:rsidRPr="002C71A8">
        <w:rPr>
          <w:rFonts w:cs="Arial"/>
          <w:sz w:val="24"/>
          <w:szCs w:val="24"/>
          <w:lang w:val="sr-Cyrl-RS" w:eastAsia="ar-SA"/>
        </w:rPr>
        <w:t xml:space="preserve">пријема  појединачно издате наруџбенице, односно </w:t>
      </w:r>
      <w:r w:rsidRPr="002C71A8">
        <w:rPr>
          <w:rFonts w:cs="Arial"/>
          <w:sz w:val="24"/>
          <w:szCs w:val="24"/>
          <w:lang w:eastAsia="ar-SA"/>
        </w:rPr>
        <w:t xml:space="preserve"> увођења </w:t>
      </w:r>
      <w:r w:rsidRPr="002C71A8">
        <w:rPr>
          <w:rFonts w:cs="Arial"/>
          <w:sz w:val="24"/>
          <w:szCs w:val="24"/>
          <w:lang w:val="sr-Cyrl-RS" w:eastAsia="ar-SA"/>
        </w:rPr>
        <w:t>изабраног понуђача</w:t>
      </w:r>
      <w:r w:rsidRPr="002C71A8">
        <w:rPr>
          <w:rFonts w:cs="Arial"/>
          <w:sz w:val="24"/>
          <w:szCs w:val="24"/>
          <w:lang w:eastAsia="ar-SA"/>
        </w:rPr>
        <w:t xml:space="preserve"> у посао.</w:t>
      </w:r>
      <w:r w:rsidRPr="002C71A8">
        <w:rPr>
          <w:rFonts w:cs="Arial"/>
          <w:sz w:val="24"/>
          <w:szCs w:val="24"/>
          <w:lang w:val="sr-Cyrl-RS" w:eastAsia="ar-SA"/>
        </w:rPr>
        <w:t xml:space="preserve"> </w:t>
      </w:r>
    </w:p>
    <w:p w:rsidR="000E0B6B" w:rsidRPr="002C71A8" w:rsidRDefault="000E0B6B" w:rsidP="000E0B6B">
      <w:pPr>
        <w:rPr>
          <w:rFonts w:cs="Arial"/>
          <w:sz w:val="24"/>
          <w:szCs w:val="24"/>
          <w:lang w:val="sr-Cyrl-RS" w:eastAsia="ar-SA"/>
        </w:rPr>
      </w:pPr>
      <w:r w:rsidRPr="002C71A8">
        <w:rPr>
          <w:rFonts w:cs="Arial"/>
          <w:sz w:val="24"/>
          <w:szCs w:val="24"/>
          <w:lang w:val="sr-Cyrl-RS" w:eastAsia="ar-SA"/>
        </w:rPr>
        <w:t>Увођење изабраног понуђача у посао се сматра први дан отварања грађевинског дневника.</w:t>
      </w:r>
    </w:p>
    <w:p w:rsidR="000E0B6B" w:rsidRPr="002C71A8" w:rsidRDefault="000E0B6B" w:rsidP="000E0B6B">
      <w:pPr>
        <w:spacing w:before="0"/>
        <w:rPr>
          <w:rFonts w:cs="Arial"/>
          <w:sz w:val="24"/>
          <w:szCs w:val="24"/>
          <w:lang w:eastAsia="ar-SA"/>
        </w:rPr>
      </w:pPr>
    </w:p>
    <w:p w:rsidR="000E0B6B" w:rsidRPr="002C71A8" w:rsidRDefault="000E0B6B" w:rsidP="000E0B6B">
      <w:pPr>
        <w:spacing w:before="0"/>
        <w:rPr>
          <w:rFonts w:cs="Arial"/>
          <w:sz w:val="24"/>
          <w:szCs w:val="24"/>
          <w:lang w:eastAsia="ar-SA"/>
        </w:rPr>
      </w:pPr>
      <w:r w:rsidRPr="002C71A8">
        <w:rPr>
          <w:rFonts w:cs="Arial"/>
          <w:sz w:val="24"/>
          <w:szCs w:val="24"/>
          <w:lang w:eastAsia="ar-SA"/>
        </w:rPr>
        <w:t xml:space="preserve">У случају да </w:t>
      </w:r>
      <w:r w:rsidRPr="002C71A8">
        <w:rPr>
          <w:rFonts w:cs="Arial"/>
          <w:sz w:val="24"/>
          <w:szCs w:val="24"/>
          <w:lang w:val="sr-Cyrl-CS" w:eastAsia="ar-SA"/>
        </w:rPr>
        <w:t xml:space="preserve">Изабрани понуђач </w:t>
      </w:r>
      <w:r w:rsidRPr="002C71A8">
        <w:rPr>
          <w:rFonts w:cs="Arial"/>
          <w:sz w:val="24"/>
          <w:szCs w:val="24"/>
          <w:lang w:eastAsia="ar-SA"/>
        </w:rPr>
        <w:t>не изведе радове у року, Наручилац има право на наплату уговорне казне и средства финансијског обезбеђења за добро извршење посла, као и право на раскид</w:t>
      </w:r>
      <w:r>
        <w:rPr>
          <w:rFonts w:cs="Arial"/>
          <w:sz w:val="24"/>
          <w:szCs w:val="24"/>
          <w:lang w:eastAsia="ar-SA"/>
        </w:rPr>
        <w:t xml:space="preserve"> О</w:t>
      </w:r>
      <w:r w:rsidRPr="002C71A8">
        <w:rPr>
          <w:rFonts w:cs="Arial"/>
          <w:sz w:val="24"/>
          <w:szCs w:val="24"/>
          <w:lang w:eastAsia="ar-SA"/>
        </w:rPr>
        <w:t>квирног споразума.</w:t>
      </w:r>
    </w:p>
    <w:p w:rsidR="004D0EB5" w:rsidRPr="002C71A8" w:rsidRDefault="004D0EB5" w:rsidP="009959B4">
      <w:pPr>
        <w:spacing w:before="0"/>
        <w:rPr>
          <w:rFonts w:cs="Arial"/>
          <w:sz w:val="24"/>
          <w:szCs w:val="24"/>
          <w:lang w:eastAsia="ar-SA"/>
        </w:rPr>
      </w:pPr>
    </w:p>
    <w:p w:rsidR="004D0EB5" w:rsidRPr="00466E8C" w:rsidRDefault="00790FD7" w:rsidP="00BA081A">
      <w:pPr>
        <w:pStyle w:val="ListParagraph"/>
        <w:numPr>
          <w:ilvl w:val="1"/>
          <w:numId w:val="24"/>
        </w:numPr>
        <w:spacing w:before="0"/>
        <w:rPr>
          <w:rFonts w:ascii="Arial" w:hAnsi="Arial" w:cs="Arial"/>
          <w:b/>
          <w:sz w:val="24"/>
          <w:szCs w:val="24"/>
          <w:lang w:eastAsia="ar-SA"/>
        </w:rPr>
      </w:pPr>
      <w:bookmarkStart w:id="23" w:name="_Toc441651542"/>
      <w:bookmarkStart w:id="24" w:name="_Toc442559880"/>
      <w:bookmarkStart w:id="25" w:name="_Toc442793262"/>
      <w:r w:rsidRPr="00466E8C">
        <w:rPr>
          <w:rFonts w:ascii="Arial" w:hAnsi="Arial" w:cs="Arial"/>
          <w:b/>
          <w:sz w:val="24"/>
          <w:szCs w:val="24"/>
          <w:lang w:val="sr-Cyrl-RS" w:eastAsia="ar-SA"/>
        </w:rPr>
        <w:t xml:space="preserve">. </w:t>
      </w:r>
      <w:r w:rsidR="004D0EB5" w:rsidRPr="00466E8C">
        <w:rPr>
          <w:rFonts w:ascii="Arial" w:hAnsi="Arial" w:cs="Arial"/>
          <w:b/>
          <w:sz w:val="24"/>
          <w:szCs w:val="24"/>
          <w:lang w:eastAsia="ar-SA"/>
        </w:rPr>
        <w:t xml:space="preserve">Место </w:t>
      </w:r>
      <w:bookmarkEnd w:id="23"/>
      <w:bookmarkEnd w:id="24"/>
      <w:r w:rsidR="004D0EB5" w:rsidRPr="00466E8C">
        <w:rPr>
          <w:rFonts w:ascii="Arial" w:hAnsi="Arial" w:cs="Arial"/>
          <w:b/>
          <w:sz w:val="24"/>
          <w:szCs w:val="24"/>
          <w:lang w:eastAsia="ar-SA"/>
        </w:rPr>
        <w:t>извођења радова</w:t>
      </w:r>
      <w:bookmarkEnd w:id="25"/>
    </w:p>
    <w:p w:rsidR="006528A6" w:rsidRDefault="006528A6" w:rsidP="006528A6">
      <w:pPr>
        <w:spacing w:before="0"/>
        <w:rPr>
          <w:rFonts w:cs="Arial"/>
          <w:sz w:val="24"/>
          <w:szCs w:val="24"/>
          <w:lang w:eastAsia="ar-SA"/>
        </w:rPr>
      </w:pPr>
      <w:r w:rsidRPr="002C71A8">
        <w:rPr>
          <w:rFonts w:cs="Arial"/>
          <w:sz w:val="24"/>
          <w:szCs w:val="24"/>
          <w:lang w:eastAsia="ar-SA"/>
        </w:rPr>
        <w:t>Место извођења радова</w:t>
      </w:r>
      <w:r w:rsidR="004E3F2A" w:rsidRPr="002C71A8">
        <w:rPr>
          <w:rFonts w:cs="Arial"/>
          <w:sz w:val="24"/>
          <w:szCs w:val="24"/>
          <w:lang w:eastAsia="ar-SA"/>
        </w:rPr>
        <w:t xml:space="preserve"> </w:t>
      </w:r>
      <w:r w:rsidR="00B358AF" w:rsidRPr="002C71A8">
        <w:rPr>
          <w:rFonts w:cs="Arial"/>
          <w:sz w:val="24"/>
          <w:szCs w:val="24"/>
          <w:lang w:eastAsia="ar-SA"/>
        </w:rPr>
        <w:t xml:space="preserve">je </w:t>
      </w:r>
      <w:r w:rsidR="009C7EE7" w:rsidRPr="002C71A8">
        <w:rPr>
          <w:rFonts w:cs="Arial"/>
          <w:sz w:val="24"/>
          <w:szCs w:val="24"/>
          <w:lang w:val="sr-Cyrl-RS" w:eastAsia="ar-SA"/>
        </w:rPr>
        <w:t>пословна з</w:t>
      </w:r>
      <w:r w:rsidR="006331C8" w:rsidRPr="002C71A8">
        <w:rPr>
          <w:rFonts w:cs="Arial"/>
          <w:sz w:val="24"/>
          <w:szCs w:val="24"/>
          <w:lang w:val="sr-Cyrl-RS" w:eastAsia="ar-SA"/>
        </w:rPr>
        <w:t>града у Масариковој</w:t>
      </w:r>
      <w:r w:rsidR="009C7EE7" w:rsidRPr="002C71A8">
        <w:rPr>
          <w:rFonts w:cs="Arial"/>
          <w:sz w:val="24"/>
          <w:szCs w:val="24"/>
          <w:lang w:val="sr-Cyrl-RS" w:eastAsia="ar-SA"/>
        </w:rPr>
        <w:t xml:space="preserve"> 1-3</w:t>
      </w:r>
      <w:r w:rsidRPr="002C71A8">
        <w:rPr>
          <w:rFonts w:cs="Arial"/>
          <w:sz w:val="24"/>
          <w:szCs w:val="24"/>
          <w:lang w:eastAsia="ar-SA"/>
        </w:rPr>
        <w:t>.</w:t>
      </w:r>
    </w:p>
    <w:p w:rsidR="00EE24AB" w:rsidRDefault="00E76403" w:rsidP="00E76403">
      <w:pPr>
        <w:rPr>
          <w:sz w:val="24"/>
          <w:szCs w:val="24"/>
          <w:lang w:val="sr-Cyrl-RS"/>
        </w:rPr>
      </w:pPr>
      <w:r w:rsidRPr="00E76403">
        <w:rPr>
          <w:sz w:val="24"/>
          <w:szCs w:val="24"/>
          <w:lang w:val="sr-Latn-RS"/>
        </w:rPr>
        <w:t>Наручилац ће</w:t>
      </w:r>
      <w:r w:rsidRPr="00E76403">
        <w:rPr>
          <w:sz w:val="24"/>
          <w:szCs w:val="24"/>
          <w:lang w:val="sr-Cyrl-RS"/>
        </w:rPr>
        <w:t xml:space="preserve"> за св</w:t>
      </w:r>
      <w:r w:rsidRPr="00E76403">
        <w:rPr>
          <w:sz w:val="24"/>
          <w:szCs w:val="24"/>
          <w:lang w:val="sr-Latn-RS"/>
        </w:rPr>
        <w:t>a</w:t>
      </w:r>
      <w:r w:rsidRPr="00E76403">
        <w:rPr>
          <w:sz w:val="24"/>
          <w:szCs w:val="24"/>
          <w:lang w:val="sr-Cyrl-RS"/>
        </w:rPr>
        <w:t xml:space="preserve"> заинтересован</w:t>
      </w:r>
      <w:r w:rsidRPr="00E76403">
        <w:rPr>
          <w:sz w:val="24"/>
          <w:szCs w:val="24"/>
          <w:lang w:val="sr-Latn-RS"/>
        </w:rPr>
        <w:t>a</w:t>
      </w:r>
      <w:r w:rsidRPr="00E76403">
        <w:rPr>
          <w:sz w:val="24"/>
          <w:szCs w:val="24"/>
          <w:lang w:val="sr-Cyrl-RS"/>
        </w:rPr>
        <w:t xml:space="preserve"> лица </w:t>
      </w:r>
      <w:r w:rsidRPr="00E76403">
        <w:rPr>
          <w:sz w:val="24"/>
          <w:szCs w:val="24"/>
          <w:lang w:val="sr-Latn-RS"/>
        </w:rPr>
        <w:t xml:space="preserve">организовати обилазак терена </w:t>
      </w:r>
      <w:r w:rsidRPr="00E76403">
        <w:rPr>
          <w:sz w:val="24"/>
          <w:szCs w:val="24"/>
          <w:lang w:val="sr-Cyrl-RS"/>
        </w:rPr>
        <w:t xml:space="preserve">у просторијама </w:t>
      </w:r>
      <w:r>
        <w:rPr>
          <w:sz w:val="24"/>
          <w:szCs w:val="24"/>
          <w:lang w:val="sr-Cyrl-RS"/>
        </w:rPr>
        <w:t>зграде Масарикова</w:t>
      </w:r>
      <w:r w:rsidR="00FE4337">
        <w:rPr>
          <w:sz w:val="24"/>
          <w:szCs w:val="24"/>
          <w:lang w:val="sr-Cyrl-RS"/>
        </w:rPr>
        <w:t>, сала на седмом</w:t>
      </w:r>
      <w:r w:rsidRPr="00E76403">
        <w:rPr>
          <w:sz w:val="24"/>
          <w:szCs w:val="24"/>
          <w:lang w:val="sr-Cyrl-RS"/>
        </w:rPr>
        <w:t xml:space="preserve"> спрату</w:t>
      </w:r>
      <w:r w:rsidR="00FE4337">
        <w:rPr>
          <w:sz w:val="24"/>
          <w:szCs w:val="24"/>
          <w:lang w:val="sr-Cyrl-RS"/>
        </w:rPr>
        <w:t xml:space="preserve"> бр.723</w:t>
      </w:r>
      <w:r w:rsidRPr="00E76403">
        <w:rPr>
          <w:sz w:val="24"/>
          <w:szCs w:val="24"/>
          <w:lang w:val="sr-Cyrl-RS"/>
        </w:rPr>
        <w:t xml:space="preserve">. </w:t>
      </w:r>
    </w:p>
    <w:p w:rsidR="00E76403" w:rsidRPr="00E76403" w:rsidRDefault="00EE24AB" w:rsidP="00E76403">
      <w:pPr>
        <w:rPr>
          <w:sz w:val="24"/>
          <w:szCs w:val="24"/>
          <w:lang w:val="sr-Cyrl-RS"/>
        </w:rPr>
      </w:pPr>
      <w:r>
        <w:rPr>
          <w:sz w:val="24"/>
          <w:szCs w:val="24"/>
          <w:lang w:val="sr-Cyrl-RS"/>
        </w:rPr>
        <w:t>Неопходно</w:t>
      </w:r>
      <w:r w:rsidR="00E76403" w:rsidRPr="00E76403">
        <w:rPr>
          <w:sz w:val="24"/>
          <w:szCs w:val="24"/>
          <w:lang w:val="sr-Cyrl-RS"/>
        </w:rPr>
        <w:t xml:space="preserve"> је да  св</w:t>
      </w:r>
      <w:r w:rsidR="00E76403" w:rsidRPr="00E76403">
        <w:rPr>
          <w:sz w:val="24"/>
          <w:szCs w:val="24"/>
          <w:lang w:val="sr-Latn-RS"/>
        </w:rPr>
        <w:t xml:space="preserve">a </w:t>
      </w:r>
      <w:r w:rsidR="00E76403" w:rsidRPr="00E76403">
        <w:rPr>
          <w:sz w:val="24"/>
          <w:szCs w:val="24"/>
          <w:lang w:val="sr-Cyrl-RS"/>
        </w:rPr>
        <w:t>заинтересован</w:t>
      </w:r>
      <w:r w:rsidR="00E76403" w:rsidRPr="00E76403">
        <w:rPr>
          <w:sz w:val="24"/>
          <w:szCs w:val="24"/>
          <w:lang w:val="sr-Latn-RS"/>
        </w:rPr>
        <w:t>а</w:t>
      </w:r>
      <w:r w:rsidR="00E76403" w:rsidRPr="00E76403">
        <w:rPr>
          <w:sz w:val="24"/>
          <w:szCs w:val="24"/>
          <w:lang w:val="sr-Cyrl-RS"/>
        </w:rPr>
        <w:t xml:space="preserve"> лица упуте писани захтев з</w:t>
      </w:r>
      <w:r>
        <w:rPr>
          <w:sz w:val="24"/>
          <w:szCs w:val="24"/>
          <w:lang w:val="sr-Cyrl-RS"/>
        </w:rPr>
        <w:t>а обилазак терена на</w:t>
      </w:r>
      <w:r w:rsidR="00E76403" w:rsidRPr="00E76403">
        <w:rPr>
          <w:sz w:val="24"/>
          <w:szCs w:val="24"/>
          <w:lang w:val="sr-Cyrl-RS"/>
        </w:rPr>
        <w:t xml:space="preserve"> е-mail: </w:t>
      </w:r>
      <w:r>
        <w:rPr>
          <w:sz w:val="24"/>
          <w:szCs w:val="24"/>
          <w:lang w:val="sr-Latn-RS"/>
        </w:rPr>
        <w:t>tamara.biocanin</w:t>
      </w:r>
      <w:r>
        <w:rPr>
          <w:sz w:val="24"/>
          <w:szCs w:val="24"/>
        </w:rPr>
        <w:t>@eps.rs</w:t>
      </w:r>
      <w:r>
        <w:rPr>
          <w:color w:val="000000" w:themeColor="text1"/>
          <w:sz w:val="24"/>
          <w:szCs w:val="24"/>
          <w:lang w:val="sr-Cyrl-RS"/>
        </w:rPr>
        <w:t>.</w:t>
      </w:r>
    </w:p>
    <w:p w:rsidR="00E76403" w:rsidRPr="00466E8C" w:rsidRDefault="00E76403" w:rsidP="009959B4">
      <w:pPr>
        <w:spacing w:before="0"/>
        <w:rPr>
          <w:rFonts w:cs="Arial"/>
          <w:b/>
          <w:sz w:val="24"/>
          <w:szCs w:val="24"/>
          <w:lang w:val="ru-RU" w:eastAsia="ar-SA"/>
        </w:rPr>
      </w:pPr>
    </w:p>
    <w:p w:rsidR="004D0EB5" w:rsidRPr="00466E8C" w:rsidRDefault="004D0EB5" w:rsidP="00BA081A">
      <w:pPr>
        <w:pStyle w:val="ListParagraph"/>
        <w:numPr>
          <w:ilvl w:val="1"/>
          <w:numId w:val="47"/>
        </w:numPr>
        <w:spacing w:before="0"/>
        <w:rPr>
          <w:rFonts w:ascii="Arial" w:hAnsi="Arial" w:cs="Arial"/>
          <w:b/>
          <w:sz w:val="24"/>
          <w:szCs w:val="24"/>
          <w:lang w:val="sr-Cyrl-CS" w:eastAsia="ar-SA"/>
        </w:rPr>
      </w:pPr>
      <w:bookmarkStart w:id="26" w:name="_Toc442793263"/>
      <w:r w:rsidRPr="00466E8C">
        <w:rPr>
          <w:rFonts w:ascii="Arial" w:hAnsi="Arial" w:cs="Arial"/>
          <w:b/>
          <w:sz w:val="24"/>
          <w:szCs w:val="24"/>
          <w:lang w:val="sr-Cyrl-CS" w:eastAsia="ar-SA"/>
        </w:rPr>
        <w:t>Гарантни рок</w:t>
      </w:r>
      <w:bookmarkEnd w:id="26"/>
    </w:p>
    <w:p w:rsidR="000C7BEE" w:rsidRPr="002C71A8" w:rsidRDefault="000C7BEE" w:rsidP="000C7BEE">
      <w:pPr>
        <w:spacing w:before="0"/>
        <w:rPr>
          <w:rFonts w:cs="Arial"/>
          <w:sz w:val="24"/>
          <w:szCs w:val="24"/>
          <w:lang w:val="sr-Cyrl-CS" w:eastAsia="ar-SA"/>
        </w:rPr>
      </w:pPr>
    </w:p>
    <w:p w:rsidR="00B15774" w:rsidRPr="002C71A8" w:rsidRDefault="00583F60" w:rsidP="009959B4">
      <w:pPr>
        <w:spacing w:before="0"/>
        <w:rPr>
          <w:rFonts w:cs="Arial"/>
          <w:sz w:val="24"/>
          <w:szCs w:val="24"/>
          <w:lang w:eastAsia="ar-SA"/>
        </w:rPr>
      </w:pPr>
      <w:r w:rsidRPr="002C71A8">
        <w:rPr>
          <w:rFonts w:cs="Arial"/>
          <w:sz w:val="24"/>
          <w:szCs w:val="24"/>
          <w:lang w:eastAsia="ar-SA"/>
        </w:rPr>
        <w:t>Гарантни рок за изведене радове</w:t>
      </w:r>
      <w:r w:rsidR="00B15774" w:rsidRPr="002C71A8">
        <w:rPr>
          <w:rFonts w:cs="Arial"/>
          <w:sz w:val="24"/>
          <w:szCs w:val="24"/>
          <w:lang w:val="ru-RU" w:eastAsia="ar-SA"/>
        </w:rPr>
        <w:t xml:space="preserve"> не може бити краћи од 24 (словима: двадесетчетири) месеца од </w:t>
      </w:r>
      <w:r w:rsidR="00B15774" w:rsidRPr="002C71A8">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2C71A8">
        <w:rPr>
          <w:rFonts w:cs="Arial"/>
          <w:sz w:val="24"/>
          <w:szCs w:val="24"/>
          <w:lang w:val="ru-RU" w:eastAsia="ar-SA"/>
        </w:rPr>
        <w:t>.</w:t>
      </w:r>
    </w:p>
    <w:p w:rsidR="00B15774" w:rsidRPr="002C71A8" w:rsidRDefault="00B15774" w:rsidP="009959B4">
      <w:pPr>
        <w:spacing w:before="0"/>
        <w:rPr>
          <w:rFonts w:cs="Arial"/>
          <w:sz w:val="24"/>
          <w:szCs w:val="24"/>
          <w:lang w:val="ru-RU" w:eastAsia="ar-SA"/>
        </w:rPr>
      </w:pPr>
    </w:p>
    <w:p w:rsidR="004D0EB5" w:rsidRPr="002C71A8" w:rsidRDefault="004D0EB5" w:rsidP="009959B4">
      <w:pPr>
        <w:spacing w:before="0"/>
        <w:rPr>
          <w:rFonts w:cs="Arial"/>
          <w:sz w:val="24"/>
          <w:szCs w:val="24"/>
          <w:lang w:eastAsia="ar-SA"/>
        </w:rPr>
      </w:pPr>
      <w:r w:rsidRPr="002C71A8">
        <w:rPr>
          <w:rFonts w:cs="Arial"/>
          <w:sz w:val="24"/>
          <w:szCs w:val="24"/>
          <w:lang w:val="ru-RU" w:eastAsia="ar-SA"/>
        </w:rPr>
        <w:t>Извођач</w:t>
      </w:r>
      <w:r w:rsidR="000C7BEE" w:rsidRPr="002C71A8">
        <w:rPr>
          <w:rFonts w:cs="Arial"/>
          <w:sz w:val="24"/>
          <w:szCs w:val="24"/>
          <w:lang w:val="ru-RU" w:eastAsia="ar-SA"/>
        </w:rPr>
        <w:t xml:space="preserve"> радова</w:t>
      </w:r>
      <w:r w:rsidRPr="002C71A8">
        <w:rPr>
          <w:rFonts w:cs="Arial"/>
          <w:sz w:val="24"/>
          <w:szCs w:val="24"/>
          <w:lang w:val="ru-RU" w:eastAsia="ar-SA"/>
        </w:rPr>
        <w:t xml:space="preserve"> је дужан да се у гарантном периоду, а на писани захтев Наручиоца, у року од </w:t>
      </w:r>
      <w:r w:rsidR="000A061C" w:rsidRPr="002C71A8">
        <w:rPr>
          <w:rFonts w:cs="Arial"/>
          <w:sz w:val="24"/>
          <w:szCs w:val="24"/>
          <w:lang w:val="ru-RU" w:eastAsia="ar-SA"/>
        </w:rPr>
        <w:t xml:space="preserve">2 (словима: </w:t>
      </w:r>
      <w:r w:rsidRPr="002C71A8">
        <w:rPr>
          <w:rFonts w:cs="Arial"/>
          <w:sz w:val="24"/>
          <w:szCs w:val="24"/>
          <w:lang w:val="ru-RU" w:eastAsia="ar-SA"/>
        </w:rPr>
        <w:t>два</w:t>
      </w:r>
      <w:r w:rsidR="000A061C" w:rsidRPr="002C71A8">
        <w:rPr>
          <w:rFonts w:cs="Arial"/>
          <w:sz w:val="24"/>
          <w:szCs w:val="24"/>
          <w:lang w:val="ru-RU" w:eastAsia="ar-SA"/>
        </w:rPr>
        <w:t>)</w:t>
      </w:r>
      <w:r w:rsidRPr="002C71A8">
        <w:rPr>
          <w:rFonts w:cs="Arial"/>
          <w:sz w:val="24"/>
          <w:szCs w:val="24"/>
          <w:lang w:val="ru-RU" w:eastAsia="ar-SA"/>
        </w:rPr>
        <w:t xml:space="preserve"> дана, одазове и у најкраћем року </w:t>
      </w:r>
      <w:r w:rsidRPr="002C71A8">
        <w:rPr>
          <w:rFonts w:cs="Arial"/>
          <w:sz w:val="24"/>
          <w:szCs w:val="24"/>
          <w:lang w:val="ru-RU" w:eastAsia="ar-SA"/>
        </w:rPr>
        <w:lastRenderedPageBreak/>
        <w:t>отклони о свом трошку све недостатке</w:t>
      </w:r>
      <w:r w:rsidRPr="002C71A8">
        <w:rPr>
          <w:rFonts w:cs="Arial"/>
          <w:sz w:val="24"/>
          <w:szCs w:val="24"/>
          <w:lang w:eastAsia="ar-SA"/>
        </w:rPr>
        <w:t>,</w:t>
      </w:r>
      <w:r w:rsidRPr="002C71A8">
        <w:rPr>
          <w:rFonts w:cs="Arial"/>
          <w:sz w:val="24"/>
          <w:szCs w:val="24"/>
          <w:lang w:val="ru-RU" w:eastAsia="ar-SA"/>
        </w:rPr>
        <w:t xml:space="preserve"> који су настали због његовог пропуста и неквалитетног рада</w:t>
      </w:r>
      <w:r w:rsidRPr="002C71A8">
        <w:rPr>
          <w:rFonts w:cs="Arial"/>
          <w:sz w:val="24"/>
          <w:szCs w:val="24"/>
          <w:lang w:eastAsia="ar-SA"/>
        </w:rPr>
        <w:t>.</w:t>
      </w:r>
    </w:p>
    <w:p w:rsidR="00954C0C" w:rsidRPr="002C71A8" w:rsidRDefault="00954C0C" w:rsidP="009959B4">
      <w:pPr>
        <w:spacing w:before="0"/>
        <w:rPr>
          <w:rFonts w:cs="Arial"/>
          <w:i/>
          <w:color w:val="00B0F0"/>
          <w:sz w:val="24"/>
          <w:szCs w:val="24"/>
          <w:lang w:val="ru-RU" w:eastAsia="ar-SA"/>
        </w:rPr>
      </w:pPr>
    </w:p>
    <w:p w:rsidR="00954C0C" w:rsidRPr="002C71A8" w:rsidRDefault="00954C0C" w:rsidP="009959B4">
      <w:pPr>
        <w:spacing w:before="0"/>
        <w:rPr>
          <w:rFonts w:cs="Arial"/>
          <w:i/>
          <w:color w:val="00B0F0"/>
          <w:sz w:val="24"/>
          <w:szCs w:val="24"/>
          <w:lang w:val="ru-RU" w:eastAsia="ar-SA"/>
        </w:rPr>
      </w:pPr>
    </w:p>
    <w:p w:rsidR="00756A02" w:rsidRPr="00466E8C" w:rsidRDefault="00756A02" w:rsidP="00BA081A">
      <w:pPr>
        <w:pStyle w:val="Heading1"/>
        <w:numPr>
          <w:ilvl w:val="0"/>
          <w:numId w:val="47"/>
        </w:numPr>
        <w:spacing w:before="0"/>
        <w:jc w:val="both"/>
        <w:rPr>
          <w:rFonts w:cs="Arial"/>
          <w:sz w:val="24"/>
          <w:szCs w:val="24"/>
        </w:rPr>
      </w:pPr>
      <w:bookmarkStart w:id="27" w:name="_Toc442559884"/>
      <w:r w:rsidRPr="00466E8C">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7"/>
    </w:p>
    <w:p w:rsidR="00815081" w:rsidRPr="00815081" w:rsidRDefault="00815081" w:rsidP="00815081">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C71A8" w:rsidTr="008112A2">
        <w:trPr>
          <w:trHeight w:val="524"/>
          <w:jc w:val="center"/>
        </w:trPr>
        <w:tc>
          <w:tcPr>
            <w:tcW w:w="729" w:type="dxa"/>
            <w:vAlign w:val="center"/>
          </w:tcPr>
          <w:p w:rsidR="00175774" w:rsidRPr="002C71A8" w:rsidRDefault="00175774" w:rsidP="009959B4">
            <w:pPr>
              <w:spacing w:before="0"/>
              <w:jc w:val="center"/>
              <w:rPr>
                <w:rFonts w:cs="Arial"/>
                <w:sz w:val="24"/>
                <w:szCs w:val="24"/>
              </w:rPr>
            </w:pPr>
            <w:r w:rsidRPr="002C71A8">
              <w:rPr>
                <w:rFonts w:cs="Arial"/>
                <w:sz w:val="24"/>
                <w:szCs w:val="24"/>
              </w:rPr>
              <w:t>Ред. бр.</w:t>
            </w:r>
          </w:p>
        </w:tc>
        <w:tc>
          <w:tcPr>
            <w:tcW w:w="8430" w:type="dxa"/>
            <w:vAlign w:val="center"/>
          </w:tcPr>
          <w:p w:rsidR="00175774" w:rsidRPr="002C71A8" w:rsidRDefault="00175774" w:rsidP="009959B4">
            <w:pPr>
              <w:spacing w:before="0"/>
              <w:jc w:val="center"/>
              <w:rPr>
                <w:rFonts w:cs="Arial"/>
                <w:sz w:val="24"/>
                <w:szCs w:val="24"/>
              </w:rPr>
            </w:pPr>
            <w:r w:rsidRPr="002C71A8">
              <w:rPr>
                <w:rStyle w:val="Heading1Char"/>
                <w:rFonts w:cs="Arial"/>
                <w:b w:val="0"/>
                <w:sz w:val="24"/>
                <w:szCs w:val="24"/>
              </w:rPr>
              <w:t>4.1</w:t>
            </w:r>
            <w:r w:rsidRPr="002C71A8">
              <w:rPr>
                <w:rFonts w:cs="Arial"/>
                <w:sz w:val="24"/>
                <w:szCs w:val="24"/>
              </w:rPr>
              <w:t xml:space="preserve">  ОБАВЕЗНИ УСЛОВИ </w:t>
            </w:r>
          </w:p>
          <w:p w:rsidR="00175774" w:rsidRPr="002C71A8" w:rsidRDefault="00175774" w:rsidP="009959B4">
            <w:pPr>
              <w:spacing w:before="0"/>
              <w:jc w:val="center"/>
              <w:rPr>
                <w:rFonts w:cs="Arial"/>
                <w:color w:val="FF0000"/>
                <w:sz w:val="24"/>
                <w:szCs w:val="24"/>
              </w:rPr>
            </w:pPr>
            <w:r w:rsidRPr="002C71A8">
              <w:rPr>
                <w:rFonts w:cs="Arial"/>
                <w:sz w:val="24"/>
                <w:szCs w:val="24"/>
              </w:rPr>
              <w:t>ЗА УЧЕШЋЕ У ПОСТУПКУ ЈАВНЕ НАБАВКЕ ИЗ ЧЛАНА 75. З</w:t>
            </w:r>
            <w:r w:rsidR="005C7CDE" w:rsidRPr="002C71A8">
              <w:rPr>
                <w:rFonts w:cs="Arial"/>
                <w:sz w:val="24"/>
                <w:szCs w:val="24"/>
              </w:rPr>
              <w:t>АКОНА</w:t>
            </w:r>
          </w:p>
          <w:p w:rsidR="00175774" w:rsidRPr="002C71A8" w:rsidRDefault="00175774" w:rsidP="009959B4">
            <w:pPr>
              <w:spacing w:before="0"/>
              <w:jc w:val="center"/>
              <w:rPr>
                <w:rFonts w:cs="Arial"/>
                <w:color w:val="FF0000"/>
                <w:sz w:val="24"/>
                <w:szCs w:val="24"/>
              </w:rPr>
            </w:pPr>
          </w:p>
        </w:tc>
      </w:tr>
      <w:tr w:rsidR="00175774" w:rsidRPr="002C71A8" w:rsidTr="008112A2">
        <w:trPr>
          <w:jc w:val="center"/>
        </w:trPr>
        <w:tc>
          <w:tcPr>
            <w:tcW w:w="729" w:type="dxa"/>
            <w:vAlign w:val="center"/>
          </w:tcPr>
          <w:p w:rsidR="00175774" w:rsidRPr="002C71A8" w:rsidRDefault="00175774" w:rsidP="009959B4">
            <w:pPr>
              <w:spacing w:before="0"/>
              <w:jc w:val="center"/>
              <w:rPr>
                <w:rFonts w:cs="Arial"/>
                <w:sz w:val="24"/>
                <w:szCs w:val="24"/>
              </w:rPr>
            </w:pPr>
            <w:r w:rsidRPr="002C71A8">
              <w:rPr>
                <w:rFonts w:cs="Arial"/>
                <w:sz w:val="24"/>
                <w:szCs w:val="24"/>
              </w:rPr>
              <w:t>1.</w:t>
            </w:r>
          </w:p>
        </w:tc>
        <w:tc>
          <w:tcPr>
            <w:tcW w:w="8430" w:type="dxa"/>
            <w:vAlign w:val="center"/>
          </w:tcPr>
          <w:p w:rsidR="00815081"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Услов:</w:t>
            </w:r>
          </w:p>
          <w:p w:rsidR="00175774" w:rsidRPr="002C71A8" w:rsidRDefault="00175774" w:rsidP="009959B4">
            <w:pPr>
              <w:autoSpaceDE w:val="0"/>
              <w:autoSpaceDN w:val="0"/>
              <w:adjustRightInd w:val="0"/>
              <w:spacing w:before="0"/>
              <w:rPr>
                <w:rFonts w:cs="Arial"/>
                <w:sz w:val="24"/>
                <w:szCs w:val="24"/>
              </w:rPr>
            </w:pPr>
            <w:r w:rsidRPr="002C71A8">
              <w:rPr>
                <w:rFonts w:cs="Arial"/>
                <w:sz w:val="24"/>
                <w:szCs w:val="24"/>
                <w:lang w:val="pl-PL"/>
              </w:rPr>
              <w:t>Да је понуђач регистрован код надлежног органа, односно уписан у одговарајући регистар;</w:t>
            </w:r>
          </w:p>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 xml:space="preserve">Доказ: </w:t>
            </w:r>
          </w:p>
          <w:p w:rsidR="00175774" w:rsidRPr="002C71A8" w:rsidRDefault="00175774" w:rsidP="009959B4">
            <w:pPr>
              <w:tabs>
                <w:tab w:val="left" w:pos="680"/>
              </w:tabs>
              <w:snapToGrid w:val="0"/>
              <w:spacing w:before="0"/>
              <w:rPr>
                <w:rFonts w:eastAsia="Calibri" w:cs="Arial"/>
                <w:sz w:val="24"/>
                <w:szCs w:val="24"/>
              </w:rPr>
            </w:pPr>
            <w:r w:rsidRPr="002C71A8">
              <w:rPr>
                <w:rFonts w:eastAsia="Calibri" w:cs="Arial"/>
                <w:sz w:val="24"/>
                <w:szCs w:val="24"/>
                <w:lang w:val="ru-RU"/>
              </w:rPr>
              <w:t xml:space="preserve">- </w:t>
            </w:r>
            <w:r w:rsidRPr="002C71A8">
              <w:rPr>
                <w:rFonts w:eastAsia="Calibri" w:cs="Arial"/>
                <w:sz w:val="24"/>
                <w:szCs w:val="24"/>
              </w:rPr>
              <w:t>за правно лице:</w:t>
            </w:r>
            <w:r w:rsidR="00815081">
              <w:rPr>
                <w:rFonts w:eastAsia="Calibri" w:cs="Arial"/>
                <w:sz w:val="24"/>
                <w:szCs w:val="24"/>
                <w:lang w:val="sr-Cyrl-RS"/>
              </w:rPr>
              <w:t xml:space="preserve"> </w:t>
            </w:r>
            <w:r w:rsidRPr="002C71A8">
              <w:rPr>
                <w:rFonts w:eastAsia="Calibri" w:cs="Arial"/>
                <w:sz w:val="24"/>
                <w:szCs w:val="24"/>
                <w:lang w:val="ru-RU"/>
              </w:rPr>
              <w:t>Извод из регистра</w:t>
            </w:r>
            <w:r w:rsidR="00815081">
              <w:rPr>
                <w:rFonts w:eastAsia="Calibri" w:cs="Arial"/>
                <w:sz w:val="24"/>
                <w:szCs w:val="24"/>
                <w:lang w:val="ru-RU"/>
              </w:rPr>
              <w:t xml:space="preserve"> </w:t>
            </w:r>
            <w:r w:rsidRPr="002C71A8">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2C71A8" w:rsidRDefault="00175774" w:rsidP="009959B4">
            <w:pPr>
              <w:tabs>
                <w:tab w:val="left" w:pos="680"/>
              </w:tabs>
              <w:snapToGrid w:val="0"/>
              <w:spacing w:before="0"/>
              <w:rPr>
                <w:rFonts w:eastAsia="Calibri" w:cs="Arial"/>
                <w:sz w:val="24"/>
                <w:szCs w:val="24"/>
              </w:rPr>
            </w:pPr>
            <w:r w:rsidRPr="002C71A8">
              <w:rPr>
                <w:rFonts w:eastAsia="Calibri" w:cs="Arial"/>
                <w:sz w:val="24"/>
                <w:szCs w:val="24"/>
              </w:rPr>
              <w:t>- за предузетнике: И</w:t>
            </w:r>
            <w:r w:rsidRPr="002C71A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2C71A8" w:rsidRDefault="00175774" w:rsidP="009959B4">
            <w:pPr>
              <w:autoSpaceDE w:val="0"/>
              <w:autoSpaceDN w:val="0"/>
              <w:adjustRightInd w:val="0"/>
              <w:spacing w:before="0"/>
              <w:rPr>
                <w:rFonts w:eastAsia="Calibri" w:cs="Arial"/>
                <w:i/>
                <w:sz w:val="24"/>
                <w:szCs w:val="24"/>
              </w:rPr>
            </w:pPr>
            <w:r w:rsidRPr="002C71A8">
              <w:rPr>
                <w:rFonts w:eastAsia="Calibri" w:cs="Arial"/>
                <w:i/>
                <w:sz w:val="24"/>
                <w:szCs w:val="24"/>
              </w:rPr>
              <w:t xml:space="preserve">Напомена: </w:t>
            </w:r>
          </w:p>
          <w:p w:rsidR="00175774" w:rsidRPr="002C71A8" w:rsidRDefault="00175774" w:rsidP="003D2F9D">
            <w:pPr>
              <w:numPr>
                <w:ilvl w:val="0"/>
                <w:numId w:val="14"/>
              </w:numPr>
              <w:tabs>
                <w:tab w:val="left" w:pos="680"/>
              </w:tabs>
              <w:snapToGrid w:val="0"/>
              <w:spacing w:before="0"/>
              <w:ind w:left="0" w:firstLine="0"/>
              <w:contextualSpacing/>
              <w:jc w:val="left"/>
              <w:rPr>
                <w:rFonts w:eastAsia="Calibri" w:cs="Arial"/>
                <w:i/>
                <w:sz w:val="24"/>
                <w:szCs w:val="24"/>
              </w:rPr>
            </w:pPr>
            <w:r w:rsidRPr="002C71A8">
              <w:rPr>
                <w:rFonts w:eastAsia="Calibri" w:cs="Arial"/>
                <w:i/>
                <w:sz w:val="24"/>
                <w:szCs w:val="24"/>
              </w:rPr>
              <w:t xml:space="preserve">У случају да понуду подноси група понуђача, овај доказ доставити за сваког </w:t>
            </w:r>
            <w:r w:rsidR="00B46D29" w:rsidRPr="002C71A8">
              <w:rPr>
                <w:rFonts w:eastAsia="Calibri" w:cs="Arial"/>
                <w:i/>
                <w:sz w:val="24"/>
                <w:szCs w:val="24"/>
                <w:lang w:val="sr-Cyrl-CS"/>
              </w:rPr>
              <w:t>члана групе понуђача</w:t>
            </w:r>
          </w:p>
          <w:p w:rsidR="00175774" w:rsidRPr="002C71A8" w:rsidRDefault="00175774" w:rsidP="003D2F9D">
            <w:pPr>
              <w:numPr>
                <w:ilvl w:val="0"/>
                <w:numId w:val="14"/>
              </w:numPr>
              <w:tabs>
                <w:tab w:val="left" w:pos="680"/>
              </w:tabs>
              <w:snapToGrid w:val="0"/>
              <w:spacing w:before="0"/>
              <w:ind w:left="0" w:firstLine="0"/>
              <w:contextualSpacing/>
              <w:jc w:val="left"/>
              <w:rPr>
                <w:rFonts w:cs="Arial"/>
                <w:sz w:val="24"/>
                <w:szCs w:val="24"/>
              </w:rPr>
            </w:pPr>
            <w:r w:rsidRPr="002C71A8">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2C71A8" w:rsidTr="00191ED8">
        <w:trPr>
          <w:trHeight w:val="2240"/>
          <w:jc w:val="center"/>
        </w:trPr>
        <w:tc>
          <w:tcPr>
            <w:tcW w:w="729" w:type="dxa"/>
            <w:vAlign w:val="center"/>
          </w:tcPr>
          <w:p w:rsidR="00175774" w:rsidRPr="002C71A8" w:rsidRDefault="00175774" w:rsidP="009959B4">
            <w:pPr>
              <w:spacing w:before="0"/>
              <w:jc w:val="center"/>
              <w:rPr>
                <w:rFonts w:cs="Arial"/>
                <w:sz w:val="24"/>
                <w:szCs w:val="24"/>
              </w:rPr>
            </w:pPr>
            <w:r w:rsidRPr="002C71A8">
              <w:rPr>
                <w:rFonts w:cs="Arial"/>
                <w:sz w:val="24"/>
                <w:szCs w:val="24"/>
              </w:rPr>
              <w:t>2.</w:t>
            </w:r>
          </w:p>
        </w:tc>
        <w:tc>
          <w:tcPr>
            <w:tcW w:w="8430" w:type="dxa"/>
            <w:vAlign w:val="center"/>
          </w:tcPr>
          <w:p w:rsid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Услов:</w:t>
            </w:r>
          </w:p>
          <w:p w:rsidR="00175774" w:rsidRPr="002C71A8" w:rsidRDefault="00175774" w:rsidP="009959B4">
            <w:pPr>
              <w:autoSpaceDE w:val="0"/>
              <w:autoSpaceDN w:val="0"/>
              <w:adjustRightInd w:val="0"/>
              <w:spacing w:before="0"/>
              <w:rPr>
                <w:rFonts w:cs="Arial"/>
                <w:sz w:val="24"/>
                <w:szCs w:val="24"/>
              </w:rPr>
            </w:pPr>
            <w:r w:rsidRPr="002C71A8">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Доказ:</w:t>
            </w:r>
          </w:p>
          <w:p w:rsidR="00175774" w:rsidRPr="002C71A8" w:rsidRDefault="00175774" w:rsidP="009959B4">
            <w:pPr>
              <w:autoSpaceDE w:val="0"/>
              <w:autoSpaceDN w:val="0"/>
              <w:adjustRightInd w:val="0"/>
              <w:spacing w:before="0"/>
              <w:rPr>
                <w:rFonts w:cs="Arial"/>
                <w:sz w:val="24"/>
                <w:szCs w:val="24"/>
                <w:u w:val="single"/>
              </w:rPr>
            </w:pPr>
            <w:r w:rsidRPr="002C71A8">
              <w:rPr>
                <w:rFonts w:eastAsia="Calibri" w:cs="Arial"/>
                <w:sz w:val="24"/>
                <w:szCs w:val="24"/>
                <w:lang w:val="ru-RU"/>
              </w:rPr>
              <w:t xml:space="preserve">- </w:t>
            </w:r>
            <w:r w:rsidRPr="002C71A8">
              <w:rPr>
                <w:rFonts w:eastAsia="Calibri" w:cs="Arial"/>
                <w:sz w:val="24"/>
                <w:szCs w:val="24"/>
              </w:rPr>
              <w:t>за правно лице:</w:t>
            </w:r>
          </w:p>
          <w:p w:rsidR="00175774" w:rsidRPr="002C71A8" w:rsidRDefault="00175774" w:rsidP="009959B4">
            <w:pPr>
              <w:spacing w:before="0"/>
              <w:rPr>
                <w:rFonts w:cs="Arial"/>
                <w:sz w:val="24"/>
                <w:szCs w:val="24"/>
              </w:rPr>
            </w:pPr>
            <w:r w:rsidRPr="002C71A8">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2C71A8" w:rsidRDefault="00175774" w:rsidP="009959B4">
            <w:pPr>
              <w:spacing w:before="0"/>
              <w:rPr>
                <w:rFonts w:cs="Arial"/>
                <w:sz w:val="24"/>
                <w:szCs w:val="24"/>
              </w:rPr>
            </w:pPr>
            <w:r w:rsidRPr="002C71A8">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2C71A8">
                <w:rPr>
                  <w:rStyle w:val="Hyperlink"/>
                  <w:rFonts w:cs="Arial"/>
                  <w:sz w:val="24"/>
                  <w:szCs w:val="24"/>
                </w:rPr>
                <w:t>http://www.bg.vi.sud.rs/lt/articles/o-visem-sudu/obavestenje-ke-za-pravna-lica.html</w:t>
              </w:r>
            </w:hyperlink>
          </w:p>
          <w:p w:rsidR="00175774" w:rsidRPr="002C71A8" w:rsidRDefault="00175774" w:rsidP="009959B4">
            <w:pPr>
              <w:spacing w:before="0"/>
              <w:rPr>
                <w:rFonts w:cs="Arial"/>
                <w:sz w:val="24"/>
                <w:szCs w:val="24"/>
              </w:rPr>
            </w:pPr>
            <w:r w:rsidRPr="002C71A8">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w:t>
            </w:r>
            <w:r w:rsidRPr="002C71A8">
              <w:rPr>
                <w:rFonts w:cs="Arial"/>
                <w:sz w:val="24"/>
                <w:szCs w:val="24"/>
              </w:rPr>
              <w:lastRenderedPageBreak/>
              <w:t>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2C71A8" w:rsidRDefault="00175774" w:rsidP="009959B4">
            <w:pPr>
              <w:spacing w:before="0"/>
              <w:rPr>
                <w:rFonts w:cs="Arial"/>
                <w:sz w:val="24"/>
                <w:szCs w:val="24"/>
              </w:rPr>
            </w:pPr>
            <w:r w:rsidRPr="002C71A8">
              <w:rPr>
                <w:rFonts w:cs="Arial"/>
                <w:i/>
                <w:sz w:val="24"/>
                <w:szCs w:val="24"/>
              </w:rPr>
              <w:t>Посебна напомена:</w:t>
            </w:r>
            <w:r w:rsidR="00B46D29" w:rsidRPr="002C71A8">
              <w:rPr>
                <w:rFonts w:cs="Arial"/>
                <w:sz w:val="24"/>
                <w:szCs w:val="24"/>
              </w:rPr>
              <w:t xml:space="preserve"> Уколико уверење </w:t>
            </w:r>
            <w:r w:rsidR="00B46D29" w:rsidRPr="002C71A8">
              <w:rPr>
                <w:rFonts w:cs="Arial"/>
                <w:sz w:val="24"/>
                <w:szCs w:val="24"/>
                <w:lang w:val="sr-Cyrl-CS"/>
              </w:rPr>
              <w:t>О</w:t>
            </w:r>
            <w:r w:rsidRPr="002C71A8">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C71A8">
              <w:rPr>
                <w:rFonts w:cs="Arial"/>
                <w:sz w:val="24"/>
                <w:szCs w:val="24"/>
                <w:u w:val="single"/>
              </w:rPr>
              <w:t>и</w:t>
            </w:r>
            <w:r w:rsidRPr="002C71A8">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2C71A8" w:rsidRDefault="00175774" w:rsidP="009959B4">
            <w:pPr>
              <w:spacing w:before="0"/>
              <w:rPr>
                <w:rFonts w:cs="Arial"/>
                <w:sz w:val="24"/>
                <w:szCs w:val="24"/>
              </w:rPr>
            </w:pPr>
            <w:r w:rsidRPr="002C71A8">
              <w:rPr>
                <w:rFonts w:cs="Arial"/>
                <w:sz w:val="24"/>
                <w:szCs w:val="24"/>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2C71A8" w:rsidRDefault="00175774" w:rsidP="009959B4">
            <w:pPr>
              <w:autoSpaceDE w:val="0"/>
              <w:autoSpaceDN w:val="0"/>
              <w:adjustRightInd w:val="0"/>
              <w:spacing w:before="0"/>
              <w:rPr>
                <w:rFonts w:eastAsia="Calibri" w:cs="Arial"/>
                <w:i/>
                <w:sz w:val="24"/>
                <w:szCs w:val="24"/>
              </w:rPr>
            </w:pPr>
            <w:r w:rsidRPr="002C71A8">
              <w:rPr>
                <w:rFonts w:eastAsia="Calibri" w:cs="Arial"/>
                <w:i/>
                <w:sz w:val="24"/>
                <w:szCs w:val="24"/>
              </w:rPr>
              <w:t xml:space="preserve">Напомена: </w:t>
            </w:r>
          </w:p>
          <w:p w:rsidR="00175774" w:rsidRPr="002C71A8"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2C71A8">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2C71A8"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2C71A8">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2C71A8"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2C71A8">
              <w:rPr>
                <w:rFonts w:eastAsia="Calibri" w:cs="Arial"/>
                <w:i/>
                <w:sz w:val="24"/>
                <w:szCs w:val="24"/>
              </w:rPr>
              <w:t xml:space="preserve">У случају да понуду подноси група понуђача, ове доказе доставити за сваког </w:t>
            </w:r>
            <w:r w:rsidR="00B46D29" w:rsidRPr="002C71A8">
              <w:rPr>
                <w:rFonts w:eastAsia="Calibri" w:cs="Arial"/>
                <w:i/>
                <w:sz w:val="24"/>
                <w:szCs w:val="24"/>
                <w:lang w:val="sr-Cyrl-CS"/>
              </w:rPr>
              <w:t>члана групе понуђача</w:t>
            </w:r>
          </w:p>
          <w:p w:rsidR="00B46D29" w:rsidRPr="002C71A8" w:rsidRDefault="00175774" w:rsidP="003D2F9D">
            <w:pPr>
              <w:numPr>
                <w:ilvl w:val="0"/>
                <w:numId w:val="16"/>
              </w:numPr>
              <w:tabs>
                <w:tab w:val="left" w:pos="680"/>
              </w:tabs>
              <w:snapToGrid w:val="0"/>
              <w:spacing w:before="0"/>
              <w:ind w:left="0" w:firstLine="0"/>
              <w:contextualSpacing/>
              <w:jc w:val="left"/>
              <w:rPr>
                <w:rFonts w:cs="Arial"/>
                <w:sz w:val="24"/>
                <w:szCs w:val="24"/>
              </w:rPr>
            </w:pPr>
            <w:r w:rsidRPr="002C71A8">
              <w:rPr>
                <w:rFonts w:eastAsia="Calibri" w:cs="Arial"/>
                <w:i/>
                <w:sz w:val="24"/>
                <w:szCs w:val="24"/>
              </w:rPr>
              <w:t xml:space="preserve">У случају да понуђач подноси понуду са подизвођачем, ове доказе доставити и за </w:t>
            </w:r>
            <w:r w:rsidR="00B46D29" w:rsidRPr="002C71A8">
              <w:rPr>
                <w:rFonts w:eastAsia="Calibri" w:cs="Arial"/>
                <w:i/>
                <w:sz w:val="24"/>
                <w:szCs w:val="24"/>
                <w:lang w:val="sr-Cyrl-CS"/>
              </w:rPr>
              <w:t xml:space="preserve">сваког </w:t>
            </w:r>
            <w:r w:rsidRPr="002C71A8">
              <w:rPr>
                <w:rFonts w:eastAsia="Calibri" w:cs="Arial"/>
                <w:i/>
                <w:sz w:val="24"/>
                <w:szCs w:val="24"/>
              </w:rPr>
              <w:t xml:space="preserve">подизвођача </w:t>
            </w:r>
          </w:p>
          <w:p w:rsidR="00B46D29" w:rsidRPr="002C71A8" w:rsidRDefault="00175774" w:rsidP="009959B4">
            <w:pPr>
              <w:tabs>
                <w:tab w:val="left" w:pos="680"/>
              </w:tabs>
              <w:snapToGrid w:val="0"/>
              <w:spacing w:before="0"/>
              <w:contextualSpacing/>
              <w:jc w:val="left"/>
              <w:rPr>
                <w:rFonts w:eastAsia="Calibri" w:cs="Arial"/>
                <w:sz w:val="24"/>
                <w:szCs w:val="24"/>
                <w:lang w:val="sr-Cyrl-CS"/>
              </w:rPr>
            </w:pPr>
            <w:r w:rsidRPr="002C71A8">
              <w:rPr>
                <w:rFonts w:eastAsia="Calibri" w:cs="Arial"/>
                <w:sz w:val="24"/>
                <w:szCs w:val="24"/>
              </w:rPr>
              <w:t>Ови докази не могу бити старији од два месеца пре отварања понуда.</w:t>
            </w:r>
          </w:p>
        </w:tc>
      </w:tr>
      <w:tr w:rsidR="00175774" w:rsidRPr="002C71A8" w:rsidTr="008112A2">
        <w:trPr>
          <w:trHeight w:val="70"/>
          <w:jc w:val="center"/>
        </w:trPr>
        <w:tc>
          <w:tcPr>
            <w:tcW w:w="729" w:type="dxa"/>
            <w:vAlign w:val="center"/>
          </w:tcPr>
          <w:p w:rsidR="00175774" w:rsidRPr="002C71A8" w:rsidRDefault="00175774" w:rsidP="009959B4">
            <w:pPr>
              <w:spacing w:before="0"/>
              <w:jc w:val="center"/>
              <w:rPr>
                <w:rFonts w:cs="Arial"/>
                <w:sz w:val="24"/>
                <w:szCs w:val="24"/>
              </w:rPr>
            </w:pPr>
            <w:r w:rsidRPr="002C71A8">
              <w:rPr>
                <w:rFonts w:cs="Arial"/>
                <w:sz w:val="24"/>
                <w:szCs w:val="24"/>
              </w:rPr>
              <w:lastRenderedPageBreak/>
              <w:t>3.</w:t>
            </w:r>
          </w:p>
        </w:tc>
        <w:tc>
          <w:tcPr>
            <w:tcW w:w="8430" w:type="dxa"/>
            <w:vAlign w:val="center"/>
          </w:tcPr>
          <w:p w:rsidR="00815081" w:rsidRDefault="00175774" w:rsidP="009959B4">
            <w:pPr>
              <w:snapToGrid w:val="0"/>
              <w:spacing w:before="0"/>
              <w:rPr>
                <w:rFonts w:cs="Arial"/>
                <w:sz w:val="24"/>
                <w:szCs w:val="24"/>
              </w:rPr>
            </w:pPr>
            <w:r w:rsidRPr="00815081">
              <w:rPr>
                <w:rFonts w:cs="Arial"/>
                <w:sz w:val="24"/>
                <w:szCs w:val="24"/>
                <w:u w:val="single"/>
              </w:rPr>
              <w:t>Услов:</w:t>
            </w:r>
            <w:r w:rsidRPr="002C71A8">
              <w:rPr>
                <w:rFonts w:cs="Arial"/>
                <w:sz w:val="24"/>
                <w:szCs w:val="24"/>
              </w:rPr>
              <w:t xml:space="preserve"> </w:t>
            </w:r>
          </w:p>
          <w:p w:rsidR="00175774" w:rsidRPr="002C71A8" w:rsidRDefault="00175774" w:rsidP="009959B4">
            <w:pPr>
              <w:snapToGrid w:val="0"/>
              <w:spacing w:before="0"/>
              <w:rPr>
                <w:rFonts w:cs="Arial"/>
                <w:sz w:val="24"/>
                <w:szCs w:val="24"/>
              </w:rPr>
            </w:pPr>
            <w:r w:rsidRPr="002C71A8">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Доказ:</w:t>
            </w:r>
          </w:p>
          <w:p w:rsidR="00175774" w:rsidRPr="002C71A8" w:rsidRDefault="00175774" w:rsidP="009959B4">
            <w:pPr>
              <w:snapToGrid w:val="0"/>
              <w:spacing w:before="0"/>
              <w:rPr>
                <w:rFonts w:eastAsia="Calibri" w:cs="Arial"/>
                <w:sz w:val="24"/>
                <w:szCs w:val="24"/>
                <w:lang w:val="ru-RU"/>
              </w:rPr>
            </w:pPr>
            <w:r w:rsidRPr="002C71A8">
              <w:rPr>
                <w:rFonts w:eastAsia="Calibri" w:cs="Arial"/>
                <w:sz w:val="24"/>
                <w:szCs w:val="24"/>
                <w:lang w:val="ru-RU"/>
              </w:rPr>
              <w:t xml:space="preserve">- за правно лице, предузетнике и физичка лица: </w:t>
            </w:r>
          </w:p>
          <w:p w:rsidR="00175774" w:rsidRPr="002C71A8" w:rsidRDefault="00175774" w:rsidP="009959B4">
            <w:pPr>
              <w:snapToGrid w:val="0"/>
              <w:spacing w:before="0"/>
              <w:rPr>
                <w:rFonts w:eastAsia="Calibri" w:cs="Arial"/>
                <w:sz w:val="24"/>
                <w:szCs w:val="24"/>
                <w:lang w:val="ru-RU"/>
              </w:rPr>
            </w:pPr>
            <w:r w:rsidRPr="002C71A8">
              <w:rPr>
                <w:rFonts w:eastAsia="Calibri" w:cs="Arial"/>
                <w:sz w:val="24"/>
                <w:szCs w:val="24"/>
                <w:lang w:val="ru-RU"/>
              </w:rPr>
              <w:t xml:space="preserve">1.Уверење Пореске управе Министарства финансија да је измирио доспеле </w:t>
            </w:r>
            <w:r w:rsidRPr="002C71A8">
              <w:rPr>
                <w:rFonts w:cs="Arial"/>
                <w:sz w:val="24"/>
                <w:szCs w:val="24"/>
                <w:lang w:val="ru-RU"/>
              </w:rPr>
              <w:t xml:space="preserve">порезе и доприносе </w:t>
            </w:r>
            <w:r w:rsidRPr="002C71A8">
              <w:rPr>
                <w:rFonts w:eastAsia="Calibri" w:cs="Arial"/>
                <w:sz w:val="24"/>
                <w:szCs w:val="24"/>
                <w:u w:val="single"/>
                <w:lang w:val="ru-RU"/>
              </w:rPr>
              <w:t>и</w:t>
            </w:r>
          </w:p>
          <w:p w:rsidR="00175774" w:rsidRPr="002C71A8" w:rsidRDefault="00175774" w:rsidP="009959B4">
            <w:pPr>
              <w:spacing w:before="0"/>
              <w:rPr>
                <w:rFonts w:cs="Arial"/>
                <w:sz w:val="24"/>
                <w:szCs w:val="24"/>
                <w:lang w:val="ru-RU"/>
              </w:rPr>
            </w:pPr>
            <w:r w:rsidRPr="002C71A8">
              <w:rPr>
                <w:rFonts w:eastAsia="Calibri" w:cs="Arial"/>
                <w:sz w:val="24"/>
                <w:szCs w:val="24"/>
                <w:lang w:val="ru-RU"/>
              </w:rPr>
              <w:t xml:space="preserve">2.Уверење Управе јавних прихода </w:t>
            </w:r>
            <w:r w:rsidR="00B24BAB" w:rsidRPr="002C71A8">
              <w:rPr>
                <w:rFonts w:eastAsia="Calibri" w:cs="Arial"/>
                <w:sz w:val="24"/>
                <w:szCs w:val="24"/>
                <w:lang w:val="ru-RU"/>
              </w:rPr>
              <w:t>локалне самоуправе (</w:t>
            </w:r>
            <w:r w:rsidRPr="002C71A8">
              <w:rPr>
                <w:rFonts w:eastAsia="Calibri" w:cs="Arial"/>
                <w:sz w:val="24"/>
                <w:szCs w:val="24"/>
                <w:lang w:val="ru-RU"/>
              </w:rPr>
              <w:t>града, односно општине</w:t>
            </w:r>
            <w:r w:rsidR="00B24BAB" w:rsidRPr="002C71A8">
              <w:rPr>
                <w:rFonts w:cs="Arial"/>
                <w:sz w:val="24"/>
                <w:szCs w:val="24"/>
                <w:lang w:val="ru-RU"/>
              </w:rPr>
              <w:t xml:space="preserve">) </w:t>
            </w:r>
            <w:r w:rsidRPr="002C71A8">
              <w:rPr>
                <w:rFonts w:cs="Arial"/>
                <w:sz w:val="24"/>
                <w:szCs w:val="24"/>
                <w:lang w:val="ru-RU"/>
              </w:rPr>
              <w:t>према месту седишта пореског обвезника правног лица</w:t>
            </w:r>
            <w:r w:rsidR="00B24BAB" w:rsidRPr="002C71A8">
              <w:rPr>
                <w:rFonts w:cs="Arial"/>
                <w:sz w:val="24"/>
                <w:szCs w:val="24"/>
                <w:lang w:val="ru-RU"/>
              </w:rPr>
              <w:t xml:space="preserve"> и предузетника</w:t>
            </w:r>
            <w:r w:rsidRPr="002C71A8">
              <w:rPr>
                <w:rFonts w:cs="Arial"/>
                <w:sz w:val="24"/>
                <w:szCs w:val="24"/>
                <w:lang w:val="ru-RU"/>
              </w:rPr>
              <w:t xml:space="preserve">, односно према пребивалишту физичког лица, </w:t>
            </w:r>
            <w:r w:rsidRPr="002C71A8">
              <w:rPr>
                <w:rFonts w:eastAsia="Calibri" w:cs="Arial"/>
                <w:sz w:val="24"/>
                <w:szCs w:val="24"/>
                <w:lang w:val="ru-RU"/>
              </w:rPr>
              <w:t xml:space="preserve">да је измирио обавезе по основу изворних локалних јавних прихода </w:t>
            </w:r>
          </w:p>
          <w:p w:rsidR="00175774" w:rsidRPr="002C71A8" w:rsidRDefault="00175774" w:rsidP="009959B4">
            <w:pPr>
              <w:spacing w:before="0"/>
              <w:rPr>
                <w:rFonts w:cs="Arial"/>
                <w:sz w:val="24"/>
                <w:szCs w:val="24"/>
                <w:lang w:val="ru-RU"/>
              </w:rPr>
            </w:pPr>
            <w:r w:rsidRPr="002C71A8">
              <w:rPr>
                <w:rFonts w:cs="Arial"/>
                <w:sz w:val="24"/>
                <w:szCs w:val="24"/>
                <w:lang w:val="ru-RU"/>
              </w:rPr>
              <w:t>Напомена:</w:t>
            </w:r>
          </w:p>
          <w:p w:rsidR="00175774" w:rsidRPr="002C71A8"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sz w:val="24"/>
                <w:szCs w:val="24"/>
                <w:u w:val="single"/>
              </w:rPr>
            </w:pPr>
            <w:r w:rsidRPr="002C71A8">
              <w:rPr>
                <w:rFonts w:eastAsia="TimesNewRomanPSMT" w:cs="Arial"/>
                <w:i/>
                <w:sz w:val="24"/>
                <w:szCs w:val="24"/>
              </w:rPr>
              <w:t>Уколико локална (општи</w:t>
            </w:r>
            <w:r w:rsidR="00175774" w:rsidRPr="002C71A8">
              <w:rPr>
                <w:rFonts w:eastAsia="TimesNewRomanPSMT" w:cs="Arial"/>
                <w:i/>
                <w:sz w:val="24"/>
                <w:szCs w:val="24"/>
              </w:rPr>
              <w:t>н</w:t>
            </w:r>
            <w:r w:rsidRPr="002C71A8">
              <w:rPr>
                <w:rFonts w:eastAsia="TimesNewRomanPSMT" w:cs="Arial"/>
                <w:i/>
                <w:sz w:val="24"/>
                <w:szCs w:val="24"/>
                <w:lang w:val="sr-Cyrl-CS"/>
              </w:rPr>
              <w:t>с</w:t>
            </w:r>
            <w:r w:rsidR="00175774" w:rsidRPr="002C71A8">
              <w:rPr>
                <w:rFonts w:eastAsia="TimesNewRomanPSMT" w:cs="Arial"/>
                <w:i/>
                <w:sz w:val="24"/>
                <w:szCs w:val="24"/>
              </w:rPr>
              <w:t>ка) управа</w:t>
            </w:r>
            <w:r w:rsidRPr="002C71A8">
              <w:rPr>
                <w:rFonts w:eastAsia="TimesNewRomanPSMT" w:cs="Arial"/>
                <w:i/>
                <w:sz w:val="24"/>
                <w:szCs w:val="24"/>
                <w:lang w:val="sr-Cyrl-CS"/>
              </w:rPr>
              <w:t xml:space="preserve"> јавних приход</w:t>
            </w:r>
            <w:r w:rsidR="00175774" w:rsidRPr="002C71A8">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C71A8">
              <w:rPr>
                <w:rFonts w:eastAsia="TimesNewRomanPSMT" w:cs="Arial"/>
                <w:i/>
                <w:sz w:val="24"/>
                <w:szCs w:val="24"/>
                <w:lang w:val="sr-Cyrl-CS"/>
              </w:rPr>
              <w:t xml:space="preserve">јавних прихода </w:t>
            </w:r>
            <w:r w:rsidR="00175774" w:rsidRPr="002C71A8">
              <w:rPr>
                <w:rFonts w:eastAsia="TimesNewRomanPSMT" w:cs="Arial"/>
                <w:i/>
                <w:sz w:val="24"/>
                <w:szCs w:val="24"/>
              </w:rPr>
              <w:t xml:space="preserve">приложи и потврде </w:t>
            </w:r>
            <w:r w:rsidRPr="002C71A8">
              <w:rPr>
                <w:rFonts w:eastAsia="TimesNewRomanPSMT" w:cs="Arial"/>
                <w:i/>
                <w:sz w:val="24"/>
                <w:szCs w:val="24"/>
                <w:lang w:val="sr-Cyrl-CS"/>
              </w:rPr>
              <w:t xml:space="preserve">тих </w:t>
            </w:r>
            <w:r w:rsidR="00175774" w:rsidRPr="002C71A8">
              <w:rPr>
                <w:rFonts w:eastAsia="TimesNewRomanPSMT" w:cs="Arial"/>
                <w:i/>
                <w:sz w:val="24"/>
                <w:szCs w:val="24"/>
              </w:rPr>
              <w:t>осталих лок</w:t>
            </w:r>
            <w:r w:rsidRPr="002C71A8">
              <w:rPr>
                <w:rFonts w:eastAsia="TimesNewRomanPSMT" w:cs="Arial"/>
                <w:i/>
                <w:sz w:val="24"/>
                <w:szCs w:val="24"/>
                <w:lang w:val="sr-Cyrl-CS"/>
              </w:rPr>
              <w:t>а</w:t>
            </w:r>
            <w:r w:rsidR="00175774" w:rsidRPr="002C71A8">
              <w:rPr>
                <w:rFonts w:eastAsia="TimesNewRomanPSMT" w:cs="Arial"/>
                <w:i/>
                <w:sz w:val="24"/>
                <w:szCs w:val="24"/>
              </w:rPr>
              <w:t xml:space="preserve">лних органа/организација/установа </w:t>
            </w:r>
          </w:p>
          <w:p w:rsidR="00175774" w:rsidRPr="002C71A8"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2C71A8">
              <w:rPr>
                <w:rFonts w:eastAsia="TimesNewRomanPSMT" w:cs="Arial"/>
                <w:i/>
                <w:sz w:val="24"/>
                <w:szCs w:val="24"/>
              </w:rPr>
              <w:t>Уколико је понуђач у поступку приватизације, уместо горе наведена два доказа, потребно је доставити у</w:t>
            </w:r>
            <w:r w:rsidRPr="002C71A8">
              <w:rPr>
                <w:rFonts w:eastAsia="Calibri" w:cs="Arial"/>
                <w:i/>
                <w:sz w:val="24"/>
                <w:szCs w:val="24"/>
                <w:lang w:val="ru-RU"/>
              </w:rPr>
              <w:t>верење Агенције за приватизацију да се налази у поступку приватизације</w:t>
            </w:r>
          </w:p>
          <w:p w:rsidR="00175774" w:rsidRPr="002C71A8"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2C71A8">
              <w:rPr>
                <w:rFonts w:eastAsia="Calibri" w:cs="Arial"/>
                <w:i/>
                <w:sz w:val="24"/>
                <w:szCs w:val="24"/>
              </w:rPr>
              <w:t>У случају да понуду подноси група понуђача, ове доказе доставити за сваког учесника из групе</w:t>
            </w:r>
          </w:p>
          <w:p w:rsidR="00175774" w:rsidRPr="002C71A8" w:rsidRDefault="00175774" w:rsidP="003D2F9D">
            <w:pPr>
              <w:numPr>
                <w:ilvl w:val="0"/>
                <w:numId w:val="15"/>
              </w:numPr>
              <w:tabs>
                <w:tab w:val="left" w:pos="680"/>
              </w:tabs>
              <w:snapToGrid w:val="0"/>
              <w:spacing w:before="0"/>
              <w:ind w:left="0" w:firstLine="0"/>
              <w:contextualSpacing/>
              <w:jc w:val="left"/>
              <w:rPr>
                <w:rFonts w:cs="Arial"/>
                <w:sz w:val="24"/>
                <w:szCs w:val="24"/>
              </w:rPr>
            </w:pPr>
            <w:r w:rsidRPr="002C71A8">
              <w:rPr>
                <w:rFonts w:eastAsia="Calibri" w:cs="Arial"/>
                <w:i/>
                <w:sz w:val="24"/>
                <w:szCs w:val="24"/>
              </w:rPr>
              <w:t xml:space="preserve">У случају да понуђач подноси понуду са подизвођачем, ове доказе </w:t>
            </w:r>
            <w:r w:rsidRPr="002C71A8">
              <w:rPr>
                <w:rFonts w:eastAsia="Calibri" w:cs="Arial"/>
                <w:i/>
                <w:sz w:val="24"/>
                <w:szCs w:val="24"/>
              </w:rPr>
              <w:lastRenderedPageBreak/>
              <w:t>доставити и за подизвођача (ако је више подизвођача доставити за сваког од њих)</w:t>
            </w:r>
          </w:p>
          <w:p w:rsidR="00175774" w:rsidRPr="002C71A8" w:rsidRDefault="00175774" w:rsidP="009959B4">
            <w:pPr>
              <w:tabs>
                <w:tab w:val="left" w:pos="680"/>
              </w:tabs>
              <w:snapToGrid w:val="0"/>
              <w:spacing w:before="0"/>
              <w:contextualSpacing/>
              <w:rPr>
                <w:rFonts w:eastAsia="Calibri" w:cs="Arial"/>
                <w:sz w:val="24"/>
                <w:szCs w:val="24"/>
              </w:rPr>
            </w:pPr>
            <w:r w:rsidRPr="002C71A8">
              <w:rPr>
                <w:rFonts w:eastAsia="Calibri" w:cs="Arial"/>
                <w:sz w:val="24"/>
                <w:szCs w:val="24"/>
              </w:rPr>
              <w:t xml:space="preserve">Ови докази не могу бити старији од два месеца </w:t>
            </w:r>
            <w:r w:rsidR="00B24BAB" w:rsidRPr="002C71A8">
              <w:rPr>
                <w:rFonts w:eastAsia="Calibri" w:cs="Arial"/>
                <w:sz w:val="24"/>
                <w:szCs w:val="24"/>
                <w:lang w:val="sr-Cyrl-CS"/>
              </w:rPr>
              <w:t>пре</w:t>
            </w:r>
            <w:r w:rsidRPr="002C71A8">
              <w:rPr>
                <w:rFonts w:eastAsia="Calibri" w:cs="Arial"/>
                <w:sz w:val="24"/>
                <w:szCs w:val="24"/>
              </w:rPr>
              <w:t xml:space="preserve"> отварања понуда.</w:t>
            </w:r>
          </w:p>
          <w:p w:rsidR="00175774" w:rsidRPr="002C71A8" w:rsidRDefault="00175774" w:rsidP="009959B4">
            <w:pPr>
              <w:tabs>
                <w:tab w:val="left" w:pos="680"/>
              </w:tabs>
              <w:snapToGrid w:val="0"/>
              <w:spacing w:before="0"/>
              <w:contextualSpacing/>
              <w:rPr>
                <w:rFonts w:cs="Arial"/>
                <w:i/>
                <w:sz w:val="24"/>
                <w:szCs w:val="24"/>
              </w:rPr>
            </w:pPr>
          </w:p>
        </w:tc>
      </w:tr>
      <w:tr w:rsidR="00175774" w:rsidRPr="002C71A8" w:rsidTr="008112A2">
        <w:trPr>
          <w:jc w:val="center"/>
        </w:trPr>
        <w:tc>
          <w:tcPr>
            <w:tcW w:w="729" w:type="dxa"/>
            <w:vAlign w:val="center"/>
          </w:tcPr>
          <w:p w:rsidR="00175774" w:rsidRPr="002C71A8" w:rsidRDefault="00175774" w:rsidP="009959B4">
            <w:pPr>
              <w:spacing w:before="0"/>
              <w:jc w:val="center"/>
              <w:rPr>
                <w:rFonts w:cs="Arial"/>
                <w:sz w:val="24"/>
                <w:szCs w:val="24"/>
              </w:rPr>
            </w:pPr>
            <w:r w:rsidRPr="002C71A8">
              <w:rPr>
                <w:rFonts w:cs="Arial"/>
                <w:sz w:val="24"/>
                <w:szCs w:val="24"/>
              </w:rPr>
              <w:lastRenderedPageBreak/>
              <w:t xml:space="preserve">4. </w:t>
            </w:r>
          </w:p>
        </w:tc>
        <w:tc>
          <w:tcPr>
            <w:tcW w:w="8430" w:type="dxa"/>
          </w:tcPr>
          <w:p w:rsidR="00815081" w:rsidRDefault="00175774" w:rsidP="009959B4">
            <w:pPr>
              <w:snapToGrid w:val="0"/>
              <w:spacing w:before="0"/>
              <w:rPr>
                <w:rFonts w:cs="Arial"/>
                <w:sz w:val="24"/>
                <w:szCs w:val="24"/>
              </w:rPr>
            </w:pPr>
            <w:r w:rsidRPr="00815081">
              <w:rPr>
                <w:rFonts w:cs="Arial"/>
                <w:sz w:val="24"/>
                <w:szCs w:val="24"/>
                <w:u w:val="single"/>
              </w:rPr>
              <w:t>Услов</w:t>
            </w:r>
            <w:r w:rsidRPr="002C71A8">
              <w:rPr>
                <w:rFonts w:cs="Arial"/>
                <w:sz w:val="24"/>
                <w:szCs w:val="24"/>
              </w:rPr>
              <w:t>:</w:t>
            </w:r>
          </w:p>
          <w:p w:rsidR="00175774" w:rsidRPr="002C71A8" w:rsidRDefault="00175774" w:rsidP="009959B4">
            <w:pPr>
              <w:snapToGrid w:val="0"/>
              <w:spacing w:before="0"/>
              <w:rPr>
                <w:rFonts w:cs="Arial"/>
                <w:sz w:val="24"/>
                <w:szCs w:val="24"/>
              </w:rPr>
            </w:pPr>
            <w:r w:rsidRPr="002C71A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Доказ:</w:t>
            </w:r>
          </w:p>
          <w:p w:rsidR="00175774" w:rsidRPr="002C71A8" w:rsidRDefault="00175774" w:rsidP="009959B4">
            <w:pPr>
              <w:spacing w:before="0"/>
              <w:rPr>
                <w:rFonts w:cs="Arial"/>
                <w:sz w:val="24"/>
                <w:szCs w:val="24"/>
              </w:rPr>
            </w:pPr>
            <w:r w:rsidRPr="002C71A8">
              <w:rPr>
                <w:rFonts w:cs="Arial"/>
                <w:sz w:val="24"/>
                <w:szCs w:val="24"/>
              </w:rPr>
              <w:t>Потписан и оверен Образац изјаве</w:t>
            </w:r>
            <w:r w:rsidR="00CC3584" w:rsidRPr="002C71A8">
              <w:rPr>
                <w:rFonts w:cs="Arial"/>
                <w:sz w:val="24"/>
                <w:szCs w:val="24"/>
              </w:rPr>
              <w:t xml:space="preserve"> на основу члана 75. став 2. Закона</w:t>
            </w:r>
            <w:r w:rsidRPr="002C71A8">
              <w:rPr>
                <w:rFonts w:cs="Arial"/>
                <w:sz w:val="24"/>
                <w:szCs w:val="24"/>
              </w:rPr>
              <w:t>(Образац бр.</w:t>
            </w:r>
            <w:r w:rsidR="00456CB6" w:rsidRPr="002C71A8">
              <w:rPr>
                <w:rFonts w:cs="Arial"/>
                <w:sz w:val="24"/>
                <w:szCs w:val="24"/>
              </w:rPr>
              <w:t>4</w:t>
            </w:r>
            <w:r w:rsidRPr="002C71A8">
              <w:rPr>
                <w:rFonts w:cs="Arial"/>
                <w:sz w:val="24"/>
                <w:szCs w:val="24"/>
              </w:rPr>
              <w:t>)</w:t>
            </w:r>
          </w:p>
          <w:p w:rsidR="005E487E" w:rsidRPr="002C71A8" w:rsidRDefault="00175774" w:rsidP="009959B4">
            <w:pPr>
              <w:snapToGrid w:val="0"/>
              <w:spacing w:before="0"/>
              <w:rPr>
                <w:rFonts w:cs="Arial"/>
                <w:sz w:val="24"/>
                <w:szCs w:val="24"/>
                <w:lang w:val="sr-Cyrl-CS"/>
              </w:rPr>
            </w:pPr>
            <w:r w:rsidRPr="002C71A8">
              <w:rPr>
                <w:rFonts w:cs="Arial"/>
                <w:i/>
                <w:sz w:val="24"/>
                <w:szCs w:val="24"/>
              </w:rPr>
              <w:t>Напомена:</w:t>
            </w:r>
          </w:p>
          <w:p w:rsidR="005E487E" w:rsidRPr="002C71A8" w:rsidRDefault="00175774" w:rsidP="003D2F9D">
            <w:pPr>
              <w:numPr>
                <w:ilvl w:val="0"/>
                <w:numId w:val="17"/>
              </w:numPr>
              <w:snapToGrid w:val="0"/>
              <w:spacing w:before="0"/>
              <w:ind w:left="0" w:firstLine="0"/>
              <w:rPr>
                <w:rFonts w:cs="Arial"/>
                <w:i/>
                <w:sz w:val="24"/>
                <w:szCs w:val="24"/>
                <w:lang w:val="sr-Cyrl-CS"/>
              </w:rPr>
            </w:pPr>
            <w:r w:rsidRPr="002C71A8">
              <w:rPr>
                <w:rFonts w:cs="Arial"/>
                <w:i/>
                <w:sz w:val="24"/>
                <w:szCs w:val="24"/>
              </w:rPr>
              <w:t xml:space="preserve">Изјава мора да буде потписана од стране овалшћеног лица </w:t>
            </w:r>
            <w:r w:rsidR="005E487E" w:rsidRPr="002C71A8">
              <w:rPr>
                <w:rFonts w:cs="Arial"/>
                <w:i/>
                <w:sz w:val="24"/>
                <w:szCs w:val="24"/>
                <w:lang w:val="sr-Cyrl-CS"/>
              </w:rPr>
              <w:t>за заступање понуђача</w:t>
            </w:r>
            <w:r w:rsidRPr="002C71A8">
              <w:rPr>
                <w:rFonts w:cs="Arial"/>
                <w:i/>
                <w:sz w:val="24"/>
                <w:szCs w:val="24"/>
              </w:rPr>
              <w:t xml:space="preserve"> и оверена печатом. </w:t>
            </w:r>
          </w:p>
          <w:p w:rsidR="00175774" w:rsidRPr="002C71A8" w:rsidRDefault="00175774" w:rsidP="003D2F9D">
            <w:pPr>
              <w:numPr>
                <w:ilvl w:val="0"/>
                <w:numId w:val="17"/>
              </w:numPr>
              <w:snapToGrid w:val="0"/>
              <w:spacing w:before="0"/>
              <w:ind w:left="0" w:firstLine="0"/>
              <w:rPr>
                <w:rFonts w:cs="Arial"/>
                <w:i/>
                <w:sz w:val="24"/>
                <w:szCs w:val="24"/>
              </w:rPr>
            </w:pPr>
            <w:r w:rsidRPr="002C71A8">
              <w:rPr>
                <w:rFonts w:cs="Arial"/>
                <w:i/>
                <w:sz w:val="24"/>
                <w:szCs w:val="24"/>
              </w:rPr>
              <w:t xml:space="preserve">Уколико понуду подноси група понуђача Изјава мора бити </w:t>
            </w:r>
            <w:r w:rsidR="005E487E" w:rsidRPr="002C71A8">
              <w:rPr>
                <w:rFonts w:cs="Arial"/>
                <w:i/>
                <w:sz w:val="24"/>
                <w:szCs w:val="24"/>
                <w:lang w:val="sr-Cyrl-CS"/>
              </w:rPr>
              <w:t>достављена за сваког члана групе понуђача. Изјава мора бити</w:t>
            </w:r>
            <w:r w:rsidRPr="002C71A8">
              <w:rPr>
                <w:rFonts w:cs="Arial"/>
                <w:i/>
                <w:sz w:val="24"/>
                <w:szCs w:val="24"/>
              </w:rPr>
              <w:t xml:space="preserve"> потписана од стране овлашћеног лица </w:t>
            </w:r>
            <w:r w:rsidR="005E487E" w:rsidRPr="002C71A8">
              <w:rPr>
                <w:rFonts w:cs="Arial"/>
                <w:i/>
                <w:sz w:val="24"/>
                <w:szCs w:val="24"/>
                <w:lang w:val="sr-Cyrl-CS"/>
              </w:rPr>
              <w:t xml:space="preserve">за заступање </w:t>
            </w:r>
            <w:r w:rsidRPr="002C71A8">
              <w:rPr>
                <w:rFonts w:cs="Arial"/>
                <w:i/>
                <w:sz w:val="24"/>
                <w:szCs w:val="24"/>
              </w:rPr>
              <w:t xml:space="preserve">понуђача из групе понуђача и оверена печатом.  </w:t>
            </w:r>
          </w:p>
          <w:p w:rsidR="00722B79" w:rsidRPr="002C71A8" w:rsidRDefault="00722B79" w:rsidP="009959B4">
            <w:pPr>
              <w:snapToGrid w:val="0"/>
              <w:spacing w:before="0"/>
              <w:rPr>
                <w:rFonts w:cs="Arial"/>
                <w:sz w:val="24"/>
                <w:szCs w:val="24"/>
              </w:rPr>
            </w:pPr>
          </w:p>
        </w:tc>
      </w:tr>
      <w:tr w:rsidR="00175774" w:rsidRPr="002C71A8" w:rsidTr="008112A2">
        <w:trPr>
          <w:jc w:val="center"/>
        </w:trPr>
        <w:tc>
          <w:tcPr>
            <w:tcW w:w="729" w:type="dxa"/>
            <w:vAlign w:val="center"/>
          </w:tcPr>
          <w:p w:rsidR="00175774" w:rsidRPr="002C71A8" w:rsidRDefault="00175774" w:rsidP="009959B4">
            <w:pPr>
              <w:spacing w:before="0"/>
              <w:jc w:val="center"/>
              <w:rPr>
                <w:rFonts w:cs="Arial"/>
                <w:color w:val="00B0F0"/>
                <w:sz w:val="24"/>
                <w:szCs w:val="24"/>
              </w:rPr>
            </w:pPr>
          </w:p>
        </w:tc>
        <w:tc>
          <w:tcPr>
            <w:tcW w:w="8430" w:type="dxa"/>
          </w:tcPr>
          <w:p w:rsidR="00175774" w:rsidRPr="002C71A8" w:rsidRDefault="00175774" w:rsidP="009959B4">
            <w:pPr>
              <w:spacing w:before="0"/>
              <w:jc w:val="center"/>
              <w:rPr>
                <w:rFonts w:cs="Arial"/>
                <w:i/>
                <w:sz w:val="24"/>
                <w:szCs w:val="24"/>
              </w:rPr>
            </w:pPr>
            <w:r w:rsidRPr="002C71A8">
              <w:rPr>
                <w:rFonts w:cs="Arial"/>
                <w:sz w:val="24"/>
                <w:szCs w:val="24"/>
              </w:rPr>
              <w:t xml:space="preserve">4.2  ДОДАТНИ УСЛОВИ </w:t>
            </w:r>
          </w:p>
          <w:p w:rsidR="00175774" w:rsidRPr="002C71A8" w:rsidRDefault="00175774" w:rsidP="009959B4">
            <w:pPr>
              <w:snapToGrid w:val="0"/>
              <w:spacing w:before="0"/>
              <w:jc w:val="center"/>
              <w:rPr>
                <w:rFonts w:cs="Arial"/>
                <w:color w:val="00B0F0"/>
                <w:sz w:val="24"/>
                <w:szCs w:val="24"/>
              </w:rPr>
            </w:pPr>
            <w:r w:rsidRPr="002C71A8">
              <w:rPr>
                <w:rFonts w:cs="Arial"/>
                <w:sz w:val="24"/>
                <w:szCs w:val="24"/>
              </w:rPr>
              <w:t>ЗА УЧЕШЋЕ У ПОСТУПКУ ЈАВНЕ НАБАВКЕ ИЗ ЧЛАНА 76. З</w:t>
            </w:r>
            <w:r w:rsidR="005C7CDE" w:rsidRPr="002C71A8">
              <w:rPr>
                <w:rFonts w:cs="Arial"/>
                <w:sz w:val="24"/>
                <w:szCs w:val="24"/>
              </w:rPr>
              <w:t>АКОНА</w:t>
            </w:r>
          </w:p>
        </w:tc>
      </w:tr>
      <w:tr w:rsidR="00175774" w:rsidRPr="002C71A8" w:rsidTr="008112A2">
        <w:trPr>
          <w:jc w:val="center"/>
        </w:trPr>
        <w:tc>
          <w:tcPr>
            <w:tcW w:w="729" w:type="dxa"/>
            <w:vAlign w:val="center"/>
          </w:tcPr>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60024B" w:rsidRPr="002C71A8" w:rsidRDefault="0060024B" w:rsidP="009959B4">
            <w:pPr>
              <w:spacing w:before="0"/>
              <w:jc w:val="center"/>
              <w:rPr>
                <w:rFonts w:cs="Arial"/>
                <w:sz w:val="24"/>
                <w:szCs w:val="24"/>
              </w:rPr>
            </w:pPr>
          </w:p>
          <w:p w:rsidR="00175774" w:rsidRPr="002C71A8" w:rsidRDefault="00A31E90" w:rsidP="009959B4">
            <w:pPr>
              <w:spacing w:before="0"/>
              <w:jc w:val="center"/>
              <w:rPr>
                <w:rFonts w:cs="Arial"/>
                <w:color w:val="00B0F0"/>
                <w:sz w:val="24"/>
                <w:szCs w:val="24"/>
              </w:rPr>
            </w:pPr>
            <w:r w:rsidRPr="002C71A8">
              <w:rPr>
                <w:rFonts w:cs="Arial"/>
                <w:sz w:val="24"/>
                <w:szCs w:val="24"/>
              </w:rPr>
              <w:t>5</w:t>
            </w:r>
            <w:r w:rsidR="00175774" w:rsidRPr="002C71A8">
              <w:rPr>
                <w:rFonts w:cs="Arial"/>
                <w:sz w:val="24"/>
                <w:szCs w:val="24"/>
              </w:rPr>
              <w:t>.</w:t>
            </w:r>
          </w:p>
        </w:tc>
        <w:tc>
          <w:tcPr>
            <w:tcW w:w="8430" w:type="dxa"/>
          </w:tcPr>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Услов:</w:t>
            </w:r>
          </w:p>
          <w:p w:rsidR="00175774" w:rsidRPr="002C71A8" w:rsidRDefault="00175774" w:rsidP="009959B4">
            <w:pPr>
              <w:autoSpaceDE w:val="0"/>
              <w:autoSpaceDN w:val="0"/>
              <w:adjustRightInd w:val="0"/>
              <w:spacing w:before="0"/>
              <w:rPr>
                <w:rFonts w:cs="Arial"/>
                <w:sz w:val="24"/>
                <w:szCs w:val="24"/>
              </w:rPr>
            </w:pPr>
            <w:r w:rsidRPr="002C71A8">
              <w:rPr>
                <w:rFonts w:cs="Arial"/>
                <w:sz w:val="24"/>
                <w:szCs w:val="24"/>
              </w:rPr>
              <w:t>Финансијски капацитет</w:t>
            </w:r>
          </w:p>
          <w:p w:rsidR="000A061C" w:rsidRPr="002C71A8" w:rsidRDefault="00175774" w:rsidP="009959B4">
            <w:pPr>
              <w:autoSpaceDE w:val="0"/>
              <w:autoSpaceDN w:val="0"/>
              <w:adjustRightInd w:val="0"/>
              <w:spacing w:before="0"/>
              <w:rPr>
                <w:rFonts w:cs="Arial"/>
                <w:sz w:val="24"/>
                <w:szCs w:val="24"/>
              </w:rPr>
            </w:pPr>
            <w:r w:rsidRPr="002C71A8">
              <w:rPr>
                <w:rFonts w:cs="Arial"/>
                <w:sz w:val="24"/>
                <w:szCs w:val="24"/>
              </w:rPr>
              <w:t>Понуђач располаже неопходним финансијским капацитетом ако</w:t>
            </w:r>
            <w:r w:rsidR="000A061C" w:rsidRPr="002C71A8">
              <w:rPr>
                <w:rFonts w:cs="Arial"/>
                <w:sz w:val="24"/>
                <w:szCs w:val="24"/>
              </w:rPr>
              <w:t>:</w:t>
            </w:r>
          </w:p>
          <w:p w:rsidR="00167959" w:rsidRPr="002C71A8" w:rsidRDefault="00167959" w:rsidP="00BA081A">
            <w:pPr>
              <w:numPr>
                <w:ilvl w:val="0"/>
                <w:numId w:val="31"/>
              </w:numPr>
              <w:autoSpaceDE w:val="0"/>
              <w:autoSpaceDN w:val="0"/>
              <w:adjustRightInd w:val="0"/>
              <w:spacing w:before="0"/>
              <w:rPr>
                <w:rFonts w:cs="Arial"/>
                <w:bCs/>
                <w:sz w:val="24"/>
                <w:szCs w:val="24"/>
                <w:lang w:val="sr-Cyrl-CS"/>
              </w:rPr>
            </w:pPr>
            <w:r w:rsidRPr="002C71A8">
              <w:rPr>
                <w:rFonts w:cs="Arial"/>
                <w:bCs/>
                <w:sz w:val="24"/>
                <w:szCs w:val="24"/>
              </w:rPr>
              <w:t>није исказао губитак у пословању за 201</w:t>
            </w:r>
            <w:r w:rsidR="00A77387" w:rsidRPr="002C71A8">
              <w:rPr>
                <w:rFonts w:cs="Arial"/>
                <w:bCs/>
                <w:sz w:val="24"/>
                <w:szCs w:val="24"/>
                <w:lang w:val="sr-Cyrl-RS"/>
              </w:rPr>
              <w:t>4</w:t>
            </w:r>
            <w:r w:rsidRPr="002C71A8">
              <w:rPr>
                <w:rFonts w:cs="Arial"/>
                <w:bCs/>
                <w:sz w:val="24"/>
                <w:szCs w:val="24"/>
              </w:rPr>
              <w:t>., 201</w:t>
            </w:r>
            <w:r w:rsidR="00A77387" w:rsidRPr="002C71A8">
              <w:rPr>
                <w:rFonts w:cs="Arial"/>
                <w:bCs/>
                <w:sz w:val="24"/>
                <w:szCs w:val="24"/>
                <w:lang w:val="sr-Cyrl-RS"/>
              </w:rPr>
              <w:t>5</w:t>
            </w:r>
            <w:r w:rsidRPr="002C71A8">
              <w:rPr>
                <w:rFonts w:cs="Arial"/>
                <w:bCs/>
                <w:sz w:val="24"/>
                <w:szCs w:val="24"/>
              </w:rPr>
              <w:t>. и 201</w:t>
            </w:r>
            <w:r w:rsidR="00A77387" w:rsidRPr="002C71A8">
              <w:rPr>
                <w:rFonts w:cs="Arial"/>
                <w:bCs/>
                <w:sz w:val="24"/>
                <w:szCs w:val="24"/>
                <w:lang w:val="sr-Cyrl-RS"/>
              </w:rPr>
              <w:t>6</w:t>
            </w:r>
            <w:r w:rsidRPr="002C71A8">
              <w:rPr>
                <w:rFonts w:cs="Arial"/>
                <w:bCs/>
                <w:sz w:val="24"/>
                <w:szCs w:val="24"/>
              </w:rPr>
              <w:t>. годину</w:t>
            </w:r>
          </w:p>
          <w:p w:rsidR="0062541C" w:rsidRPr="002C71A8" w:rsidRDefault="0062541C" w:rsidP="009959B4">
            <w:pPr>
              <w:autoSpaceDE w:val="0"/>
              <w:autoSpaceDN w:val="0"/>
              <w:adjustRightInd w:val="0"/>
              <w:spacing w:before="0"/>
              <w:rPr>
                <w:rFonts w:cs="Arial"/>
                <w:sz w:val="24"/>
                <w:szCs w:val="24"/>
                <w:lang w:val="sr-Cyrl-CS"/>
              </w:rPr>
            </w:pPr>
          </w:p>
          <w:p w:rsidR="00175774" w:rsidRPr="00815081" w:rsidRDefault="00175774" w:rsidP="009959B4">
            <w:pPr>
              <w:autoSpaceDE w:val="0"/>
              <w:autoSpaceDN w:val="0"/>
              <w:adjustRightInd w:val="0"/>
              <w:spacing w:before="0"/>
              <w:rPr>
                <w:rFonts w:cs="Arial"/>
                <w:sz w:val="24"/>
                <w:szCs w:val="24"/>
                <w:u w:val="single"/>
              </w:rPr>
            </w:pPr>
            <w:r w:rsidRPr="00815081">
              <w:rPr>
                <w:rFonts w:cs="Arial"/>
                <w:sz w:val="24"/>
                <w:szCs w:val="24"/>
                <w:u w:val="single"/>
              </w:rPr>
              <w:t xml:space="preserve">Доказ: </w:t>
            </w:r>
          </w:p>
          <w:p w:rsidR="00175774" w:rsidRPr="002C71A8" w:rsidRDefault="00175774" w:rsidP="009959B4">
            <w:pPr>
              <w:autoSpaceDE w:val="0"/>
              <w:autoSpaceDN w:val="0"/>
              <w:adjustRightInd w:val="0"/>
              <w:spacing w:before="0"/>
              <w:rPr>
                <w:rFonts w:cs="Arial"/>
                <w:sz w:val="24"/>
                <w:szCs w:val="24"/>
              </w:rPr>
            </w:pPr>
            <w:r w:rsidRPr="002C71A8">
              <w:rPr>
                <w:rFonts w:cs="Arial"/>
                <w:sz w:val="24"/>
                <w:szCs w:val="24"/>
              </w:rPr>
              <w:t>Доказ за фин</w:t>
            </w:r>
            <w:r w:rsidR="005606F8" w:rsidRPr="002C71A8">
              <w:rPr>
                <w:rFonts w:cs="Arial"/>
                <w:sz w:val="24"/>
                <w:szCs w:val="24"/>
                <w:lang w:val="sr-Cyrl-CS"/>
              </w:rPr>
              <w:t xml:space="preserve">ансијски </w:t>
            </w:r>
            <w:r w:rsidRPr="002C71A8">
              <w:rPr>
                <w:rFonts w:cs="Arial"/>
                <w:sz w:val="24"/>
                <w:szCs w:val="24"/>
              </w:rPr>
              <w:t>капацитет</w:t>
            </w:r>
            <w:r w:rsidR="009959B4" w:rsidRPr="002C71A8">
              <w:rPr>
                <w:rFonts w:cs="Arial"/>
                <w:sz w:val="24"/>
                <w:szCs w:val="24"/>
              </w:rPr>
              <w:t>:</w:t>
            </w:r>
          </w:p>
          <w:p w:rsidR="009959B4" w:rsidRPr="002C71A8" w:rsidRDefault="009959B4" w:rsidP="009959B4">
            <w:pPr>
              <w:autoSpaceDE w:val="0"/>
              <w:autoSpaceDN w:val="0"/>
              <w:adjustRightInd w:val="0"/>
              <w:spacing w:before="0"/>
              <w:rPr>
                <w:rFonts w:cs="Arial"/>
                <w:sz w:val="24"/>
                <w:szCs w:val="24"/>
              </w:rPr>
            </w:pPr>
          </w:p>
          <w:p w:rsidR="00175774" w:rsidRPr="002C71A8" w:rsidRDefault="00A77387" w:rsidP="00BA081A">
            <w:pPr>
              <w:numPr>
                <w:ilvl w:val="0"/>
                <w:numId w:val="31"/>
              </w:numPr>
              <w:spacing w:after="120" w:line="276" w:lineRule="auto"/>
              <w:contextualSpacing/>
              <w:rPr>
                <w:rFonts w:ascii="Calibri" w:eastAsia="Calibri" w:hAnsi="Calibri" w:cs="Arial"/>
                <w:sz w:val="24"/>
                <w:szCs w:val="24"/>
                <w:lang w:val="am-ET"/>
              </w:rPr>
            </w:pPr>
            <w:r w:rsidRPr="002C71A8">
              <w:rPr>
                <w:rFonts w:eastAsia="Calibri" w:cs="Arial"/>
                <w:sz w:val="24"/>
                <w:szCs w:val="24"/>
                <w:lang w:val="ru-RU"/>
              </w:rPr>
              <w:t xml:space="preserve">Извештај о бонитету, </w:t>
            </w:r>
            <w:r w:rsidRPr="002C71A8">
              <w:rPr>
                <w:rFonts w:eastAsia="Calibri" w:cs="Arial"/>
                <w:sz w:val="24"/>
                <w:szCs w:val="24"/>
              </w:rPr>
              <w:t>образац</w:t>
            </w:r>
            <w:r w:rsidRPr="002C71A8">
              <w:rPr>
                <w:rFonts w:eastAsia="Calibri" w:cs="Arial"/>
                <w:sz w:val="24"/>
                <w:szCs w:val="24"/>
                <w:lang w:val="ru-RU"/>
              </w:rPr>
              <w:t xml:space="preserve"> БОН – ЈН Агенције за привредне регистре</w:t>
            </w:r>
            <w:r w:rsidRPr="002C71A8">
              <w:rPr>
                <w:rFonts w:eastAsia="Calibri" w:cs="Arial"/>
                <w:sz w:val="24"/>
                <w:szCs w:val="24"/>
                <w:lang w:val="sr-Latn-CS"/>
              </w:rPr>
              <w:t>, Регистар финансијских извештаја и података о бонитету правних лица и предузетника,</w:t>
            </w:r>
            <w:r w:rsidRPr="002C71A8">
              <w:rPr>
                <w:rFonts w:eastAsia="Calibri" w:cs="Arial"/>
                <w:sz w:val="24"/>
                <w:szCs w:val="24"/>
                <w:lang w:val="ru-RU"/>
              </w:rPr>
              <w:t xml:space="preserve"> који садржи сажети биланс стања и успеха</w:t>
            </w:r>
            <w:r w:rsidRPr="002C71A8">
              <w:rPr>
                <w:rFonts w:eastAsia="Calibri" w:cs="Arial"/>
                <w:sz w:val="24"/>
                <w:szCs w:val="24"/>
                <w:lang w:val="sr-Latn-CS"/>
              </w:rPr>
              <w:t>, п</w:t>
            </w:r>
            <w:r w:rsidRPr="002C71A8">
              <w:rPr>
                <w:rFonts w:eastAsia="Calibri" w:cs="Arial"/>
                <w:sz w:val="24"/>
                <w:szCs w:val="24"/>
                <w:lang w:val="ru-RU"/>
              </w:rPr>
              <w:t xml:space="preserve">оказатеље за оцену бонитета за 2014, 2015 и  2016. </w:t>
            </w:r>
            <w:r w:rsidR="00815081">
              <w:rPr>
                <w:rFonts w:eastAsia="Calibri" w:cs="Arial"/>
                <w:sz w:val="24"/>
                <w:szCs w:val="24"/>
                <w:lang w:val="sr-Latn-CS"/>
              </w:rPr>
              <w:t>г</w:t>
            </w:r>
            <w:r w:rsidRPr="002C71A8">
              <w:rPr>
                <w:rFonts w:eastAsia="Calibri" w:cs="Arial"/>
                <w:sz w:val="24"/>
                <w:szCs w:val="24"/>
                <w:lang w:val="ru-RU"/>
              </w:rPr>
              <w:t>одину</w:t>
            </w:r>
            <w:r w:rsidR="00025610" w:rsidRPr="002C71A8">
              <w:rPr>
                <w:rFonts w:eastAsia="Calibri" w:cs="Arial"/>
                <w:sz w:val="24"/>
                <w:szCs w:val="24"/>
                <w:lang w:val="sr-Latn-CS"/>
              </w:rPr>
              <w:t>.</w:t>
            </w:r>
          </w:p>
        </w:tc>
      </w:tr>
      <w:tr w:rsidR="00175774" w:rsidRPr="002C71A8" w:rsidTr="008112A2">
        <w:trPr>
          <w:jc w:val="center"/>
        </w:trPr>
        <w:tc>
          <w:tcPr>
            <w:tcW w:w="729" w:type="dxa"/>
            <w:vAlign w:val="center"/>
          </w:tcPr>
          <w:p w:rsidR="00175774" w:rsidRPr="002C71A8" w:rsidRDefault="00A31E90" w:rsidP="003A4822">
            <w:pPr>
              <w:jc w:val="center"/>
              <w:rPr>
                <w:rFonts w:cs="Arial"/>
                <w:color w:val="00B0F0"/>
                <w:sz w:val="24"/>
                <w:szCs w:val="24"/>
              </w:rPr>
            </w:pPr>
            <w:r w:rsidRPr="002C71A8">
              <w:rPr>
                <w:rFonts w:cs="Arial"/>
                <w:sz w:val="24"/>
                <w:szCs w:val="24"/>
              </w:rPr>
              <w:t>6</w:t>
            </w:r>
            <w:r w:rsidR="00175774" w:rsidRPr="002C71A8">
              <w:rPr>
                <w:rFonts w:cs="Arial"/>
                <w:sz w:val="24"/>
                <w:szCs w:val="24"/>
              </w:rPr>
              <w:t>.</w:t>
            </w:r>
          </w:p>
        </w:tc>
        <w:tc>
          <w:tcPr>
            <w:tcW w:w="8430" w:type="dxa"/>
          </w:tcPr>
          <w:p w:rsidR="00175774" w:rsidRPr="00815081" w:rsidRDefault="00175774" w:rsidP="003A4822">
            <w:pPr>
              <w:autoSpaceDE w:val="0"/>
              <w:autoSpaceDN w:val="0"/>
              <w:adjustRightInd w:val="0"/>
              <w:rPr>
                <w:rFonts w:cs="Arial"/>
                <w:sz w:val="24"/>
                <w:szCs w:val="24"/>
                <w:u w:val="single"/>
              </w:rPr>
            </w:pPr>
            <w:r w:rsidRPr="00815081">
              <w:rPr>
                <w:rFonts w:cs="Arial"/>
                <w:sz w:val="24"/>
                <w:szCs w:val="24"/>
                <w:u w:val="single"/>
              </w:rPr>
              <w:t>Услов:</w:t>
            </w:r>
          </w:p>
          <w:p w:rsidR="00026C38" w:rsidRPr="002C71A8" w:rsidRDefault="00175774" w:rsidP="000E0118">
            <w:pPr>
              <w:autoSpaceDE w:val="0"/>
              <w:autoSpaceDN w:val="0"/>
              <w:adjustRightInd w:val="0"/>
              <w:spacing w:before="0"/>
              <w:rPr>
                <w:rFonts w:cs="Arial"/>
                <w:sz w:val="24"/>
                <w:szCs w:val="24"/>
              </w:rPr>
            </w:pPr>
            <w:r w:rsidRPr="002C71A8">
              <w:rPr>
                <w:rFonts w:cs="Arial"/>
                <w:sz w:val="24"/>
                <w:szCs w:val="24"/>
              </w:rPr>
              <w:t>Понуђач располаже неопходним пословним капацитетом</w:t>
            </w:r>
            <w:r w:rsidR="000E0118" w:rsidRPr="002C71A8">
              <w:rPr>
                <w:rFonts w:cs="Arial"/>
                <w:sz w:val="24"/>
                <w:szCs w:val="24"/>
              </w:rPr>
              <w:t xml:space="preserve"> ако</w:t>
            </w:r>
            <w:r w:rsidR="00026C38" w:rsidRPr="002C71A8">
              <w:rPr>
                <w:rFonts w:cs="Arial"/>
                <w:sz w:val="24"/>
                <w:szCs w:val="24"/>
              </w:rPr>
              <w:t>:</w:t>
            </w:r>
          </w:p>
          <w:p w:rsidR="00026C38" w:rsidRPr="002C71A8" w:rsidRDefault="00026C38" w:rsidP="000E0118">
            <w:pPr>
              <w:autoSpaceDE w:val="0"/>
              <w:autoSpaceDN w:val="0"/>
              <w:adjustRightInd w:val="0"/>
              <w:spacing w:before="0"/>
              <w:rPr>
                <w:rFonts w:cs="Arial"/>
                <w:sz w:val="24"/>
                <w:szCs w:val="24"/>
              </w:rPr>
            </w:pPr>
          </w:p>
          <w:p w:rsidR="000E1F1C" w:rsidRPr="002C71A8" w:rsidRDefault="000E1F1C" w:rsidP="00BA081A">
            <w:pPr>
              <w:numPr>
                <w:ilvl w:val="0"/>
                <w:numId w:val="29"/>
              </w:numPr>
              <w:autoSpaceDE w:val="0"/>
              <w:autoSpaceDN w:val="0"/>
              <w:adjustRightInd w:val="0"/>
              <w:spacing w:before="0"/>
              <w:rPr>
                <w:rFonts w:cs="Arial"/>
                <w:sz w:val="24"/>
                <w:szCs w:val="24"/>
              </w:rPr>
            </w:pPr>
            <w:r w:rsidRPr="002C71A8">
              <w:rPr>
                <w:rFonts w:cs="Arial"/>
                <w:sz w:val="24"/>
                <w:szCs w:val="24"/>
              </w:rPr>
              <w:t xml:space="preserve">је у претходне 3 (словима: три) године пре објављивања позива за подношење понуда, успешно извео радове </w:t>
            </w:r>
            <w:r w:rsidR="00167959" w:rsidRPr="002C71A8">
              <w:rPr>
                <w:rFonts w:cs="Arial"/>
                <w:color w:val="000000"/>
                <w:sz w:val="24"/>
                <w:szCs w:val="24"/>
              </w:rPr>
              <w:t>који су предмет јавне наба</w:t>
            </w:r>
            <w:r w:rsidR="00025610" w:rsidRPr="002C71A8">
              <w:rPr>
                <w:rFonts w:cs="Arial"/>
                <w:color w:val="000000"/>
                <w:sz w:val="24"/>
                <w:szCs w:val="24"/>
              </w:rPr>
              <w:t xml:space="preserve">вке минималне укупне вредности </w:t>
            </w:r>
            <w:r w:rsidR="004442FD" w:rsidRPr="002C71A8">
              <w:rPr>
                <w:rFonts w:cs="Arial"/>
                <w:sz w:val="24"/>
                <w:szCs w:val="24"/>
                <w:lang w:val="sr-Cyrl-RS"/>
              </w:rPr>
              <w:t>2</w:t>
            </w:r>
            <w:r w:rsidR="00AE22AF" w:rsidRPr="002C71A8">
              <w:rPr>
                <w:rFonts w:cs="Arial"/>
                <w:sz w:val="24"/>
                <w:szCs w:val="24"/>
              </w:rPr>
              <w:t>0</w:t>
            </w:r>
            <w:r w:rsidR="00167959" w:rsidRPr="002C71A8">
              <w:rPr>
                <w:rFonts w:cs="Arial"/>
                <w:sz w:val="24"/>
                <w:szCs w:val="24"/>
              </w:rPr>
              <w:t xml:space="preserve">.000.000,00 </w:t>
            </w:r>
            <w:r w:rsidR="00167959" w:rsidRPr="002C71A8">
              <w:rPr>
                <w:rFonts w:cs="Arial"/>
                <w:color w:val="000000"/>
                <w:sz w:val="24"/>
                <w:szCs w:val="24"/>
              </w:rPr>
              <w:t>динара.</w:t>
            </w:r>
            <w:r w:rsidRPr="002C71A8">
              <w:rPr>
                <w:rFonts w:cs="Arial"/>
                <w:sz w:val="24"/>
                <w:szCs w:val="24"/>
              </w:rPr>
              <w:t xml:space="preserve"> без ПДВ.</w:t>
            </w:r>
          </w:p>
          <w:p w:rsidR="000A061C" w:rsidRPr="00815081" w:rsidRDefault="000E0118" w:rsidP="00815081">
            <w:pPr>
              <w:autoSpaceDE w:val="0"/>
              <w:autoSpaceDN w:val="0"/>
              <w:adjustRightInd w:val="0"/>
              <w:spacing w:before="0"/>
              <w:rPr>
                <w:rFonts w:cs="Arial"/>
                <w:sz w:val="24"/>
                <w:szCs w:val="24"/>
                <w:u w:val="single"/>
              </w:rPr>
            </w:pPr>
            <w:r w:rsidRPr="00815081">
              <w:rPr>
                <w:rFonts w:cs="Arial"/>
                <w:sz w:val="24"/>
                <w:szCs w:val="24"/>
                <w:u w:val="single"/>
              </w:rPr>
              <w:t>Доказ:</w:t>
            </w:r>
          </w:p>
          <w:p w:rsidR="00175774" w:rsidRPr="002C71A8" w:rsidRDefault="00C42F44" w:rsidP="00BA081A">
            <w:pPr>
              <w:pStyle w:val="ListParagraph"/>
              <w:numPr>
                <w:ilvl w:val="0"/>
                <w:numId w:val="28"/>
              </w:numPr>
              <w:autoSpaceDE w:val="0"/>
              <w:autoSpaceDN w:val="0"/>
              <w:adjustRightInd w:val="0"/>
              <w:spacing w:before="0"/>
              <w:rPr>
                <w:rFonts w:ascii="Arial" w:hAnsi="Arial" w:cs="Arial"/>
                <w:sz w:val="24"/>
                <w:szCs w:val="24"/>
              </w:rPr>
            </w:pPr>
            <w:r>
              <w:rPr>
                <w:rFonts w:ascii="Arial" w:hAnsi="Arial" w:cs="Arial"/>
                <w:sz w:val="24"/>
                <w:szCs w:val="24"/>
                <w:lang w:val="sr-Cyrl-RS"/>
              </w:rPr>
              <w:t>Списак изведених радова -Стручне референце</w:t>
            </w:r>
            <w:r w:rsidR="00175774" w:rsidRPr="002C71A8">
              <w:rPr>
                <w:rFonts w:ascii="Arial" w:hAnsi="Arial" w:cs="Arial"/>
                <w:sz w:val="24"/>
                <w:szCs w:val="24"/>
              </w:rPr>
              <w:t xml:space="preserve"> </w:t>
            </w:r>
            <w:r w:rsidR="004A1F99" w:rsidRPr="002C71A8">
              <w:rPr>
                <w:rFonts w:ascii="Arial" w:hAnsi="Arial" w:cs="Arial"/>
                <w:sz w:val="24"/>
                <w:szCs w:val="24"/>
              </w:rPr>
              <w:t>(Образац 5.)</w:t>
            </w:r>
          </w:p>
          <w:p w:rsidR="00B77710" w:rsidRPr="002C71A8" w:rsidRDefault="00175774" w:rsidP="00BA081A">
            <w:pPr>
              <w:pStyle w:val="ListParagraph"/>
              <w:numPr>
                <w:ilvl w:val="0"/>
                <w:numId w:val="28"/>
              </w:numPr>
              <w:autoSpaceDE w:val="0"/>
              <w:autoSpaceDN w:val="0"/>
              <w:adjustRightInd w:val="0"/>
              <w:spacing w:before="0"/>
              <w:rPr>
                <w:rFonts w:ascii="Arial" w:hAnsi="Arial" w:cs="Arial"/>
                <w:sz w:val="24"/>
                <w:szCs w:val="24"/>
              </w:rPr>
            </w:pPr>
            <w:r w:rsidRPr="002C71A8">
              <w:rPr>
                <w:rFonts w:ascii="Arial" w:hAnsi="Arial" w:cs="Arial"/>
                <w:sz w:val="24"/>
                <w:szCs w:val="24"/>
              </w:rPr>
              <w:t>Потпис</w:t>
            </w:r>
            <w:r w:rsidR="00815081">
              <w:rPr>
                <w:rFonts w:ascii="Arial" w:hAnsi="Arial" w:cs="Arial"/>
                <w:sz w:val="24"/>
                <w:szCs w:val="24"/>
              </w:rPr>
              <w:t>ане и оверене П</w:t>
            </w:r>
            <w:r w:rsidR="00CC26CA" w:rsidRPr="002C71A8">
              <w:rPr>
                <w:rFonts w:ascii="Arial" w:hAnsi="Arial" w:cs="Arial"/>
                <w:sz w:val="24"/>
                <w:szCs w:val="24"/>
              </w:rPr>
              <w:t>отврде</w:t>
            </w:r>
            <w:r w:rsidR="00815081">
              <w:rPr>
                <w:rFonts w:ascii="Arial" w:hAnsi="Arial" w:cs="Arial"/>
                <w:sz w:val="24"/>
                <w:szCs w:val="24"/>
              </w:rPr>
              <w:t xml:space="preserve"> референтних н</w:t>
            </w:r>
            <w:r w:rsidR="00CC26CA" w:rsidRPr="002C71A8">
              <w:rPr>
                <w:rFonts w:ascii="Arial" w:hAnsi="Arial" w:cs="Arial"/>
                <w:sz w:val="24"/>
                <w:szCs w:val="24"/>
              </w:rPr>
              <w:t>аручилаца</w:t>
            </w:r>
            <w:r w:rsidR="00A77387" w:rsidRPr="002C71A8">
              <w:rPr>
                <w:rFonts w:ascii="Arial" w:hAnsi="Arial" w:cs="Arial"/>
                <w:sz w:val="24"/>
                <w:szCs w:val="24"/>
                <w:lang w:val="sr-Cyrl-RS"/>
              </w:rPr>
              <w:t xml:space="preserve"> </w:t>
            </w:r>
            <w:r w:rsidR="004A1F99" w:rsidRPr="002C71A8">
              <w:rPr>
                <w:rFonts w:ascii="Arial" w:hAnsi="Arial" w:cs="Arial"/>
                <w:sz w:val="24"/>
                <w:szCs w:val="24"/>
              </w:rPr>
              <w:t xml:space="preserve">(Образац </w:t>
            </w:r>
            <w:r w:rsidR="000E1F1C" w:rsidRPr="002C71A8">
              <w:rPr>
                <w:rFonts w:ascii="Arial" w:hAnsi="Arial" w:cs="Arial"/>
                <w:sz w:val="24"/>
                <w:szCs w:val="24"/>
              </w:rPr>
              <w:t>5.1</w:t>
            </w:r>
            <w:r w:rsidR="004A1F99" w:rsidRPr="002C71A8">
              <w:rPr>
                <w:rFonts w:ascii="Arial" w:hAnsi="Arial" w:cs="Arial"/>
                <w:sz w:val="24"/>
                <w:szCs w:val="24"/>
              </w:rPr>
              <w:t>.)</w:t>
            </w:r>
          </w:p>
        </w:tc>
      </w:tr>
      <w:tr w:rsidR="00062E31" w:rsidRPr="002C71A8" w:rsidTr="00A75672">
        <w:trPr>
          <w:trHeight w:val="1700"/>
          <w:jc w:val="center"/>
        </w:trPr>
        <w:tc>
          <w:tcPr>
            <w:tcW w:w="729" w:type="dxa"/>
            <w:vAlign w:val="center"/>
          </w:tcPr>
          <w:p w:rsidR="00062E31" w:rsidRPr="002C71A8" w:rsidRDefault="00A31E90" w:rsidP="003A4822">
            <w:pPr>
              <w:jc w:val="center"/>
              <w:rPr>
                <w:rFonts w:cs="Arial"/>
                <w:sz w:val="24"/>
                <w:szCs w:val="24"/>
              </w:rPr>
            </w:pPr>
            <w:r w:rsidRPr="002C71A8">
              <w:rPr>
                <w:rFonts w:cs="Arial"/>
                <w:sz w:val="24"/>
                <w:szCs w:val="24"/>
              </w:rPr>
              <w:lastRenderedPageBreak/>
              <w:t>7</w:t>
            </w:r>
            <w:r w:rsidR="00062E31" w:rsidRPr="002C71A8">
              <w:rPr>
                <w:rFonts w:cs="Arial"/>
                <w:sz w:val="24"/>
                <w:szCs w:val="24"/>
              </w:rPr>
              <w:t>.</w:t>
            </w:r>
          </w:p>
        </w:tc>
        <w:tc>
          <w:tcPr>
            <w:tcW w:w="8430" w:type="dxa"/>
          </w:tcPr>
          <w:p w:rsidR="00062E31" w:rsidRPr="00815081" w:rsidRDefault="00062E31" w:rsidP="003A4822">
            <w:pPr>
              <w:autoSpaceDE w:val="0"/>
              <w:autoSpaceDN w:val="0"/>
              <w:adjustRightInd w:val="0"/>
              <w:rPr>
                <w:rFonts w:cs="Arial"/>
                <w:sz w:val="24"/>
                <w:szCs w:val="24"/>
                <w:u w:val="single"/>
                <w:lang w:val="sr-Cyrl-RS"/>
              </w:rPr>
            </w:pPr>
            <w:r w:rsidRPr="00815081">
              <w:rPr>
                <w:rFonts w:cs="Arial"/>
                <w:sz w:val="24"/>
                <w:szCs w:val="24"/>
                <w:u w:val="single"/>
                <w:lang w:val="sr-Cyrl-RS"/>
              </w:rPr>
              <w:t>Услов:</w:t>
            </w:r>
          </w:p>
          <w:p w:rsidR="00A0743E" w:rsidRDefault="00A0743E" w:rsidP="00A0743E">
            <w:pPr>
              <w:autoSpaceDE w:val="0"/>
              <w:autoSpaceDN w:val="0"/>
              <w:rPr>
                <w:sz w:val="24"/>
                <w:szCs w:val="24"/>
              </w:rPr>
            </w:pPr>
            <w:r>
              <w:rPr>
                <w:sz w:val="24"/>
                <w:szCs w:val="24"/>
              </w:rPr>
              <w:t>Кадровски капацитет</w:t>
            </w:r>
          </w:p>
          <w:p w:rsidR="00A0743E" w:rsidRDefault="00A0743E" w:rsidP="00A0743E">
            <w:pPr>
              <w:rPr>
                <w:sz w:val="24"/>
                <w:szCs w:val="24"/>
                <w:lang w:val="sr-Cyrl-RS"/>
              </w:rPr>
            </w:pPr>
            <w:r>
              <w:rPr>
                <w:sz w:val="24"/>
                <w:szCs w:val="24"/>
              </w:rPr>
              <w:t xml:space="preserve">Понуђач располаже </w:t>
            </w:r>
            <w:r>
              <w:rPr>
                <w:sz w:val="24"/>
                <w:szCs w:val="24"/>
                <w:lang w:val="sr-Cyrl-RS"/>
              </w:rPr>
              <w:t xml:space="preserve">неопходним </w:t>
            </w:r>
            <w:r>
              <w:rPr>
                <w:sz w:val="24"/>
                <w:szCs w:val="24"/>
              </w:rPr>
              <w:t xml:space="preserve">кадровским капацитетом ако има запослене или </w:t>
            </w:r>
            <w:r>
              <w:rPr>
                <w:sz w:val="24"/>
                <w:szCs w:val="24"/>
                <w:lang w:val="sr-Cyrl-CS"/>
              </w:rPr>
              <w:t xml:space="preserve">радно ангажоване или </w:t>
            </w:r>
            <w:r>
              <w:rPr>
                <w:sz w:val="24"/>
                <w:szCs w:val="24"/>
              </w:rPr>
              <w:t>по основу другог облика ангажовања ван радног односа, предвиђеног члановима 197-202</w:t>
            </w:r>
            <w:r>
              <w:rPr>
                <w:sz w:val="24"/>
                <w:szCs w:val="24"/>
                <w:lang w:val="sr-Cyrl-RS"/>
              </w:rPr>
              <w:t>.</w:t>
            </w:r>
            <w:r>
              <w:rPr>
                <w:sz w:val="24"/>
                <w:szCs w:val="24"/>
              </w:rPr>
              <w:t xml:space="preserve"> Закона о раду</w:t>
            </w:r>
            <w:r>
              <w:rPr>
                <w:sz w:val="24"/>
                <w:szCs w:val="24"/>
                <w:lang w:val="sr-Cyrl-RS"/>
              </w:rPr>
              <w:t xml:space="preserve"> и то:</w:t>
            </w:r>
          </w:p>
          <w:p w:rsidR="00504CA9" w:rsidRPr="00C44121" w:rsidRDefault="00873D83" w:rsidP="00504CA9">
            <w:pPr>
              <w:tabs>
                <w:tab w:val="left" w:pos="1061"/>
              </w:tabs>
              <w:rPr>
                <w:rFonts w:cs="Arial"/>
                <w:sz w:val="24"/>
                <w:szCs w:val="24"/>
                <w:lang w:val="sr-Cyrl-CS"/>
              </w:rPr>
            </w:pPr>
            <w:r w:rsidRPr="00C44121">
              <w:rPr>
                <w:rFonts w:cs="Arial"/>
                <w:sz w:val="24"/>
                <w:szCs w:val="24"/>
                <w:lang w:val="sr-Cyrl-RS"/>
              </w:rPr>
              <w:t xml:space="preserve">Најмање </w:t>
            </w:r>
            <w:r w:rsidR="0062230C" w:rsidRPr="00C44121">
              <w:rPr>
                <w:rFonts w:cs="Arial"/>
                <w:sz w:val="24"/>
                <w:szCs w:val="24"/>
                <w:lang w:val="sr-Cyrl-RS"/>
              </w:rPr>
              <w:t xml:space="preserve">1 (словима: једног) </w:t>
            </w:r>
            <w:r w:rsidR="007250ED">
              <w:rPr>
                <w:rStyle w:val="Strong"/>
                <w:rFonts w:cs="Arial"/>
                <w:b w:val="0"/>
                <w:noProof/>
                <w:color w:val="000000"/>
                <w:sz w:val="24"/>
                <w:szCs w:val="24"/>
                <w:lang w:val="sr-Cyrl-CS"/>
              </w:rPr>
              <w:t>о</w:t>
            </w:r>
            <w:r w:rsidR="00C44121" w:rsidRPr="00C44121">
              <w:rPr>
                <w:rStyle w:val="Strong"/>
                <w:rFonts w:cs="Arial"/>
                <w:b w:val="0"/>
                <w:noProof/>
                <w:color w:val="000000"/>
                <w:sz w:val="24"/>
                <w:szCs w:val="24"/>
                <w:lang w:val="sr-Cyrl-CS"/>
              </w:rPr>
              <w:t>дговорн</w:t>
            </w:r>
            <w:r w:rsidR="00C44121" w:rsidRPr="00C44121">
              <w:rPr>
                <w:rStyle w:val="Strong"/>
                <w:rFonts w:cs="Arial"/>
                <w:b w:val="0"/>
                <w:noProof/>
                <w:color w:val="000000"/>
                <w:sz w:val="24"/>
                <w:szCs w:val="24"/>
                <w:lang w:val="sr-Cyrl-RS"/>
              </w:rPr>
              <w:t>ог</w:t>
            </w:r>
            <w:r w:rsidR="00504CA9" w:rsidRPr="00C44121">
              <w:rPr>
                <w:rStyle w:val="Strong"/>
                <w:rFonts w:cs="Arial"/>
                <w:b w:val="0"/>
                <w:noProof/>
                <w:color w:val="000000"/>
                <w:sz w:val="24"/>
                <w:szCs w:val="24"/>
                <w:lang w:val="sr-Cyrl-CS"/>
              </w:rPr>
              <w:t xml:space="preserve"> извођач</w:t>
            </w:r>
            <w:r w:rsidR="00C44121" w:rsidRPr="00C44121">
              <w:rPr>
                <w:rStyle w:val="Strong"/>
                <w:rFonts w:cs="Arial"/>
                <w:b w:val="0"/>
                <w:noProof/>
                <w:color w:val="000000"/>
                <w:sz w:val="24"/>
                <w:szCs w:val="24"/>
                <w:lang w:val="sr-Cyrl-CS"/>
              </w:rPr>
              <w:t>а</w:t>
            </w:r>
            <w:r w:rsidR="00504CA9" w:rsidRPr="00C44121">
              <w:rPr>
                <w:rStyle w:val="Strong"/>
                <w:rFonts w:cs="Arial"/>
                <w:b w:val="0"/>
                <w:noProof/>
                <w:color w:val="000000"/>
                <w:sz w:val="24"/>
                <w:szCs w:val="24"/>
                <w:lang w:val="sr-Cyrl-CS"/>
              </w:rPr>
              <w:t xml:space="preserve"> радова грађевинских конструкција и грађевинско - занатских радова на објектима високоградње, нискоградње и хидроградње</w:t>
            </w:r>
            <w:r w:rsidR="00504CA9" w:rsidRPr="00C44121">
              <w:rPr>
                <w:rFonts w:cs="Arial"/>
                <w:b/>
                <w:noProof/>
                <w:color w:val="000000"/>
                <w:sz w:val="24"/>
                <w:szCs w:val="24"/>
                <w:lang w:val="sr-Cyrl-CS"/>
              </w:rPr>
              <w:t> -</w:t>
            </w:r>
            <w:r w:rsidR="00504CA9" w:rsidRPr="00C44121">
              <w:rPr>
                <w:rFonts w:cs="Arial"/>
                <w:noProof/>
                <w:color w:val="000000"/>
                <w:sz w:val="24"/>
                <w:szCs w:val="24"/>
                <w:lang w:val="sr-Cyrl-CS"/>
              </w:rPr>
              <w:t xml:space="preserve"> </w:t>
            </w:r>
            <w:r w:rsidR="00504CA9" w:rsidRPr="00C44121">
              <w:rPr>
                <w:rStyle w:val="Strong"/>
                <w:rFonts w:cs="Arial"/>
                <w:noProof/>
                <w:color w:val="000000"/>
                <w:sz w:val="24"/>
                <w:szCs w:val="24"/>
                <w:lang w:val="sr-Cyrl-CS"/>
              </w:rPr>
              <w:t>410</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5 (словима: пет) помоћних радника</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2 (словима: два) возача</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5 (словима: пет) бравара-монтера</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5 (словима: пет) радника у производњи столарије</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2 (словима: два) гипсара</w:t>
            </w:r>
          </w:p>
          <w:p w:rsidR="00873D83" w:rsidRPr="002C71A8" w:rsidRDefault="00873D83" w:rsidP="00BA081A">
            <w:pPr>
              <w:pStyle w:val="ListParagraph"/>
              <w:numPr>
                <w:ilvl w:val="0"/>
                <w:numId w:val="46"/>
              </w:numPr>
              <w:rPr>
                <w:rFonts w:ascii="Arial" w:hAnsi="Arial" w:cs="Arial"/>
                <w:sz w:val="24"/>
                <w:szCs w:val="24"/>
                <w:lang w:val="sr-Cyrl-RS"/>
              </w:rPr>
            </w:pPr>
            <w:r w:rsidRPr="002C71A8">
              <w:rPr>
                <w:rFonts w:ascii="Arial" w:hAnsi="Arial" w:cs="Arial"/>
                <w:sz w:val="24"/>
                <w:szCs w:val="24"/>
                <w:lang w:val="sr-Cyrl-RS"/>
              </w:rPr>
              <w:t>Најмање 5 (словима: пет) молеро фарбара</w:t>
            </w:r>
          </w:p>
          <w:p w:rsidR="00F17ECA" w:rsidRPr="0077195A" w:rsidRDefault="00446C5A" w:rsidP="002D422E">
            <w:pPr>
              <w:autoSpaceDE w:val="0"/>
              <w:autoSpaceDN w:val="0"/>
              <w:spacing w:before="0"/>
              <w:ind w:firstLine="691"/>
              <w:jc w:val="left"/>
              <w:rPr>
                <w:rFonts w:cs="Arial"/>
                <w:sz w:val="24"/>
                <w:szCs w:val="24"/>
                <w:u w:val="single"/>
                <w:lang w:val="sr-Cyrl-RS"/>
              </w:rPr>
            </w:pPr>
            <w:r w:rsidRPr="0077195A">
              <w:rPr>
                <w:rFonts w:cs="Arial"/>
                <w:sz w:val="24"/>
                <w:szCs w:val="24"/>
                <w:u w:val="single"/>
                <w:lang w:val="sr-Cyrl-RS"/>
              </w:rPr>
              <w:t>Доказ:</w:t>
            </w:r>
            <w:r w:rsidR="000318BC" w:rsidRPr="0077195A">
              <w:rPr>
                <w:rFonts w:cs="Arial"/>
                <w:sz w:val="24"/>
                <w:szCs w:val="24"/>
                <w:u w:val="single"/>
                <w:lang w:val="sr-Cyrl-RS"/>
              </w:rPr>
              <w:t xml:space="preserve"> </w:t>
            </w:r>
          </w:p>
          <w:p w:rsidR="00873D83" w:rsidRPr="002C71A8" w:rsidRDefault="007250ED" w:rsidP="00BA081A">
            <w:pPr>
              <w:pStyle w:val="ListParagraph"/>
              <w:numPr>
                <w:ilvl w:val="0"/>
                <w:numId w:val="50"/>
              </w:numPr>
              <w:autoSpaceDE w:val="0"/>
              <w:autoSpaceDN w:val="0"/>
              <w:spacing w:before="0"/>
              <w:rPr>
                <w:rFonts w:ascii="Arial" w:hAnsi="Arial" w:cs="Arial"/>
                <w:sz w:val="24"/>
                <w:szCs w:val="24"/>
                <w:lang w:val="sr-Cyrl-RS"/>
              </w:rPr>
            </w:pPr>
            <w:r>
              <w:rPr>
                <w:rFonts w:ascii="Arial" w:hAnsi="Arial" w:cs="Arial"/>
                <w:sz w:val="24"/>
                <w:szCs w:val="24"/>
                <w:lang w:val="sr-Cyrl-RS"/>
              </w:rPr>
              <w:t>Фотокопија</w:t>
            </w:r>
            <w:r w:rsidR="00873D83" w:rsidRPr="002C71A8">
              <w:rPr>
                <w:rFonts w:ascii="Arial" w:hAnsi="Arial" w:cs="Arial"/>
                <w:sz w:val="24"/>
                <w:szCs w:val="24"/>
                <w:lang w:val="sr-Cyrl-RS"/>
              </w:rPr>
              <w:t xml:space="preserve"> </w:t>
            </w:r>
            <w:r>
              <w:rPr>
                <w:rFonts w:ascii="Arial" w:hAnsi="Arial" w:cs="Arial"/>
                <w:sz w:val="24"/>
                <w:szCs w:val="24"/>
                <w:lang w:val="sr-Cyrl-RS"/>
              </w:rPr>
              <w:t>важеће лиценце одговорног</w:t>
            </w:r>
            <w:r w:rsidR="00873D83" w:rsidRPr="002C71A8">
              <w:rPr>
                <w:rFonts w:ascii="Arial" w:hAnsi="Arial" w:cs="Arial"/>
                <w:sz w:val="24"/>
                <w:szCs w:val="24"/>
                <w:lang w:val="sr-Cyrl-RS"/>
              </w:rPr>
              <w:t xml:space="preserve"> </w:t>
            </w:r>
            <w:r w:rsidRPr="007250ED">
              <w:rPr>
                <w:rFonts w:ascii="Arial" w:hAnsi="Arial" w:cs="Arial"/>
                <w:bCs/>
                <w:sz w:val="24"/>
                <w:szCs w:val="24"/>
                <w:lang w:val="sr-Cyrl-CS"/>
              </w:rPr>
              <w:t>извођача радова грађевинских конструкција и грађевинско - занатских радова на објектима високоградње, нискоградње и хидроградње</w:t>
            </w:r>
            <w:r w:rsidRPr="007250ED">
              <w:rPr>
                <w:rFonts w:ascii="Arial" w:hAnsi="Arial" w:cs="Arial"/>
                <w:b/>
                <w:sz w:val="24"/>
                <w:szCs w:val="24"/>
                <w:lang w:val="sr-Cyrl-CS"/>
              </w:rPr>
              <w:t> </w:t>
            </w:r>
            <w:r w:rsidRPr="007250ED">
              <w:rPr>
                <w:rFonts w:ascii="Arial" w:hAnsi="Arial" w:cs="Arial"/>
                <w:sz w:val="24"/>
                <w:szCs w:val="24"/>
                <w:lang w:val="sr-Cyrl-RS"/>
              </w:rPr>
              <w:t xml:space="preserve"> </w:t>
            </w:r>
            <w:r>
              <w:rPr>
                <w:rFonts w:ascii="Arial" w:hAnsi="Arial" w:cs="Arial"/>
                <w:sz w:val="24"/>
                <w:szCs w:val="24"/>
                <w:lang w:val="sr-Cyrl-RS"/>
              </w:rPr>
              <w:t>издату</w:t>
            </w:r>
            <w:r w:rsidR="00873D83" w:rsidRPr="002C71A8">
              <w:rPr>
                <w:rFonts w:ascii="Arial" w:hAnsi="Arial" w:cs="Arial"/>
                <w:sz w:val="24"/>
                <w:szCs w:val="24"/>
                <w:lang w:val="sr-Cyrl-RS"/>
              </w:rPr>
              <w:t xml:space="preserve"> од Инжењерске коморе С</w:t>
            </w:r>
            <w:r>
              <w:rPr>
                <w:rFonts w:ascii="Arial" w:hAnsi="Arial" w:cs="Arial"/>
                <w:sz w:val="24"/>
                <w:szCs w:val="24"/>
                <w:lang w:val="sr-Cyrl-RS"/>
              </w:rPr>
              <w:t>рбије и потврде о важности исте</w:t>
            </w:r>
            <w:r w:rsidR="00873D83" w:rsidRPr="002C71A8">
              <w:rPr>
                <w:rFonts w:ascii="Arial" w:hAnsi="Arial" w:cs="Arial"/>
                <w:sz w:val="24"/>
                <w:szCs w:val="24"/>
                <w:lang w:val="sr-Cyrl-RS"/>
              </w:rPr>
              <w:t>.</w:t>
            </w:r>
          </w:p>
          <w:p w:rsidR="00873D83" w:rsidRPr="002C71A8" w:rsidRDefault="00873D83" w:rsidP="00BA081A">
            <w:pPr>
              <w:pStyle w:val="ListParagraph"/>
              <w:numPr>
                <w:ilvl w:val="0"/>
                <w:numId w:val="50"/>
              </w:numPr>
              <w:autoSpaceDE w:val="0"/>
              <w:autoSpaceDN w:val="0"/>
              <w:spacing w:before="0"/>
              <w:rPr>
                <w:rFonts w:ascii="Arial" w:hAnsi="Arial" w:cs="Arial"/>
                <w:sz w:val="24"/>
                <w:szCs w:val="24"/>
                <w:lang w:val="sr-Cyrl-RS"/>
              </w:rPr>
            </w:pPr>
            <w:r w:rsidRPr="002C71A8">
              <w:rPr>
                <w:rFonts w:ascii="Arial" w:hAnsi="Arial" w:cs="Arial"/>
                <w:sz w:val="24"/>
                <w:szCs w:val="24"/>
                <w:lang w:val="sr-Cyrl-RS"/>
              </w:rPr>
              <w:t>Фотокопије дипломе о стеченом звању.</w:t>
            </w:r>
          </w:p>
          <w:p w:rsidR="00EC13B1" w:rsidRPr="00EC13B1" w:rsidRDefault="00F17ECA" w:rsidP="00BA081A">
            <w:pPr>
              <w:pStyle w:val="ListParagraph"/>
              <w:numPr>
                <w:ilvl w:val="0"/>
                <w:numId w:val="50"/>
              </w:numPr>
              <w:autoSpaceDE w:val="0"/>
              <w:autoSpaceDN w:val="0"/>
              <w:spacing w:before="0"/>
              <w:rPr>
                <w:rFonts w:cs="Arial"/>
                <w:sz w:val="24"/>
                <w:szCs w:val="24"/>
                <w:lang w:val="sr-Cyrl-RS"/>
              </w:rPr>
            </w:pPr>
            <w:r w:rsidRPr="002C71A8">
              <w:rPr>
                <w:rFonts w:ascii="Arial" w:hAnsi="Arial" w:cs="Arial"/>
                <w:sz w:val="24"/>
                <w:szCs w:val="24"/>
                <w:lang w:val="sr-Cyrl-RS"/>
              </w:rPr>
              <w:t xml:space="preserve">За сва наведена лица доставити фотокопије пријаве - одјаве на обавезно социјално осигурање издате од надлежног Фонда ПИО (образац М или М3А) </w:t>
            </w:r>
            <w:r w:rsidR="009E52A6" w:rsidRPr="002C71A8">
              <w:rPr>
                <w:rFonts w:ascii="Arial" w:hAnsi="Arial" w:cs="Arial"/>
                <w:sz w:val="24"/>
                <w:szCs w:val="24"/>
                <w:lang w:val="sr-Cyrl-RS"/>
              </w:rPr>
              <w:t xml:space="preserve">или фотокопије уговора о раду </w:t>
            </w:r>
            <w:r w:rsidRPr="002C71A8">
              <w:rPr>
                <w:rFonts w:ascii="Arial" w:hAnsi="Arial" w:cs="Arial"/>
                <w:sz w:val="24"/>
                <w:szCs w:val="24"/>
              </w:rPr>
              <w:t xml:space="preserve">- </w:t>
            </w:r>
            <w:r w:rsidRPr="002C71A8">
              <w:rPr>
                <w:rFonts w:ascii="Arial" w:hAnsi="Arial" w:cs="Arial"/>
                <w:sz w:val="24"/>
                <w:szCs w:val="24"/>
                <w:lang w:val="sr-Cyrl-RS"/>
              </w:rPr>
              <w:t>за лица у радном односу или фотокопија важећег уговора о ангажовању</w:t>
            </w:r>
            <w:r w:rsidR="00EC13B1">
              <w:rPr>
                <w:rFonts w:ascii="Arial" w:hAnsi="Arial" w:cs="Arial"/>
                <w:sz w:val="24"/>
                <w:szCs w:val="24"/>
                <w:lang w:val="sr-Cyrl-RS"/>
              </w:rPr>
              <w:t>.</w:t>
            </w:r>
          </w:p>
          <w:p w:rsidR="00811175" w:rsidRPr="002C71A8" w:rsidRDefault="00811175" w:rsidP="00BA081A">
            <w:pPr>
              <w:pStyle w:val="ListParagraph"/>
              <w:numPr>
                <w:ilvl w:val="0"/>
                <w:numId w:val="50"/>
              </w:numPr>
              <w:autoSpaceDE w:val="0"/>
              <w:autoSpaceDN w:val="0"/>
              <w:spacing w:before="0"/>
              <w:rPr>
                <w:rFonts w:cs="Arial"/>
                <w:sz w:val="24"/>
                <w:szCs w:val="24"/>
                <w:lang w:val="sr-Cyrl-RS"/>
              </w:rPr>
            </w:pPr>
            <w:r w:rsidRPr="00E33D96">
              <w:rPr>
                <w:rFonts w:ascii="Arial" w:hAnsi="Arial" w:cs="Arial"/>
                <w:sz w:val="24"/>
                <w:szCs w:val="24"/>
                <w:lang w:val="sr-Cyrl-RS"/>
              </w:rPr>
              <w:t>Изјава понуђача о довољном кадровском капацитету (Образац бр.</w:t>
            </w:r>
            <w:r w:rsidR="004A2FD2" w:rsidRPr="00E33D96">
              <w:rPr>
                <w:rFonts w:ascii="Arial" w:hAnsi="Arial" w:cs="Arial"/>
                <w:sz w:val="24"/>
                <w:szCs w:val="24"/>
                <w:lang w:val="sr-Cyrl-RS"/>
              </w:rPr>
              <w:t>6)</w:t>
            </w:r>
          </w:p>
        </w:tc>
      </w:tr>
      <w:tr w:rsidR="00175774" w:rsidRPr="002C71A8" w:rsidTr="008112A2">
        <w:trPr>
          <w:jc w:val="center"/>
        </w:trPr>
        <w:tc>
          <w:tcPr>
            <w:tcW w:w="729" w:type="dxa"/>
            <w:vAlign w:val="center"/>
          </w:tcPr>
          <w:p w:rsidR="00175774" w:rsidRPr="002C71A8" w:rsidRDefault="00A31E90" w:rsidP="003A4822">
            <w:pPr>
              <w:jc w:val="center"/>
              <w:rPr>
                <w:rFonts w:cs="Arial"/>
                <w:color w:val="00B0F0"/>
                <w:sz w:val="24"/>
                <w:szCs w:val="24"/>
              </w:rPr>
            </w:pPr>
            <w:r w:rsidRPr="002C71A8">
              <w:rPr>
                <w:rFonts w:cs="Arial"/>
                <w:sz w:val="24"/>
                <w:szCs w:val="24"/>
              </w:rPr>
              <w:t>8</w:t>
            </w:r>
            <w:r w:rsidR="00175774" w:rsidRPr="002C71A8">
              <w:rPr>
                <w:rFonts w:cs="Arial"/>
                <w:sz w:val="24"/>
                <w:szCs w:val="24"/>
              </w:rPr>
              <w:t>.</w:t>
            </w:r>
          </w:p>
        </w:tc>
        <w:tc>
          <w:tcPr>
            <w:tcW w:w="8430" w:type="dxa"/>
          </w:tcPr>
          <w:p w:rsidR="00175774" w:rsidRPr="00850E3A" w:rsidRDefault="00175774" w:rsidP="003A4822">
            <w:pPr>
              <w:autoSpaceDE w:val="0"/>
              <w:autoSpaceDN w:val="0"/>
              <w:adjustRightInd w:val="0"/>
              <w:rPr>
                <w:rFonts w:cs="Arial"/>
                <w:sz w:val="24"/>
                <w:szCs w:val="24"/>
                <w:u w:val="single"/>
              </w:rPr>
            </w:pPr>
            <w:r w:rsidRPr="00850E3A">
              <w:rPr>
                <w:rFonts w:cs="Arial"/>
                <w:sz w:val="24"/>
                <w:szCs w:val="24"/>
                <w:u w:val="single"/>
              </w:rPr>
              <w:t>Услов:</w:t>
            </w:r>
          </w:p>
          <w:p w:rsidR="00175774" w:rsidRPr="002C71A8" w:rsidRDefault="00175774" w:rsidP="003A4822">
            <w:pPr>
              <w:autoSpaceDE w:val="0"/>
              <w:autoSpaceDN w:val="0"/>
              <w:adjustRightInd w:val="0"/>
              <w:rPr>
                <w:rFonts w:cs="Arial"/>
                <w:sz w:val="24"/>
                <w:szCs w:val="24"/>
              </w:rPr>
            </w:pPr>
            <w:r w:rsidRPr="002C71A8">
              <w:rPr>
                <w:rFonts w:cs="Arial"/>
                <w:sz w:val="24"/>
                <w:szCs w:val="24"/>
              </w:rPr>
              <w:t>Технички капацитет</w:t>
            </w:r>
          </w:p>
          <w:p w:rsidR="007834E0" w:rsidRPr="002C71A8" w:rsidRDefault="00175774" w:rsidP="007834E0">
            <w:pPr>
              <w:spacing w:before="0"/>
              <w:jc w:val="left"/>
              <w:rPr>
                <w:rFonts w:cs="Arial"/>
                <w:sz w:val="24"/>
                <w:szCs w:val="24"/>
              </w:rPr>
            </w:pPr>
            <w:r w:rsidRPr="002C71A8">
              <w:rPr>
                <w:rFonts w:cs="Arial"/>
                <w:sz w:val="24"/>
                <w:szCs w:val="24"/>
                <w:lang w:val="ru-RU"/>
              </w:rPr>
              <w:t xml:space="preserve">Понуђач располаже довољним </w:t>
            </w:r>
            <w:r w:rsidRPr="002C71A8">
              <w:rPr>
                <w:rFonts w:cs="Arial"/>
                <w:sz w:val="24"/>
                <w:szCs w:val="24"/>
              </w:rPr>
              <w:t>техничким</w:t>
            </w:r>
            <w:r w:rsidRPr="002C71A8">
              <w:rPr>
                <w:rFonts w:cs="Arial"/>
                <w:sz w:val="24"/>
                <w:szCs w:val="24"/>
                <w:lang w:val="ru-RU"/>
              </w:rPr>
              <w:t xml:space="preserve"> капацитетом</w:t>
            </w:r>
            <w:r w:rsidR="007F36A5" w:rsidRPr="002C71A8">
              <w:rPr>
                <w:rFonts w:cs="Arial"/>
                <w:sz w:val="24"/>
                <w:szCs w:val="24"/>
              </w:rPr>
              <w:t xml:space="preserve"> ако</w:t>
            </w:r>
            <w:r w:rsidR="006F5695" w:rsidRPr="002C71A8">
              <w:rPr>
                <w:rFonts w:cs="Arial"/>
                <w:sz w:val="24"/>
                <w:szCs w:val="24"/>
              </w:rPr>
              <w:t>:</w:t>
            </w:r>
          </w:p>
          <w:p w:rsidR="00260523" w:rsidRPr="002C71A8" w:rsidRDefault="000E1F1C" w:rsidP="00BA081A">
            <w:pPr>
              <w:pStyle w:val="ListParagraph"/>
              <w:numPr>
                <w:ilvl w:val="0"/>
                <w:numId w:val="30"/>
              </w:numPr>
              <w:spacing w:before="0"/>
              <w:ind w:left="151" w:hanging="142"/>
              <w:jc w:val="left"/>
              <w:rPr>
                <w:rFonts w:ascii="Arial" w:hAnsi="Arial" w:cs="Arial"/>
                <w:sz w:val="24"/>
                <w:szCs w:val="24"/>
              </w:rPr>
            </w:pPr>
            <w:r w:rsidRPr="002C71A8">
              <w:rPr>
                <w:rFonts w:ascii="Arial" w:hAnsi="Arial" w:cs="Arial"/>
                <w:sz w:val="24"/>
                <w:szCs w:val="24"/>
                <w:lang w:val="sr-Latn-CS"/>
              </w:rPr>
              <w:t xml:space="preserve">поседује </w:t>
            </w:r>
            <w:r w:rsidR="00A75672" w:rsidRPr="002C71A8">
              <w:rPr>
                <w:rFonts w:ascii="Arial" w:hAnsi="Arial" w:cs="Arial"/>
                <w:sz w:val="24"/>
                <w:szCs w:val="24"/>
                <w:lang w:val="sr-Cyrl-RS"/>
              </w:rPr>
              <w:t>2</w:t>
            </w:r>
            <w:r w:rsidRPr="002C71A8">
              <w:rPr>
                <w:rFonts w:ascii="Arial" w:hAnsi="Arial" w:cs="Arial"/>
                <w:sz w:val="24"/>
                <w:szCs w:val="24"/>
              </w:rPr>
              <w:t xml:space="preserve"> (</w:t>
            </w:r>
            <w:r w:rsidR="00260523" w:rsidRPr="002C71A8">
              <w:rPr>
                <w:rFonts w:ascii="Arial" w:hAnsi="Arial" w:cs="Arial"/>
                <w:sz w:val="24"/>
                <w:szCs w:val="24"/>
              </w:rPr>
              <w:t xml:space="preserve">словима: </w:t>
            </w:r>
            <w:r w:rsidR="00A75672" w:rsidRPr="002C71A8">
              <w:rPr>
                <w:rFonts w:ascii="Arial" w:hAnsi="Arial" w:cs="Arial"/>
                <w:sz w:val="24"/>
                <w:szCs w:val="24"/>
                <w:lang w:val="sr-Cyrl-RS"/>
              </w:rPr>
              <w:t>два</w:t>
            </w:r>
            <w:r w:rsidRPr="002C71A8">
              <w:rPr>
                <w:rFonts w:ascii="Arial" w:hAnsi="Arial" w:cs="Arial"/>
                <w:sz w:val="24"/>
                <w:szCs w:val="24"/>
              </w:rPr>
              <w:t xml:space="preserve">) </w:t>
            </w:r>
            <w:r w:rsidR="00260523" w:rsidRPr="002C71A8">
              <w:rPr>
                <w:rFonts w:ascii="Arial" w:hAnsi="Arial" w:cs="Arial"/>
                <w:sz w:val="24"/>
                <w:szCs w:val="24"/>
              </w:rPr>
              <w:t>регистрован</w:t>
            </w:r>
            <w:r w:rsidR="00A75672" w:rsidRPr="002C71A8">
              <w:rPr>
                <w:rFonts w:ascii="Arial" w:hAnsi="Arial" w:cs="Arial"/>
                <w:sz w:val="24"/>
                <w:szCs w:val="24"/>
                <w:lang w:val="sr-Cyrl-RS"/>
              </w:rPr>
              <w:t>а</w:t>
            </w:r>
            <w:r w:rsidR="00260523" w:rsidRPr="002C71A8">
              <w:rPr>
                <w:rFonts w:ascii="Arial" w:hAnsi="Arial" w:cs="Arial"/>
                <w:sz w:val="24"/>
                <w:szCs w:val="24"/>
              </w:rPr>
              <w:t xml:space="preserve"> доставн</w:t>
            </w:r>
            <w:r w:rsidR="00A75672" w:rsidRPr="002C71A8">
              <w:rPr>
                <w:rFonts w:ascii="Arial" w:hAnsi="Arial" w:cs="Arial"/>
                <w:sz w:val="24"/>
                <w:szCs w:val="24"/>
                <w:lang w:val="sr-Cyrl-RS"/>
              </w:rPr>
              <w:t>а</w:t>
            </w:r>
            <w:r w:rsidR="00260523" w:rsidRPr="002C71A8">
              <w:rPr>
                <w:rFonts w:ascii="Arial" w:hAnsi="Arial" w:cs="Arial"/>
                <w:sz w:val="24"/>
                <w:szCs w:val="24"/>
              </w:rPr>
              <w:t xml:space="preserve"> возил</w:t>
            </w:r>
            <w:r w:rsidR="00A75672" w:rsidRPr="002C71A8">
              <w:rPr>
                <w:rFonts w:ascii="Arial" w:hAnsi="Arial" w:cs="Arial"/>
                <w:sz w:val="24"/>
                <w:szCs w:val="24"/>
                <w:lang w:val="sr-Cyrl-RS"/>
              </w:rPr>
              <w:t>а</w:t>
            </w:r>
          </w:p>
          <w:p w:rsidR="006E6785" w:rsidRPr="002C71A8" w:rsidRDefault="00250794" w:rsidP="00BA081A">
            <w:pPr>
              <w:pStyle w:val="ListParagraph"/>
              <w:numPr>
                <w:ilvl w:val="0"/>
                <w:numId w:val="30"/>
              </w:numPr>
              <w:spacing w:before="0"/>
              <w:ind w:left="151" w:hanging="142"/>
              <w:jc w:val="left"/>
              <w:rPr>
                <w:rFonts w:ascii="Arial" w:hAnsi="Arial" w:cs="Arial"/>
                <w:sz w:val="24"/>
                <w:szCs w:val="24"/>
              </w:rPr>
            </w:pPr>
            <w:r>
              <w:rPr>
                <w:rFonts w:ascii="Arial" w:hAnsi="Arial" w:cs="Arial"/>
                <w:sz w:val="24"/>
                <w:szCs w:val="24"/>
                <w:lang w:val="sr-Cyrl-RS"/>
              </w:rPr>
              <w:t>поседује 1</w:t>
            </w:r>
            <w:r w:rsidR="006E6785" w:rsidRPr="002C71A8">
              <w:rPr>
                <w:rFonts w:ascii="Arial" w:hAnsi="Arial" w:cs="Arial"/>
                <w:sz w:val="24"/>
                <w:szCs w:val="24"/>
                <w:lang w:val="sr-Cyrl-RS"/>
              </w:rPr>
              <w:t xml:space="preserve"> (словима: </w:t>
            </w:r>
            <w:r w:rsidR="00037031">
              <w:rPr>
                <w:rFonts w:ascii="Arial" w:hAnsi="Arial" w:cs="Arial"/>
                <w:sz w:val="24"/>
                <w:szCs w:val="24"/>
              </w:rPr>
              <w:t>једну</w:t>
            </w:r>
            <w:r w:rsidR="00DF0700">
              <w:rPr>
                <w:rFonts w:ascii="Arial" w:hAnsi="Arial" w:cs="Arial"/>
                <w:sz w:val="24"/>
                <w:szCs w:val="24"/>
                <w:lang w:val="sr-Cyrl-RS"/>
              </w:rPr>
              <w:t>) врабац дизалицу</w:t>
            </w:r>
            <w:r w:rsidR="006E6785" w:rsidRPr="002C71A8">
              <w:rPr>
                <w:rFonts w:ascii="Arial" w:hAnsi="Arial" w:cs="Arial"/>
                <w:sz w:val="24"/>
                <w:szCs w:val="24"/>
                <w:lang w:val="sr-Cyrl-RS"/>
              </w:rPr>
              <w:t xml:space="preserve"> минималне носивости 200кг</w:t>
            </w:r>
          </w:p>
          <w:p w:rsidR="003411A1" w:rsidRPr="002C71A8" w:rsidRDefault="003411A1" w:rsidP="003411A1">
            <w:pPr>
              <w:spacing w:before="0"/>
              <w:jc w:val="left"/>
              <w:rPr>
                <w:rFonts w:cs="Arial"/>
                <w:sz w:val="24"/>
                <w:szCs w:val="24"/>
                <w:u w:val="single"/>
              </w:rPr>
            </w:pPr>
            <w:r w:rsidRPr="002C71A8">
              <w:rPr>
                <w:rFonts w:cs="Arial"/>
                <w:sz w:val="24"/>
                <w:szCs w:val="24"/>
                <w:u w:val="single"/>
              </w:rPr>
              <w:t xml:space="preserve">Доказ: </w:t>
            </w:r>
          </w:p>
          <w:p w:rsidR="00175774" w:rsidRDefault="002717E3" w:rsidP="003411A1">
            <w:pPr>
              <w:spacing w:before="0"/>
              <w:ind w:left="176"/>
              <w:rPr>
                <w:rFonts w:cs="Arial"/>
                <w:sz w:val="24"/>
                <w:szCs w:val="24"/>
                <w:lang w:val="sr-Cyrl-CS"/>
              </w:rPr>
            </w:pPr>
            <w:r>
              <w:rPr>
                <w:rFonts w:cs="Arial"/>
                <w:sz w:val="24"/>
                <w:szCs w:val="24"/>
                <w:lang w:val="sr-Cyrl-CS"/>
              </w:rPr>
              <w:t xml:space="preserve">- </w:t>
            </w:r>
            <w:r w:rsidR="003411A1" w:rsidRPr="002C71A8">
              <w:rPr>
                <w:rFonts w:cs="Arial"/>
                <w:sz w:val="24"/>
                <w:szCs w:val="24"/>
                <w:lang w:val="sr-Cyrl-CS"/>
              </w:rPr>
              <w:t>Саобраћајна дозвола која гласи на понуђача, (доставља се очитана саобраћајна дозвола) или угово</w:t>
            </w:r>
            <w:r>
              <w:rPr>
                <w:rFonts w:cs="Arial"/>
                <w:sz w:val="24"/>
                <w:szCs w:val="24"/>
                <w:lang w:val="sr-Cyrl-CS"/>
              </w:rPr>
              <w:t>р о закупу или уговор о лизингу</w:t>
            </w:r>
          </w:p>
          <w:p w:rsidR="006E6785" w:rsidRPr="002717E3" w:rsidRDefault="002717E3" w:rsidP="002717E3">
            <w:pPr>
              <w:pStyle w:val="ListParagraph"/>
              <w:spacing w:before="0"/>
              <w:ind w:left="151"/>
              <w:jc w:val="left"/>
              <w:rPr>
                <w:rFonts w:ascii="Arial" w:hAnsi="Arial" w:cs="Arial"/>
                <w:sz w:val="24"/>
                <w:szCs w:val="24"/>
              </w:rPr>
            </w:pPr>
            <w:r w:rsidRPr="002717E3">
              <w:rPr>
                <w:rFonts w:ascii="Arial" w:hAnsi="Arial" w:cs="Arial"/>
                <w:sz w:val="24"/>
                <w:szCs w:val="24"/>
                <w:lang w:val="sr-Cyrl-CS"/>
              </w:rPr>
              <w:t xml:space="preserve">-  Изјава Понуђача да </w:t>
            </w:r>
            <w:r w:rsidRPr="002717E3">
              <w:rPr>
                <w:rFonts w:ascii="Arial" w:hAnsi="Arial" w:cs="Arial"/>
                <w:sz w:val="24"/>
                <w:szCs w:val="24"/>
                <w:lang w:val="sr-Cyrl-RS"/>
              </w:rPr>
              <w:t xml:space="preserve">поседује 1 (словима: </w:t>
            </w:r>
            <w:r w:rsidR="00037031">
              <w:rPr>
                <w:rFonts w:ascii="Arial" w:hAnsi="Arial" w:cs="Arial"/>
                <w:sz w:val="24"/>
                <w:szCs w:val="24"/>
              </w:rPr>
              <w:t>једн</w:t>
            </w:r>
            <w:r w:rsidR="00037031">
              <w:rPr>
                <w:rFonts w:ascii="Arial" w:hAnsi="Arial" w:cs="Arial"/>
                <w:sz w:val="24"/>
                <w:szCs w:val="24"/>
                <w:lang w:val="sr-Cyrl-RS"/>
              </w:rPr>
              <w:t>у</w:t>
            </w:r>
            <w:r w:rsidRPr="002717E3">
              <w:rPr>
                <w:rFonts w:ascii="Arial" w:hAnsi="Arial" w:cs="Arial"/>
                <w:sz w:val="24"/>
                <w:szCs w:val="24"/>
                <w:lang w:val="sr-Cyrl-RS"/>
              </w:rPr>
              <w:t>) врабац дизалицу минималне носивости 200кг</w:t>
            </w:r>
            <w:r w:rsidR="00C42F44">
              <w:rPr>
                <w:rFonts w:ascii="Arial" w:hAnsi="Arial" w:cs="Arial"/>
                <w:sz w:val="24"/>
                <w:szCs w:val="24"/>
                <w:lang w:val="sr-Cyrl-RS"/>
              </w:rPr>
              <w:t xml:space="preserve"> (Образац 6.1)</w:t>
            </w:r>
          </w:p>
        </w:tc>
      </w:tr>
    </w:tbl>
    <w:p w:rsidR="00062E31" w:rsidRPr="002C71A8" w:rsidRDefault="00062E31" w:rsidP="00B13CD3">
      <w:pPr>
        <w:spacing w:before="0"/>
        <w:rPr>
          <w:rFonts w:cs="Arial"/>
          <w:sz w:val="24"/>
          <w:szCs w:val="24"/>
          <w:lang w:eastAsia="zh-CN"/>
        </w:rPr>
      </w:pPr>
    </w:p>
    <w:p w:rsidR="00062E31" w:rsidRPr="002C71A8" w:rsidRDefault="00062E31" w:rsidP="00B13CD3">
      <w:pPr>
        <w:spacing w:before="0"/>
        <w:rPr>
          <w:rFonts w:cs="Arial"/>
          <w:sz w:val="24"/>
          <w:szCs w:val="24"/>
          <w:lang w:eastAsia="zh-CN"/>
        </w:rPr>
      </w:pPr>
    </w:p>
    <w:p w:rsidR="00B13CD3" w:rsidRPr="002C71A8" w:rsidRDefault="00B13CD3" w:rsidP="00B13CD3">
      <w:pPr>
        <w:spacing w:before="0"/>
        <w:rPr>
          <w:rFonts w:cs="Arial"/>
          <w:sz w:val="24"/>
          <w:szCs w:val="24"/>
          <w:lang w:eastAsia="zh-CN"/>
        </w:rPr>
      </w:pPr>
      <w:r w:rsidRPr="002C71A8">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850E3A">
        <w:rPr>
          <w:rFonts w:cs="Arial"/>
          <w:sz w:val="24"/>
          <w:szCs w:val="24"/>
          <w:lang w:eastAsia="zh-CN"/>
        </w:rPr>
        <w:t>д</w:t>
      </w:r>
      <w:r w:rsidRPr="002C71A8">
        <w:rPr>
          <w:rFonts w:cs="Arial"/>
          <w:sz w:val="24"/>
          <w:szCs w:val="24"/>
          <w:lang w:eastAsia="zh-CN"/>
        </w:rPr>
        <w:t>о</w:t>
      </w:r>
      <w:r w:rsidR="000C7BEE" w:rsidRPr="002C71A8">
        <w:rPr>
          <w:rFonts w:cs="Arial"/>
          <w:sz w:val="24"/>
          <w:szCs w:val="24"/>
          <w:lang w:val="sr-Cyrl-RS" w:eastAsia="zh-CN"/>
        </w:rPr>
        <w:t xml:space="preserve"> </w:t>
      </w:r>
      <w:r w:rsidR="00A31E90" w:rsidRPr="002C71A8">
        <w:rPr>
          <w:rFonts w:cs="Arial"/>
          <w:sz w:val="24"/>
          <w:szCs w:val="24"/>
          <w:lang w:eastAsia="zh-CN"/>
        </w:rPr>
        <w:t>8</w:t>
      </w:r>
      <w:r w:rsidR="009E6032" w:rsidRPr="002C71A8">
        <w:rPr>
          <w:rFonts w:cs="Arial"/>
          <w:sz w:val="24"/>
          <w:szCs w:val="24"/>
          <w:lang w:eastAsia="zh-CN"/>
        </w:rPr>
        <w:t xml:space="preserve">. </w:t>
      </w:r>
      <w:r w:rsidRPr="002C71A8">
        <w:rPr>
          <w:rFonts w:cs="Arial"/>
          <w:sz w:val="24"/>
          <w:szCs w:val="24"/>
          <w:lang w:eastAsia="zh-CN"/>
        </w:rPr>
        <w:t>овог обрасца, биће одбијена као неприхватљива.</w:t>
      </w:r>
    </w:p>
    <w:p w:rsidR="00C10575" w:rsidRPr="002C71A8" w:rsidRDefault="007F582B" w:rsidP="00C10575">
      <w:pPr>
        <w:rPr>
          <w:rFonts w:cs="Arial"/>
          <w:sz w:val="24"/>
          <w:szCs w:val="24"/>
        </w:rPr>
      </w:pPr>
      <w:r w:rsidRPr="002C71A8">
        <w:rPr>
          <w:rFonts w:cs="Arial"/>
          <w:sz w:val="24"/>
          <w:szCs w:val="24"/>
        </w:rPr>
        <w:t>1.</w:t>
      </w:r>
      <w:r w:rsidR="00C10575" w:rsidRPr="002C71A8">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2C71A8" w:rsidRDefault="009B40CF" w:rsidP="00C10575">
      <w:pPr>
        <w:rPr>
          <w:rFonts w:cs="Arial"/>
          <w:sz w:val="24"/>
          <w:szCs w:val="24"/>
        </w:rPr>
      </w:pPr>
    </w:p>
    <w:p w:rsidR="00C10575" w:rsidRPr="002C71A8" w:rsidRDefault="007F582B" w:rsidP="007F582B">
      <w:pPr>
        <w:spacing w:before="0"/>
        <w:rPr>
          <w:rFonts w:cs="Arial"/>
          <w:sz w:val="24"/>
          <w:szCs w:val="24"/>
          <w:lang w:eastAsia="zh-CN"/>
        </w:rPr>
      </w:pPr>
      <w:r w:rsidRPr="002C71A8">
        <w:rPr>
          <w:rFonts w:cs="Arial"/>
          <w:sz w:val="24"/>
          <w:szCs w:val="24"/>
          <w:lang w:eastAsia="zh-CN"/>
        </w:rPr>
        <w:t>2.</w:t>
      </w:r>
      <w:r w:rsidR="00C10575" w:rsidRPr="002C71A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2C71A8" w:rsidRDefault="009B40CF" w:rsidP="007F582B">
      <w:pPr>
        <w:spacing w:before="0"/>
        <w:rPr>
          <w:rFonts w:cs="Arial"/>
          <w:sz w:val="24"/>
          <w:szCs w:val="24"/>
          <w:lang w:eastAsia="zh-CN"/>
        </w:rPr>
      </w:pPr>
    </w:p>
    <w:p w:rsidR="00B13CD3" w:rsidRPr="002C71A8" w:rsidRDefault="007F582B" w:rsidP="00B13CD3">
      <w:pPr>
        <w:spacing w:before="0"/>
        <w:rPr>
          <w:rFonts w:cs="Arial"/>
          <w:sz w:val="24"/>
          <w:szCs w:val="24"/>
          <w:lang w:eastAsia="zh-CN"/>
        </w:rPr>
      </w:pPr>
      <w:r w:rsidRPr="002C71A8">
        <w:rPr>
          <w:rFonts w:cs="Arial"/>
          <w:sz w:val="24"/>
          <w:szCs w:val="24"/>
          <w:lang w:eastAsia="zh-CN"/>
        </w:rPr>
        <w:t>3.</w:t>
      </w:r>
      <w:r w:rsidR="00B13CD3" w:rsidRPr="002C71A8">
        <w:rPr>
          <w:rFonts w:cs="Arial"/>
          <w:sz w:val="24"/>
          <w:szCs w:val="24"/>
          <w:lang w:eastAsia="zh-CN"/>
        </w:rPr>
        <w:t>Докази о испуњености услова из члана 77. З</w:t>
      </w:r>
      <w:r w:rsidRPr="002C71A8">
        <w:rPr>
          <w:rFonts w:cs="Arial"/>
          <w:sz w:val="24"/>
          <w:szCs w:val="24"/>
          <w:lang w:eastAsia="zh-CN"/>
        </w:rPr>
        <w:t>акона</w:t>
      </w:r>
      <w:r w:rsidR="00B13CD3" w:rsidRPr="002C71A8">
        <w:rPr>
          <w:rFonts w:cs="Arial"/>
          <w:sz w:val="24"/>
          <w:szCs w:val="24"/>
          <w:lang w:eastAsia="zh-CN"/>
        </w:rPr>
        <w:t xml:space="preserve"> могу се достављати у неовереним копијама. Наручилац може пре доношења одлуке о</w:t>
      </w:r>
      <w:r w:rsidR="001D45BC" w:rsidRPr="002C71A8">
        <w:rPr>
          <w:rFonts w:cs="Arial"/>
          <w:sz w:val="24"/>
          <w:szCs w:val="24"/>
          <w:lang w:eastAsia="zh-CN"/>
        </w:rPr>
        <w:t xml:space="preserve"> закључењу оквирног споразума</w:t>
      </w:r>
      <w:r w:rsidR="00B13CD3" w:rsidRPr="002C71A8">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2C71A8" w:rsidRDefault="00B13CD3" w:rsidP="00B13CD3">
      <w:pPr>
        <w:spacing w:before="0"/>
        <w:rPr>
          <w:rFonts w:cs="Arial"/>
          <w:sz w:val="24"/>
          <w:szCs w:val="24"/>
          <w:lang w:eastAsia="zh-CN"/>
        </w:rPr>
      </w:pPr>
      <w:r w:rsidRPr="002C71A8">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2C71A8">
        <w:rPr>
          <w:rFonts w:cs="Arial"/>
          <w:sz w:val="24"/>
          <w:szCs w:val="24"/>
          <w:lang w:eastAsia="zh-CN"/>
        </w:rPr>
        <w:t>копију тражених доказа, Н</w:t>
      </w:r>
      <w:r w:rsidRPr="002C71A8">
        <w:rPr>
          <w:rFonts w:cs="Arial"/>
          <w:sz w:val="24"/>
          <w:szCs w:val="24"/>
          <w:lang w:eastAsia="zh-CN"/>
        </w:rPr>
        <w:t>аручилац ће његову понуду одбити као неприхватљиву.</w:t>
      </w:r>
    </w:p>
    <w:p w:rsidR="009B40CF" w:rsidRPr="002C71A8" w:rsidRDefault="009B40CF" w:rsidP="00B13CD3">
      <w:pPr>
        <w:spacing w:before="0"/>
        <w:rPr>
          <w:rFonts w:cs="Arial"/>
          <w:sz w:val="24"/>
          <w:szCs w:val="24"/>
          <w:lang w:eastAsia="zh-CN"/>
        </w:rPr>
      </w:pPr>
    </w:p>
    <w:p w:rsidR="007F582B" w:rsidRPr="002C71A8" w:rsidRDefault="007F582B" w:rsidP="007F582B">
      <w:pPr>
        <w:spacing w:before="0"/>
        <w:rPr>
          <w:rFonts w:cs="Arial"/>
          <w:sz w:val="24"/>
          <w:szCs w:val="24"/>
          <w:lang w:eastAsia="zh-CN"/>
        </w:rPr>
      </w:pPr>
      <w:r w:rsidRPr="002C71A8">
        <w:rPr>
          <w:rFonts w:cs="Arial"/>
          <w:sz w:val="24"/>
          <w:szCs w:val="24"/>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2C71A8" w:rsidRDefault="00D96616" w:rsidP="00D96616">
      <w:pPr>
        <w:spacing w:before="0"/>
        <w:rPr>
          <w:rFonts w:cs="Arial"/>
          <w:sz w:val="24"/>
          <w:szCs w:val="24"/>
          <w:lang w:eastAsia="zh-CN"/>
        </w:rPr>
      </w:pPr>
      <w:r w:rsidRPr="002C71A8">
        <w:rPr>
          <w:rFonts w:cs="Arial"/>
          <w:sz w:val="24"/>
          <w:szCs w:val="24"/>
          <w:lang w:eastAsia="zh-CN"/>
        </w:rPr>
        <w:t>На основу члана 79. став 5. З</w:t>
      </w:r>
      <w:r w:rsidR="007F582B" w:rsidRPr="002C71A8">
        <w:rPr>
          <w:rFonts w:cs="Arial"/>
          <w:sz w:val="24"/>
          <w:szCs w:val="24"/>
          <w:lang w:eastAsia="zh-CN"/>
        </w:rPr>
        <w:t>акона</w:t>
      </w:r>
      <w:r w:rsidRPr="002C71A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C71A8" w:rsidRDefault="00D96616" w:rsidP="00D96616">
      <w:pPr>
        <w:spacing w:before="0"/>
        <w:ind w:firstLine="720"/>
        <w:rPr>
          <w:rFonts w:cs="Arial"/>
          <w:sz w:val="24"/>
          <w:szCs w:val="24"/>
          <w:lang w:eastAsia="zh-CN"/>
        </w:rPr>
      </w:pPr>
      <w:r w:rsidRPr="002C71A8">
        <w:rPr>
          <w:rFonts w:cs="Arial"/>
          <w:sz w:val="24"/>
          <w:szCs w:val="24"/>
          <w:lang w:eastAsia="zh-CN"/>
        </w:rPr>
        <w:t>1)извод из регистра надлежног органа:</w:t>
      </w:r>
    </w:p>
    <w:p w:rsidR="00D96616" w:rsidRPr="002C71A8" w:rsidRDefault="00D96616" w:rsidP="00D96616">
      <w:pPr>
        <w:spacing w:before="0"/>
        <w:ind w:firstLine="720"/>
        <w:rPr>
          <w:rFonts w:cs="Arial"/>
          <w:sz w:val="24"/>
          <w:szCs w:val="24"/>
          <w:lang w:eastAsia="zh-CN"/>
        </w:rPr>
      </w:pPr>
      <w:r w:rsidRPr="002C71A8">
        <w:rPr>
          <w:rFonts w:cs="Arial"/>
          <w:sz w:val="24"/>
          <w:szCs w:val="24"/>
          <w:lang w:eastAsia="zh-CN"/>
        </w:rPr>
        <w:t xml:space="preserve">-извод из регистра АПР: </w:t>
      </w:r>
      <w:hyperlink r:id="rId172" w:history="1">
        <w:r w:rsidRPr="002C71A8">
          <w:rPr>
            <w:rFonts w:cs="Arial"/>
            <w:sz w:val="24"/>
            <w:szCs w:val="24"/>
            <w:lang w:eastAsia="zh-CN"/>
          </w:rPr>
          <w:t>www.apr.gov.rs</w:t>
        </w:r>
      </w:hyperlink>
    </w:p>
    <w:p w:rsidR="007F582B" w:rsidRPr="002C71A8" w:rsidRDefault="007F582B" w:rsidP="007F582B">
      <w:pPr>
        <w:spacing w:before="0"/>
        <w:ind w:firstLine="720"/>
        <w:rPr>
          <w:rFonts w:cs="Arial"/>
          <w:sz w:val="24"/>
          <w:szCs w:val="24"/>
          <w:lang w:eastAsia="zh-CN"/>
        </w:rPr>
      </w:pPr>
      <w:r w:rsidRPr="002C71A8">
        <w:rPr>
          <w:rFonts w:cs="Arial"/>
          <w:sz w:val="24"/>
          <w:szCs w:val="24"/>
          <w:lang w:eastAsia="zh-CN"/>
        </w:rPr>
        <w:t>2)докази из члана 75. став 1. тачка 1) ,2) и 4) З</w:t>
      </w:r>
      <w:r w:rsidR="00D16608" w:rsidRPr="002C71A8">
        <w:rPr>
          <w:rFonts w:cs="Arial"/>
          <w:sz w:val="24"/>
          <w:szCs w:val="24"/>
          <w:lang w:eastAsia="zh-CN"/>
        </w:rPr>
        <w:t>акона</w:t>
      </w:r>
    </w:p>
    <w:p w:rsidR="007F582B" w:rsidRPr="002C71A8" w:rsidRDefault="007F582B" w:rsidP="007F582B">
      <w:pPr>
        <w:spacing w:before="0"/>
        <w:ind w:firstLine="720"/>
        <w:rPr>
          <w:rFonts w:cs="Arial"/>
          <w:sz w:val="24"/>
          <w:szCs w:val="24"/>
          <w:lang w:eastAsia="zh-CN"/>
        </w:rPr>
      </w:pPr>
      <w:r w:rsidRPr="002C71A8">
        <w:rPr>
          <w:rFonts w:cs="Arial"/>
          <w:sz w:val="24"/>
          <w:szCs w:val="24"/>
          <w:lang w:eastAsia="zh-CN"/>
        </w:rPr>
        <w:t xml:space="preserve">-регистар понуђача: </w:t>
      </w:r>
      <w:hyperlink r:id="rId173" w:history="1">
        <w:r w:rsidRPr="002C71A8">
          <w:rPr>
            <w:rFonts w:cs="Arial"/>
            <w:sz w:val="24"/>
            <w:szCs w:val="24"/>
            <w:lang w:eastAsia="zh-CN"/>
          </w:rPr>
          <w:t>www.apr.gov.rs</w:t>
        </w:r>
      </w:hyperlink>
    </w:p>
    <w:p w:rsidR="00B13CD3" w:rsidRPr="002C71A8" w:rsidRDefault="00C10575" w:rsidP="00B13CD3">
      <w:pPr>
        <w:spacing w:before="0"/>
        <w:rPr>
          <w:rFonts w:cs="Arial"/>
          <w:sz w:val="24"/>
          <w:szCs w:val="24"/>
          <w:lang w:val="sr-Cyrl-CS" w:eastAsia="zh-CN"/>
        </w:rPr>
      </w:pPr>
      <w:r w:rsidRPr="002C71A8">
        <w:rPr>
          <w:rFonts w:cs="Arial"/>
          <w:sz w:val="24"/>
          <w:szCs w:val="24"/>
          <w:lang w:val="sr-Cyrl-CS" w:eastAsia="zh-CN"/>
        </w:rPr>
        <w:t>5</w:t>
      </w:r>
      <w:r w:rsidR="00B13CD3" w:rsidRPr="002C71A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C71A8">
        <w:rPr>
          <w:rFonts w:cs="Arial"/>
          <w:sz w:val="24"/>
          <w:szCs w:val="24"/>
          <w:lang w:eastAsia="zh-CN"/>
        </w:rPr>
        <w:t>е уређује електронски документ</w:t>
      </w:r>
      <w:r w:rsidRPr="002C71A8">
        <w:rPr>
          <w:rFonts w:cs="Arial"/>
          <w:sz w:val="24"/>
          <w:szCs w:val="24"/>
          <w:lang w:val="sr-Cyrl-CS" w:eastAsia="zh-CN"/>
        </w:rPr>
        <w:t>.</w:t>
      </w:r>
    </w:p>
    <w:p w:rsidR="009B40CF" w:rsidRPr="002C71A8" w:rsidRDefault="009B40CF" w:rsidP="00B13CD3">
      <w:pPr>
        <w:spacing w:before="0"/>
        <w:rPr>
          <w:rFonts w:cs="Arial"/>
          <w:sz w:val="24"/>
          <w:szCs w:val="24"/>
          <w:lang w:val="sr-Cyrl-CS" w:eastAsia="zh-CN"/>
        </w:rPr>
      </w:pPr>
    </w:p>
    <w:p w:rsidR="00B13CD3" w:rsidRPr="002C71A8" w:rsidRDefault="00C10575" w:rsidP="00B13CD3">
      <w:pPr>
        <w:spacing w:before="0"/>
        <w:rPr>
          <w:rFonts w:cs="Arial"/>
          <w:sz w:val="24"/>
          <w:szCs w:val="24"/>
          <w:lang w:eastAsia="zh-CN"/>
        </w:rPr>
      </w:pPr>
      <w:r w:rsidRPr="002C71A8">
        <w:rPr>
          <w:rFonts w:cs="Arial"/>
          <w:sz w:val="24"/>
          <w:szCs w:val="24"/>
          <w:lang w:val="sr-Cyrl-CS" w:eastAsia="zh-CN"/>
        </w:rPr>
        <w:t>6</w:t>
      </w:r>
      <w:r w:rsidR="00B13CD3" w:rsidRPr="002C71A8">
        <w:rPr>
          <w:rFonts w:cs="Arial"/>
          <w:sz w:val="24"/>
          <w:szCs w:val="24"/>
          <w:lang w:eastAsia="zh-CN"/>
        </w:rPr>
        <w:t xml:space="preserve">. Ако понуђач има </w:t>
      </w:r>
      <w:r w:rsidR="00854845" w:rsidRPr="002C71A8">
        <w:rPr>
          <w:rFonts w:cs="Arial"/>
          <w:sz w:val="24"/>
          <w:szCs w:val="24"/>
          <w:lang w:eastAsia="zh-CN"/>
        </w:rPr>
        <w:t>седиште у другој држави, Н</w:t>
      </w:r>
      <w:r w:rsidR="00B13CD3" w:rsidRPr="002C71A8">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2C71A8" w:rsidRDefault="009B40CF" w:rsidP="00B13CD3">
      <w:pPr>
        <w:spacing w:before="0"/>
        <w:rPr>
          <w:rFonts w:cs="Arial"/>
          <w:sz w:val="24"/>
          <w:szCs w:val="24"/>
          <w:lang w:eastAsia="zh-CN"/>
        </w:rPr>
      </w:pPr>
    </w:p>
    <w:p w:rsidR="00B13CD3" w:rsidRPr="002C71A8" w:rsidRDefault="00C10575" w:rsidP="00B13CD3">
      <w:pPr>
        <w:spacing w:before="0"/>
        <w:rPr>
          <w:rFonts w:cs="Arial"/>
          <w:sz w:val="24"/>
          <w:szCs w:val="24"/>
          <w:lang w:eastAsia="zh-CN"/>
        </w:rPr>
      </w:pPr>
      <w:r w:rsidRPr="002C71A8">
        <w:rPr>
          <w:rFonts w:cs="Arial"/>
          <w:sz w:val="24"/>
          <w:szCs w:val="24"/>
          <w:lang w:val="sr-Cyrl-CS" w:eastAsia="zh-CN"/>
        </w:rPr>
        <w:t>7</w:t>
      </w:r>
      <w:r w:rsidR="00B13CD3" w:rsidRPr="002C71A8">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2C71A8">
        <w:rPr>
          <w:rFonts w:cs="Arial"/>
          <w:sz w:val="24"/>
          <w:szCs w:val="24"/>
          <w:lang w:eastAsia="zh-CN"/>
        </w:rPr>
        <w:lastRenderedPageBreak/>
        <w:t>при</w:t>
      </w:r>
      <w:r w:rsidR="00854845" w:rsidRPr="002C71A8">
        <w:rPr>
          <w:rFonts w:cs="Arial"/>
          <w:sz w:val="24"/>
          <w:szCs w:val="24"/>
          <w:lang w:eastAsia="zh-CN"/>
        </w:rPr>
        <w:t>ложи одговарајући доказ за то, Н</w:t>
      </w:r>
      <w:r w:rsidR="00B13CD3" w:rsidRPr="002C71A8">
        <w:rPr>
          <w:rFonts w:cs="Arial"/>
          <w:sz w:val="24"/>
          <w:szCs w:val="24"/>
          <w:lang w:eastAsia="zh-CN"/>
        </w:rPr>
        <w:t>аручилац ће дозволити понуђачу да накнадно достави тражена документа у примереном року.</w:t>
      </w:r>
    </w:p>
    <w:p w:rsidR="009B40CF" w:rsidRPr="002C71A8" w:rsidRDefault="009B40CF" w:rsidP="00B13CD3">
      <w:pPr>
        <w:spacing w:before="0"/>
        <w:rPr>
          <w:rFonts w:cs="Arial"/>
          <w:sz w:val="24"/>
          <w:szCs w:val="24"/>
          <w:lang w:val="sr-Cyrl-CS" w:eastAsia="zh-CN"/>
        </w:rPr>
      </w:pPr>
    </w:p>
    <w:p w:rsidR="00B13CD3" w:rsidRPr="002C71A8" w:rsidRDefault="00A50A82" w:rsidP="00B13CD3">
      <w:pPr>
        <w:spacing w:before="0"/>
        <w:rPr>
          <w:rFonts w:cs="Arial"/>
          <w:sz w:val="24"/>
          <w:szCs w:val="24"/>
          <w:lang w:eastAsia="zh-CN"/>
        </w:rPr>
      </w:pPr>
      <w:r w:rsidRPr="002C71A8">
        <w:rPr>
          <w:rFonts w:cs="Arial"/>
          <w:sz w:val="24"/>
          <w:szCs w:val="24"/>
          <w:lang w:eastAsia="zh-CN"/>
        </w:rPr>
        <w:t>8</w:t>
      </w:r>
      <w:r w:rsidR="00B13CD3" w:rsidRPr="002C71A8">
        <w:rPr>
          <w:rFonts w:cs="Arial"/>
          <w:sz w:val="24"/>
          <w:szCs w:val="24"/>
          <w:lang w:eastAsia="zh-CN"/>
        </w:rPr>
        <w:t xml:space="preserve">. Ако се у држави у којој понуђач има седиште не издају докази из члана 77. </w:t>
      </w:r>
      <w:r w:rsidR="00C10575" w:rsidRPr="002C71A8">
        <w:rPr>
          <w:rFonts w:cs="Arial"/>
          <w:sz w:val="24"/>
          <w:szCs w:val="24"/>
          <w:lang w:val="sr-Cyrl-CS" w:eastAsia="zh-CN"/>
        </w:rPr>
        <w:t xml:space="preserve">став 1. </w:t>
      </w:r>
      <w:r w:rsidR="00B13CD3" w:rsidRPr="002C71A8">
        <w:rPr>
          <w:rFonts w:cs="Arial"/>
          <w:sz w:val="24"/>
          <w:szCs w:val="24"/>
          <w:lang w:eastAsia="zh-CN"/>
        </w:rPr>
        <w:t>З</w:t>
      </w:r>
      <w:r w:rsidR="007F582B" w:rsidRPr="002C71A8">
        <w:rPr>
          <w:rFonts w:cs="Arial"/>
          <w:sz w:val="24"/>
          <w:szCs w:val="24"/>
          <w:lang w:eastAsia="zh-CN"/>
        </w:rPr>
        <w:t>акона</w:t>
      </w:r>
      <w:r w:rsidR="00B13CD3" w:rsidRPr="002C71A8">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sidRPr="002C71A8">
        <w:rPr>
          <w:rFonts w:cs="Arial"/>
          <w:sz w:val="24"/>
          <w:szCs w:val="24"/>
          <w:lang w:eastAsia="zh-CN"/>
        </w:rPr>
        <w:t>.</w:t>
      </w:r>
    </w:p>
    <w:p w:rsidR="009B40CF" w:rsidRPr="002C71A8" w:rsidRDefault="009B40CF" w:rsidP="00B13CD3">
      <w:pPr>
        <w:spacing w:before="0"/>
        <w:rPr>
          <w:rFonts w:cs="Arial"/>
          <w:sz w:val="24"/>
          <w:szCs w:val="24"/>
          <w:lang w:eastAsia="zh-CN"/>
        </w:rPr>
      </w:pPr>
    </w:p>
    <w:p w:rsidR="00B13CD3" w:rsidRPr="002C71A8" w:rsidRDefault="00A50A82" w:rsidP="00B13CD3">
      <w:pPr>
        <w:spacing w:before="0"/>
        <w:rPr>
          <w:rFonts w:cs="Arial"/>
          <w:sz w:val="24"/>
          <w:szCs w:val="24"/>
          <w:lang w:eastAsia="zh-CN"/>
        </w:rPr>
      </w:pPr>
      <w:r w:rsidRPr="002C71A8">
        <w:rPr>
          <w:rFonts w:cs="Arial"/>
          <w:sz w:val="24"/>
          <w:szCs w:val="24"/>
          <w:lang w:eastAsia="zh-CN"/>
        </w:rPr>
        <w:t>9</w:t>
      </w:r>
      <w:r w:rsidR="00B13CD3" w:rsidRPr="002C71A8">
        <w:rPr>
          <w:rFonts w:cs="Arial"/>
          <w:sz w:val="24"/>
          <w:szCs w:val="24"/>
          <w:lang w:eastAsia="zh-CN"/>
        </w:rPr>
        <w:t xml:space="preserve">. Понуђач је дужан да без одлагања, а најкасније у року од </w:t>
      </w:r>
      <w:r w:rsidR="009B40CF" w:rsidRPr="002C71A8">
        <w:rPr>
          <w:rFonts w:cs="Arial"/>
          <w:sz w:val="24"/>
          <w:szCs w:val="24"/>
          <w:lang w:eastAsia="zh-CN"/>
        </w:rPr>
        <w:t>5 (словима: пет)</w:t>
      </w:r>
      <w:r w:rsidR="00B13CD3" w:rsidRPr="002C71A8">
        <w:rPr>
          <w:rFonts w:cs="Arial"/>
          <w:sz w:val="24"/>
          <w:szCs w:val="24"/>
          <w:lang w:eastAsia="zh-CN"/>
        </w:rPr>
        <w:t xml:space="preserve"> дана од дана настанка промене у било којем од података које доказује, </w:t>
      </w:r>
      <w:r w:rsidR="009B40CF" w:rsidRPr="002C71A8">
        <w:rPr>
          <w:rFonts w:cs="Arial"/>
          <w:sz w:val="24"/>
          <w:szCs w:val="24"/>
          <w:lang w:eastAsia="zh-CN"/>
        </w:rPr>
        <w:t>о тој промени писмено обавести Н</w:t>
      </w:r>
      <w:r w:rsidR="00B13CD3" w:rsidRPr="002C71A8">
        <w:rPr>
          <w:rFonts w:cs="Arial"/>
          <w:sz w:val="24"/>
          <w:szCs w:val="24"/>
          <w:lang w:eastAsia="zh-CN"/>
        </w:rPr>
        <w:t>аручиоца и да је документује на прописани начин.</w:t>
      </w:r>
    </w:p>
    <w:p w:rsidR="00456CB6" w:rsidRPr="002C71A8" w:rsidRDefault="00456CB6" w:rsidP="00B13CD3">
      <w:pPr>
        <w:spacing w:before="0"/>
        <w:rPr>
          <w:rFonts w:cs="Arial"/>
          <w:sz w:val="24"/>
          <w:szCs w:val="24"/>
          <w:lang w:val="sr-Cyrl-CS" w:eastAsia="zh-CN"/>
        </w:rPr>
      </w:pPr>
    </w:p>
    <w:p w:rsidR="00322313" w:rsidRPr="00850E3A" w:rsidRDefault="008D2B23" w:rsidP="00BE7496">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50E3A">
        <w:rPr>
          <w:rFonts w:cs="Arial"/>
          <w:sz w:val="24"/>
          <w:szCs w:val="24"/>
        </w:rPr>
        <w:t xml:space="preserve">5. </w:t>
      </w:r>
      <w:r w:rsidR="00322313" w:rsidRPr="00850E3A">
        <w:rPr>
          <w:rFonts w:cs="Arial"/>
          <w:sz w:val="24"/>
          <w:szCs w:val="24"/>
        </w:rPr>
        <w:t xml:space="preserve">КРИТЕРИЈУМ ЗА </w:t>
      </w:r>
      <w:bookmarkEnd w:id="196"/>
      <w:r w:rsidR="00A86F5A" w:rsidRPr="00850E3A">
        <w:rPr>
          <w:rFonts w:cs="Arial"/>
          <w:sz w:val="24"/>
          <w:szCs w:val="24"/>
        </w:rPr>
        <w:t xml:space="preserve">ЗАКЉУЧЕЊЕ </w:t>
      </w:r>
      <w:r w:rsidR="00463F5D" w:rsidRPr="00850E3A">
        <w:rPr>
          <w:rFonts w:cs="Arial"/>
          <w:sz w:val="24"/>
          <w:szCs w:val="24"/>
        </w:rPr>
        <w:t>ОКВИРНОГ СПОРАЗУМА</w:t>
      </w:r>
    </w:p>
    <w:p w:rsidR="00621752" w:rsidRPr="002C71A8" w:rsidRDefault="00621752" w:rsidP="00874F5B">
      <w:pPr>
        <w:rPr>
          <w:rFonts w:cs="Arial"/>
          <w:sz w:val="24"/>
          <w:szCs w:val="24"/>
        </w:rPr>
      </w:pPr>
    </w:p>
    <w:p w:rsidR="00621752" w:rsidRPr="002C71A8" w:rsidRDefault="00621752" w:rsidP="00621752">
      <w:pPr>
        <w:pStyle w:val="KDKomentar"/>
        <w:spacing w:before="0"/>
        <w:rPr>
          <w:rFonts w:cs="Arial"/>
          <w:i w:val="0"/>
          <w:color w:val="auto"/>
          <w:sz w:val="24"/>
          <w:szCs w:val="24"/>
        </w:rPr>
      </w:pPr>
      <w:r w:rsidRPr="002C71A8">
        <w:rPr>
          <w:rFonts w:cs="Arial"/>
          <w:i w:val="0"/>
          <w:color w:val="auto"/>
          <w:sz w:val="24"/>
          <w:szCs w:val="24"/>
        </w:rPr>
        <w:t>Избор најповољније понуде ће се извршити применом критеријума „Најнижа понуђена цена“.</w:t>
      </w:r>
    </w:p>
    <w:p w:rsidR="00B95C21" w:rsidRPr="002C71A8" w:rsidRDefault="00B95C21" w:rsidP="00621752">
      <w:pPr>
        <w:pStyle w:val="KDKomentar"/>
        <w:spacing w:before="0"/>
        <w:rPr>
          <w:rFonts w:cs="Arial"/>
          <w:i w:val="0"/>
          <w:color w:val="auto"/>
          <w:sz w:val="24"/>
          <w:szCs w:val="24"/>
        </w:rPr>
      </w:pPr>
    </w:p>
    <w:p w:rsidR="00621752" w:rsidRPr="002C71A8" w:rsidRDefault="00621752" w:rsidP="00621752">
      <w:pPr>
        <w:pStyle w:val="KDKomentar"/>
        <w:spacing w:before="0"/>
        <w:rPr>
          <w:rFonts w:cs="Arial"/>
          <w:i w:val="0"/>
          <w:color w:val="auto"/>
          <w:sz w:val="24"/>
          <w:szCs w:val="24"/>
        </w:rPr>
      </w:pPr>
      <w:r w:rsidRPr="002C71A8">
        <w:rPr>
          <w:rFonts w:cs="Arial"/>
          <w:i w:val="0"/>
          <w:color w:val="auto"/>
          <w:sz w:val="24"/>
          <w:szCs w:val="24"/>
        </w:rPr>
        <w:t>Критеријум за оцењивање</w:t>
      </w:r>
      <w:r w:rsidR="001D45BC" w:rsidRPr="002C71A8">
        <w:rPr>
          <w:rFonts w:cs="Arial"/>
          <w:i w:val="0"/>
          <w:color w:val="auto"/>
          <w:sz w:val="24"/>
          <w:szCs w:val="24"/>
        </w:rPr>
        <w:t xml:space="preserve"> и рангирање</w:t>
      </w:r>
      <w:r w:rsidRPr="002C71A8">
        <w:rPr>
          <w:rFonts w:cs="Arial"/>
          <w:i w:val="0"/>
          <w:color w:val="auto"/>
          <w:sz w:val="24"/>
          <w:szCs w:val="24"/>
        </w:rPr>
        <w:t xml:space="preserve"> понуда Најнижа понуђена цена, заснива се на понуђеној цени</w:t>
      </w:r>
      <w:r w:rsidR="00C10575" w:rsidRPr="002C71A8">
        <w:rPr>
          <w:rFonts w:cs="Arial"/>
          <w:i w:val="0"/>
          <w:color w:val="auto"/>
          <w:sz w:val="24"/>
          <w:szCs w:val="24"/>
          <w:lang w:val="sr-Cyrl-CS"/>
        </w:rPr>
        <w:t xml:space="preserve"> као једином критеријуму</w:t>
      </w:r>
      <w:r w:rsidRPr="002C71A8">
        <w:rPr>
          <w:rFonts w:cs="Arial"/>
          <w:i w:val="0"/>
          <w:color w:val="auto"/>
          <w:sz w:val="24"/>
          <w:szCs w:val="24"/>
        </w:rPr>
        <w:t>.</w:t>
      </w:r>
    </w:p>
    <w:p w:rsidR="00B95C21" w:rsidRPr="002C71A8" w:rsidRDefault="00B95C21" w:rsidP="00621752">
      <w:pPr>
        <w:pStyle w:val="KDKomentar"/>
        <w:spacing w:before="0"/>
        <w:rPr>
          <w:rFonts w:cs="Arial"/>
          <w:i w:val="0"/>
          <w:color w:val="auto"/>
          <w:sz w:val="24"/>
          <w:szCs w:val="24"/>
        </w:rPr>
      </w:pPr>
    </w:p>
    <w:p w:rsidR="004E61FD" w:rsidRPr="002C71A8" w:rsidRDefault="004E61FD" w:rsidP="00621752">
      <w:pPr>
        <w:pStyle w:val="KDKomentar"/>
        <w:spacing w:before="0"/>
        <w:rPr>
          <w:rFonts w:cs="Arial"/>
          <w:color w:val="auto"/>
          <w:sz w:val="24"/>
          <w:szCs w:val="24"/>
        </w:rPr>
      </w:pPr>
      <w:r w:rsidRPr="002C71A8">
        <w:rPr>
          <w:rFonts w:eastAsia="Calibri" w:cs="Arial"/>
          <w:color w:val="auto"/>
          <w:sz w:val="24"/>
          <w:szCs w:val="24"/>
        </w:rPr>
        <w:t xml:space="preserve">Напомена: </w:t>
      </w:r>
      <w:r w:rsidR="009B40CF" w:rsidRPr="002C71A8">
        <w:rPr>
          <w:rFonts w:eastAsia="Calibri" w:cs="Arial"/>
          <w:color w:val="auto"/>
          <w:sz w:val="24"/>
          <w:szCs w:val="24"/>
        </w:rPr>
        <w:t>О</w:t>
      </w:r>
      <w:r w:rsidRPr="002C71A8">
        <w:rPr>
          <w:rFonts w:eastAsia="Calibri" w:cs="Arial"/>
          <w:color w:val="auto"/>
          <w:sz w:val="24"/>
          <w:szCs w:val="24"/>
        </w:rPr>
        <w:t xml:space="preserve">квирни споразум </w:t>
      </w:r>
      <w:r w:rsidR="00FC6EE0">
        <w:rPr>
          <w:rFonts w:eastAsia="Calibri" w:cs="Arial"/>
          <w:color w:val="auto"/>
          <w:sz w:val="24"/>
          <w:szCs w:val="24"/>
          <w:lang w:val="sr-Cyrl-RS"/>
        </w:rPr>
        <w:t xml:space="preserve">се </w:t>
      </w:r>
      <w:r w:rsidRPr="002C71A8">
        <w:rPr>
          <w:rFonts w:eastAsia="Calibri" w:cs="Arial"/>
          <w:color w:val="auto"/>
          <w:sz w:val="24"/>
          <w:szCs w:val="24"/>
        </w:rPr>
        <w:t xml:space="preserve">закључује на процењену вредност </w:t>
      </w:r>
      <w:r w:rsidR="00466E8C">
        <w:rPr>
          <w:rFonts w:eastAsia="Calibri" w:cs="Arial"/>
          <w:color w:val="auto"/>
          <w:sz w:val="24"/>
          <w:szCs w:val="24"/>
        </w:rPr>
        <w:t>ја</w:t>
      </w:r>
      <w:r w:rsidR="003411A1" w:rsidRPr="002C71A8">
        <w:rPr>
          <w:rFonts w:eastAsia="Calibri" w:cs="Arial"/>
          <w:color w:val="auto"/>
          <w:sz w:val="24"/>
          <w:szCs w:val="24"/>
        </w:rPr>
        <w:t xml:space="preserve">вне </w:t>
      </w:r>
      <w:r w:rsidRPr="002C71A8">
        <w:rPr>
          <w:rFonts w:eastAsia="Calibri" w:cs="Arial"/>
          <w:color w:val="auto"/>
          <w:sz w:val="24"/>
          <w:szCs w:val="24"/>
        </w:rPr>
        <w:t>набавке.</w:t>
      </w:r>
    </w:p>
    <w:p w:rsidR="00B234FB" w:rsidRPr="002C71A8" w:rsidRDefault="00B234FB" w:rsidP="00621752">
      <w:pPr>
        <w:pStyle w:val="KDParagraf"/>
        <w:spacing w:before="0"/>
        <w:rPr>
          <w:rFonts w:cs="Arial"/>
          <w:i/>
          <w:color w:val="00B0F0"/>
          <w:sz w:val="24"/>
          <w:szCs w:val="24"/>
          <w:lang w:val="sr-Cyrl-CS"/>
        </w:rPr>
      </w:pPr>
    </w:p>
    <w:p w:rsidR="00873EBD" w:rsidRPr="002C71A8" w:rsidRDefault="00873EBD" w:rsidP="001D443D">
      <w:pPr>
        <w:pStyle w:val="KDParagraf"/>
        <w:spacing w:before="0"/>
        <w:rPr>
          <w:rFonts w:cs="Arial"/>
          <w:sz w:val="24"/>
          <w:szCs w:val="24"/>
        </w:rPr>
      </w:pPr>
      <w:r w:rsidRPr="002C71A8">
        <w:rPr>
          <w:rFonts w:cs="Arial"/>
          <w:sz w:val="24"/>
          <w:szCs w:val="24"/>
        </w:rPr>
        <w:t>У случају примене критеријума најниже понуђене цене, а у ситуацији када постоје понуде домаћег и страно</w:t>
      </w:r>
      <w:r w:rsidR="005D1320" w:rsidRPr="002C71A8">
        <w:rPr>
          <w:rFonts w:cs="Arial"/>
          <w:sz w:val="24"/>
          <w:szCs w:val="24"/>
        </w:rPr>
        <w:t>г понуђача који изводе радове, Н</w:t>
      </w:r>
      <w:r w:rsidRPr="002C71A8">
        <w:rPr>
          <w:rFonts w:cs="Arial"/>
          <w:sz w:val="24"/>
          <w:szCs w:val="24"/>
        </w:rPr>
        <w:t>аручилац мора изабрати понуду домаћег понуђача под условом да његова понуђена цена није већа од </w:t>
      </w:r>
      <w:r w:rsidRPr="002C71A8">
        <w:rPr>
          <w:rFonts w:cs="Arial"/>
          <w:bCs/>
          <w:sz w:val="24"/>
          <w:szCs w:val="24"/>
        </w:rPr>
        <w:t>5%</w:t>
      </w:r>
      <w:r w:rsidRPr="002C71A8">
        <w:rPr>
          <w:rFonts w:cs="Arial"/>
          <w:sz w:val="24"/>
          <w:szCs w:val="24"/>
        </w:rPr>
        <w:t> у односу на нaјнижу понуђену цену страног понуђача.</w:t>
      </w:r>
    </w:p>
    <w:p w:rsidR="001D443D" w:rsidRPr="002C71A8" w:rsidRDefault="00873EBD" w:rsidP="00873EBD">
      <w:pPr>
        <w:pStyle w:val="KDParagraf"/>
        <w:rPr>
          <w:rFonts w:cs="Arial"/>
          <w:sz w:val="24"/>
          <w:szCs w:val="24"/>
        </w:rPr>
      </w:pPr>
      <w:r w:rsidRPr="002C71A8">
        <w:rPr>
          <w:rFonts w:cs="Arial"/>
          <w:sz w:val="24"/>
          <w:szCs w:val="24"/>
        </w:rPr>
        <w:t>У понуђену цену страног понуђача ур</w:t>
      </w:r>
      <w:r w:rsidR="00FC5045" w:rsidRPr="002C71A8">
        <w:rPr>
          <w:rFonts w:cs="Arial"/>
          <w:sz w:val="24"/>
          <w:szCs w:val="24"/>
        </w:rPr>
        <w:t>ачунавају се и царинске дажбине.</w:t>
      </w:r>
    </w:p>
    <w:p w:rsidR="001D443D" w:rsidRPr="002C71A8" w:rsidRDefault="001D443D" w:rsidP="001D443D">
      <w:pPr>
        <w:pStyle w:val="KDParagraf"/>
        <w:rPr>
          <w:rFonts w:cs="Arial"/>
          <w:sz w:val="24"/>
          <w:szCs w:val="24"/>
        </w:rPr>
      </w:pPr>
      <w:r w:rsidRPr="002C71A8">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2C71A8" w:rsidRDefault="001D443D" w:rsidP="001D443D">
      <w:pPr>
        <w:pStyle w:val="KDParagraf"/>
        <w:rPr>
          <w:rFonts w:cs="Arial"/>
          <w:sz w:val="24"/>
          <w:szCs w:val="24"/>
        </w:rPr>
      </w:pPr>
      <w:r w:rsidRPr="002C71A8">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2C71A8">
        <w:rPr>
          <w:rFonts w:cs="Arial"/>
          <w:sz w:val="24"/>
          <w:szCs w:val="24"/>
        </w:rPr>
        <w:t>акона</w:t>
      </w:r>
      <w:r w:rsidRPr="002C71A8">
        <w:rPr>
          <w:rFonts w:cs="Arial"/>
          <w:sz w:val="24"/>
          <w:szCs w:val="24"/>
        </w:rPr>
        <w:t>).</w:t>
      </w:r>
    </w:p>
    <w:p w:rsidR="001D443D" w:rsidRPr="002C71A8" w:rsidRDefault="001D443D" w:rsidP="001D443D">
      <w:pPr>
        <w:pStyle w:val="KDParagraf"/>
        <w:rPr>
          <w:rFonts w:cs="Arial"/>
          <w:sz w:val="24"/>
          <w:szCs w:val="24"/>
        </w:rPr>
      </w:pPr>
      <w:r w:rsidRPr="002C71A8">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2C71A8">
        <w:rPr>
          <w:rFonts w:cs="Arial"/>
          <w:sz w:val="24"/>
          <w:szCs w:val="24"/>
        </w:rPr>
        <w:t>акона</w:t>
      </w:r>
      <w:r w:rsidRPr="002C71A8">
        <w:rPr>
          <w:rFonts w:cs="Arial"/>
          <w:sz w:val="24"/>
          <w:szCs w:val="24"/>
        </w:rPr>
        <w:t>).</w:t>
      </w:r>
    </w:p>
    <w:p w:rsidR="001D443D" w:rsidRPr="002C71A8" w:rsidRDefault="001D443D" w:rsidP="001D443D">
      <w:pPr>
        <w:pStyle w:val="KDParagraf"/>
        <w:rPr>
          <w:rFonts w:cs="Arial"/>
          <w:sz w:val="24"/>
          <w:szCs w:val="24"/>
        </w:rPr>
      </w:pPr>
      <w:r w:rsidRPr="002C71A8">
        <w:rPr>
          <w:rFonts w:cs="Arial"/>
          <w:sz w:val="24"/>
          <w:szCs w:val="24"/>
        </w:rPr>
        <w:t xml:space="preserve">Предност дата за домаће понуђаче (члан 86.  став </w:t>
      </w:r>
      <w:r w:rsidR="008B7BB4" w:rsidRPr="002C71A8">
        <w:rPr>
          <w:rFonts w:cs="Arial"/>
          <w:sz w:val="24"/>
          <w:szCs w:val="24"/>
        </w:rPr>
        <w:t>3</w:t>
      </w:r>
      <w:r w:rsidRPr="002C71A8">
        <w:rPr>
          <w:rFonts w:cs="Arial"/>
          <w:sz w:val="24"/>
          <w:szCs w:val="24"/>
        </w:rPr>
        <w:t>. З</w:t>
      </w:r>
      <w:r w:rsidR="00C54A41" w:rsidRPr="002C71A8">
        <w:rPr>
          <w:rFonts w:cs="Arial"/>
          <w:sz w:val="24"/>
          <w:szCs w:val="24"/>
        </w:rPr>
        <w:t>акона</w:t>
      </w:r>
      <w:r w:rsidRPr="002C71A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C54A41" w:rsidRPr="002C71A8" w:rsidRDefault="001D443D" w:rsidP="00E20490">
      <w:pPr>
        <w:pStyle w:val="KDParagraf"/>
        <w:rPr>
          <w:rFonts w:cs="Arial"/>
          <w:sz w:val="24"/>
          <w:szCs w:val="24"/>
        </w:rPr>
      </w:pPr>
      <w:r w:rsidRPr="002C71A8">
        <w:rPr>
          <w:rFonts w:cs="Arial"/>
          <w:sz w:val="24"/>
          <w:szCs w:val="24"/>
        </w:rPr>
        <w:lastRenderedPageBreak/>
        <w:t xml:space="preserve">Предност дата за домаће понуђаче </w:t>
      </w:r>
      <w:r w:rsidR="00C54A41" w:rsidRPr="002C71A8">
        <w:rPr>
          <w:rFonts w:cs="Arial"/>
          <w:sz w:val="24"/>
          <w:szCs w:val="24"/>
        </w:rPr>
        <w:t xml:space="preserve">(члан 86. став </w:t>
      </w:r>
      <w:r w:rsidR="008B7BB4" w:rsidRPr="002C71A8">
        <w:rPr>
          <w:rFonts w:cs="Arial"/>
          <w:sz w:val="24"/>
          <w:szCs w:val="24"/>
        </w:rPr>
        <w:t>3</w:t>
      </w:r>
      <w:r w:rsidR="00C54A41" w:rsidRPr="002C71A8">
        <w:rPr>
          <w:rFonts w:cs="Arial"/>
          <w:sz w:val="24"/>
          <w:szCs w:val="24"/>
        </w:rPr>
        <w:t>. Закона</w:t>
      </w:r>
      <w:r w:rsidRPr="002C71A8">
        <w:rPr>
          <w:rFonts w:cs="Arial"/>
          <w:sz w:val="24"/>
          <w:szCs w:val="24"/>
        </w:rPr>
        <w:t xml:space="preserve">) у поступцима јавних набавки у којима учествују </w:t>
      </w:r>
      <w:r w:rsidRPr="002C71A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bookmarkStart w:id="202" w:name="_Toc441651548"/>
      <w:bookmarkStart w:id="203" w:name="_Toc442559886"/>
    </w:p>
    <w:p w:rsidR="00FC6EE0" w:rsidRDefault="00FC6EE0" w:rsidP="00E20490">
      <w:pPr>
        <w:pStyle w:val="Heading1"/>
        <w:numPr>
          <w:ilvl w:val="0"/>
          <w:numId w:val="0"/>
        </w:numPr>
        <w:ind w:left="720"/>
        <w:rPr>
          <w:rFonts w:cs="Arial"/>
          <w:sz w:val="24"/>
          <w:szCs w:val="24"/>
          <w:lang w:val="en-US"/>
        </w:rPr>
      </w:pPr>
    </w:p>
    <w:p w:rsidR="00E20490" w:rsidRPr="00466E8C" w:rsidRDefault="00874F5B" w:rsidP="00E20490">
      <w:pPr>
        <w:pStyle w:val="Heading1"/>
        <w:numPr>
          <w:ilvl w:val="0"/>
          <w:numId w:val="0"/>
        </w:numPr>
        <w:ind w:left="720"/>
        <w:rPr>
          <w:rFonts w:cs="Arial"/>
          <w:sz w:val="24"/>
          <w:szCs w:val="24"/>
          <w:lang w:val="sr-Latn-RS"/>
        </w:rPr>
      </w:pPr>
      <w:r w:rsidRPr="00466E8C">
        <w:rPr>
          <w:rFonts w:cs="Arial"/>
          <w:sz w:val="24"/>
          <w:szCs w:val="24"/>
          <w:lang w:val="en-US"/>
        </w:rPr>
        <w:t xml:space="preserve">5.1. </w:t>
      </w:r>
      <w:r w:rsidR="00621752" w:rsidRPr="00466E8C">
        <w:rPr>
          <w:rFonts w:cs="Arial"/>
          <w:sz w:val="24"/>
          <w:szCs w:val="24"/>
        </w:rPr>
        <w:t>Резервни критеријум</w:t>
      </w:r>
      <w:bookmarkEnd w:id="202"/>
      <w:bookmarkEnd w:id="203"/>
    </w:p>
    <w:p w:rsidR="00873EBD" w:rsidRPr="002C71A8" w:rsidRDefault="00873EBD" w:rsidP="00873EBD">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2C71A8">
        <w:rPr>
          <w:rFonts w:eastAsia="TimesNewRomanPSMT" w:cs="Arial"/>
          <w:bCs/>
          <w:sz w:val="24"/>
          <w:szCs w:val="24"/>
        </w:rPr>
        <w:t xml:space="preserve">дужи </w:t>
      </w:r>
      <w:r w:rsidR="008C5733">
        <w:rPr>
          <w:rFonts w:eastAsia="TimesNewRomanPSMT" w:cs="Arial"/>
          <w:bCs/>
          <w:sz w:val="24"/>
          <w:szCs w:val="24"/>
          <w:lang w:val="sr-Cyrl-RS"/>
        </w:rPr>
        <w:t>гарантни рок</w:t>
      </w:r>
      <w:r w:rsidR="008C5733">
        <w:rPr>
          <w:rFonts w:eastAsia="TimesNewRomanPSMT" w:cs="Arial"/>
          <w:bCs/>
          <w:sz w:val="24"/>
          <w:szCs w:val="24"/>
        </w:rPr>
        <w:t>, који не може бити краћи од</w:t>
      </w:r>
      <w:r w:rsidR="008C5733">
        <w:rPr>
          <w:rFonts w:eastAsia="TimesNewRomanPSMT" w:cs="Arial"/>
          <w:bCs/>
          <w:sz w:val="24"/>
          <w:szCs w:val="24"/>
          <w:lang w:val="sr-Cyrl-RS"/>
        </w:rPr>
        <w:t xml:space="preserve"> 24</w:t>
      </w:r>
      <w:r w:rsidR="003411A1" w:rsidRPr="002C71A8">
        <w:rPr>
          <w:rFonts w:eastAsia="TimesNewRomanPSMT" w:cs="Arial"/>
          <w:bCs/>
          <w:sz w:val="24"/>
          <w:szCs w:val="24"/>
        </w:rPr>
        <w:t xml:space="preserve"> (словима: </w:t>
      </w:r>
      <w:r w:rsidR="008C5733">
        <w:rPr>
          <w:rFonts w:eastAsia="TimesNewRomanPSMT" w:cs="Arial"/>
          <w:bCs/>
          <w:sz w:val="24"/>
          <w:szCs w:val="24"/>
          <w:lang w:val="sr-Cyrl-RS"/>
        </w:rPr>
        <w:t>двадесетчетири</w:t>
      </w:r>
      <w:r w:rsidR="003411A1" w:rsidRPr="002C71A8">
        <w:rPr>
          <w:rFonts w:eastAsia="TimesNewRomanPSMT" w:cs="Arial"/>
          <w:bCs/>
          <w:sz w:val="24"/>
          <w:szCs w:val="24"/>
        </w:rPr>
        <w:t xml:space="preserve">) </w:t>
      </w:r>
      <w:r w:rsidR="008C5733" w:rsidRPr="002C71A8">
        <w:rPr>
          <w:rFonts w:cs="Arial"/>
          <w:sz w:val="24"/>
          <w:szCs w:val="24"/>
          <w:lang w:val="ru-RU" w:eastAsia="ar-SA"/>
        </w:rPr>
        <w:t xml:space="preserve">месеца од </w:t>
      </w:r>
      <w:r w:rsidR="008C5733" w:rsidRPr="002C71A8">
        <w:rPr>
          <w:rFonts w:cs="Arial"/>
          <w:sz w:val="24"/>
          <w:szCs w:val="24"/>
          <w:lang w:eastAsia="zh-CN"/>
        </w:rPr>
        <w:t>дана када је извршен квантитативни и квалитативни пријем  радова по појединачно издатој наруџбеници</w:t>
      </w:r>
      <w:r w:rsidR="008C5733" w:rsidRPr="002C71A8">
        <w:rPr>
          <w:rFonts w:cs="Arial"/>
          <w:sz w:val="24"/>
          <w:szCs w:val="24"/>
          <w:lang w:val="ru-RU" w:eastAsia="ar-SA"/>
        </w:rPr>
        <w:t>.</w:t>
      </w:r>
    </w:p>
    <w:p w:rsidR="00C54A41" w:rsidRPr="002C71A8" w:rsidRDefault="00C54A41" w:rsidP="00873EBD">
      <w:pPr>
        <w:autoSpaceDE w:val="0"/>
        <w:autoSpaceDN w:val="0"/>
        <w:adjustRightInd w:val="0"/>
        <w:spacing w:before="0"/>
        <w:rPr>
          <w:rFonts w:eastAsia="TimesNewRomanPSMT" w:cs="Arial"/>
          <w:bCs/>
          <w:sz w:val="24"/>
          <w:szCs w:val="24"/>
        </w:rPr>
      </w:pPr>
    </w:p>
    <w:p w:rsidR="00873EBD" w:rsidRPr="002C71A8" w:rsidRDefault="00873EBD" w:rsidP="00873EBD">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ни после примене резервн</w:t>
      </w:r>
      <w:r w:rsidR="003D7C87" w:rsidRPr="002C71A8">
        <w:rPr>
          <w:rFonts w:eastAsia="TimesNewRomanPSMT" w:cs="Arial"/>
          <w:bCs/>
          <w:sz w:val="24"/>
          <w:szCs w:val="24"/>
        </w:rPr>
        <w:t>ог</w:t>
      </w:r>
      <w:r w:rsidRPr="002C71A8">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3411A1" w:rsidRPr="002C71A8" w:rsidRDefault="003411A1" w:rsidP="003411A1">
      <w:pPr>
        <w:autoSpaceDE w:val="0"/>
        <w:autoSpaceDN w:val="0"/>
        <w:adjustRightInd w:val="0"/>
        <w:spacing w:before="0"/>
        <w:rPr>
          <w:rFonts w:eastAsia="TimesNewRomanPSMT" w:cs="Arial"/>
          <w:bCs/>
          <w:sz w:val="24"/>
          <w:szCs w:val="24"/>
        </w:rPr>
      </w:pPr>
    </w:p>
    <w:p w:rsidR="003411A1" w:rsidRPr="002C71A8" w:rsidRDefault="003411A1" w:rsidP="003411A1">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Наручилац ће извршити извлачење путем жреба само оних понуђача који имају понуду са </w:t>
      </w:r>
      <w:r w:rsidRPr="002C71A8">
        <w:rPr>
          <w:rFonts w:eastAsia="TimesNewRomanPSMT" w:cs="Arial"/>
          <w:bCs/>
          <w:iCs/>
          <w:sz w:val="24"/>
          <w:szCs w:val="24"/>
        </w:rPr>
        <w:t>истом најнижом понуђеном ценом</w:t>
      </w:r>
      <w:r w:rsidRPr="002C71A8">
        <w:rPr>
          <w:rFonts w:eastAsia="TimesNewRomanPSMT" w:cs="Arial"/>
          <w:bCs/>
          <w:sz w:val="24"/>
          <w:szCs w:val="24"/>
        </w:rPr>
        <w:t>, као и истим</w:t>
      </w:r>
      <w:r w:rsidR="00A77387" w:rsidRPr="002C71A8">
        <w:rPr>
          <w:rFonts w:eastAsia="TimesNewRomanPSMT" w:cs="Arial"/>
          <w:bCs/>
          <w:sz w:val="24"/>
          <w:szCs w:val="24"/>
          <w:lang w:val="sr-Cyrl-RS"/>
        </w:rPr>
        <w:t xml:space="preserve"> </w:t>
      </w:r>
      <w:r w:rsidRPr="002C71A8">
        <w:rPr>
          <w:rFonts w:eastAsia="TimesNewRomanPSMT" w:cs="Arial"/>
          <w:bCs/>
          <w:iCs/>
          <w:sz w:val="24"/>
          <w:szCs w:val="24"/>
        </w:rPr>
        <w:t>роком</w:t>
      </w:r>
      <w:r w:rsidR="00A77387" w:rsidRPr="002C71A8">
        <w:rPr>
          <w:rFonts w:eastAsia="TimesNewRomanPSMT" w:cs="Arial"/>
          <w:bCs/>
          <w:iCs/>
          <w:sz w:val="24"/>
          <w:szCs w:val="24"/>
          <w:lang w:val="sr-Cyrl-RS"/>
        </w:rPr>
        <w:t xml:space="preserve"> </w:t>
      </w:r>
      <w:r w:rsidRPr="002C71A8">
        <w:rPr>
          <w:rFonts w:eastAsia="TimesNewRomanPSMT" w:cs="Arial"/>
          <w:bCs/>
          <w:iCs/>
          <w:sz w:val="24"/>
          <w:szCs w:val="24"/>
        </w:rPr>
        <w:t>важења понуде.</w:t>
      </w:r>
    </w:p>
    <w:p w:rsidR="003411A1" w:rsidRPr="002C71A8" w:rsidRDefault="003411A1" w:rsidP="003411A1">
      <w:pPr>
        <w:autoSpaceDE w:val="0"/>
        <w:autoSpaceDN w:val="0"/>
        <w:adjustRightInd w:val="0"/>
        <w:spacing w:before="0"/>
        <w:rPr>
          <w:rFonts w:eastAsia="TimesNewRomanPSMT" w:cs="Arial"/>
          <w:bCs/>
          <w:sz w:val="24"/>
          <w:szCs w:val="24"/>
        </w:rPr>
      </w:pPr>
    </w:p>
    <w:p w:rsidR="003411A1" w:rsidRPr="002C71A8" w:rsidRDefault="003411A1" w:rsidP="003411A1">
      <w:pPr>
        <w:autoSpaceDE w:val="0"/>
        <w:autoSpaceDN w:val="0"/>
        <w:adjustRightInd w:val="0"/>
        <w:spacing w:before="0"/>
        <w:rPr>
          <w:rFonts w:eastAsia="TimesNewRomanPSMT" w:cs="Arial"/>
          <w:bCs/>
          <w:sz w:val="24"/>
          <w:szCs w:val="24"/>
        </w:rPr>
      </w:pPr>
      <w:r w:rsidRPr="002C71A8">
        <w:rPr>
          <w:rFonts w:eastAsia="TimesNewRomanPSMT" w:cs="Arial"/>
          <w:bCs/>
          <w:sz w:val="24"/>
          <w:szCs w:val="24"/>
        </w:rPr>
        <w:t>Наручилац ће писмено обавестити све понуђаче који су поднели понуде о датуму када ће се одржати извлачење путем жреба.</w:t>
      </w:r>
    </w:p>
    <w:p w:rsidR="003411A1" w:rsidRPr="002C71A8" w:rsidRDefault="003411A1" w:rsidP="003411A1">
      <w:pPr>
        <w:autoSpaceDE w:val="0"/>
        <w:autoSpaceDN w:val="0"/>
        <w:adjustRightInd w:val="0"/>
        <w:spacing w:before="0"/>
        <w:rPr>
          <w:rFonts w:eastAsia="TimesNewRomanPSMT" w:cs="Arial"/>
          <w:bCs/>
          <w:sz w:val="24"/>
          <w:szCs w:val="24"/>
        </w:rPr>
      </w:pPr>
    </w:p>
    <w:p w:rsidR="003411A1" w:rsidRPr="002C71A8" w:rsidRDefault="003411A1" w:rsidP="003411A1">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w:t>
      </w:r>
      <w:r w:rsidR="00A77387" w:rsidRPr="002C71A8">
        <w:rPr>
          <w:rFonts w:eastAsia="TimesNewRomanPSMT" w:cs="Arial"/>
          <w:bCs/>
          <w:sz w:val="24"/>
          <w:szCs w:val="24"/>
          <w:lang w:val="sr-Cyrl-RS"/>
        </w:rPr>
        <w:t>Оквирни споразум</w:t>
      </w:r>
      <w:r w:rsidRPr="002C71A8">
        <w:rPr>
          <w:rFonts w:eastAsia="TimesNewRomanPSMT" w:cs="Arial"/>
          <w:bCs/>
          <w:sz w:val="24"/>
          <w:szCs w:val="24"/>
        </w:rPr>
        <w:t xml:space="preserve">  о јавној набавци.</w:t>
      </w:r>
    </w:p>
    <w:p w:rsidR="003411A1" w:rsidRPr="002C71A8" w:rsidRDefault="003411A1" w:rsidP="003411A1">
      <w:pPr>
        <w:autoSpaceDE w:val="0"/>
        <w:autoSpaceDN w:val="0"/>
        <w:adjustRightInd w:val="0"/>
        <w:spacing w:before="0"/>
        <w:rPr>
          <w:rFonts w:eastAsia="TimesNewRomanPSMT" w:cs="Arial"/>
          <w:bCs/>
          <w:sz w:val="24"/>
          <w:szCs w:val="24"/>
        </w:rPr>
      </w:pPr>
    </w:p>
    <w:p w:rsidR="003411A1" w:rsidRPr="002C71A8" w:rsidRDefault="003411A1" w:rsidP="003411A1">
      <w:pPr>
        <w:autoSpaceDE w:val="0"/>
        <w:autoSpaceDN w:val="0"/>
        <w:adjustRightInd w:val="0"/>
        <w:spacing w:before="0"/>
        <w:rPr>
          <w:rFonts w:eastAsia="TimesNewRomanPSMT" w:cs="Arial"/>
          <w:bCs/>
          <w:sz w:val="24"/>
          <w:szCs w:val="24"/>
        </w:rPr>
      </w:pPr>
      <w:r w:rsidRPr="002C71A8">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411A1" w:rsidRPr="002C71A8" w:rsidRDefault="003411A1" w:rsidP="003411A1">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CA2919" w:rsidRPr="002C71A8" w:rsidRDefault="00CA2919" w:rsidP="00873EBD">
      <w:pPr>
        <w:autoSpaceDE w:val="0"/>
        <w:autoSpaceDN w:val="0"/>
        <w:adjustRightInd w:val="0"/>
        <w:spacing w:before="0"/>
        <w:rPr>
          <w:rFonts w:eastAsia="TimesNewRomanPSMT" w:cs="Arial"/>
          <w:bCs/>
          <w:sz w:val="24"/>
          <w:szCs w:val="24"/>
          <w:lang w:val="ru-RU"/>
        </w:rPr>
      </w:pPr>
    </w:p>
    <w:p w:rsidR="00BE7496" w:rsidRPr="002C71A8" w:rsidRDefault="00BE7496" w:rsidP="00621752">
      <w:pPr>
        <w:autoSpaceDE w:val="0"/>
        <w:autoSpaceDN w:val="0"/>
        <w:adjustRightInd w:val="0"/>
        <w:spacing w:before="0"/>
        <w:rPr>
          <w:rFonts w:eastAsia="TimesNewRomanPSMT" w:cs="Arial"/>
          <w:bCs/>
          <w:sz w:val="24"/>
          <w:szCs w:val="24"/>
        </w:rPr>
      </w:pPr>
    </w:p>
    <w:p w:rsidR="00645F72" w:rsidRPr="008725A2" w:rsidRDefault="000A5958" w:rsidP="000A5958">
      <w:pPr>
        <w:pStyle w:val="KDPodnaslov1"/>
        <w:spacing w:before="0"/>
        <w:ind w:left="36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8725A2">
        <w:rPr>
          <w:rFonts w:cs="Arial"/>
          <w:sz w:val="24"/>
          <w:szCs w:val="24"/>
        </w:rPr>
        <w:t>6.</w:t>
      </w:r>
      <w:r w:rsidR="008D2B23" w:rsidRPr="008725A2">
        <w:rPr>
          <w:rFonts w:cs="Arial"/>
          <w:sz w:val="24"/>
          <w:szCs w:val="24"/>
        </w:rPr>
        <w:t>УПУТСТВО ПОНУЂАЧИМА КАКО ДА САЧИНЕ ПОНУДУ</w:t>
      </w:r>
      <w:bookmarkEnd w:id="210"/>
    </w:p>
    <w:p w:rsidR="00A27568" w:rsidRPr="002C71A8" w:rsidRDefault="00A27568" w:rsidP="000A5958">
      <w:pPr>
        <w:pStyle w:val="KDPodnaslov1"/>
        <w:spacing w:before="0"/>
        <w:ind w:left="360"/>
        <w:rPr>
          <w:rFonts w:cs="Arial"/>
          <w:b w:val="0"/>
          <w:sz w:val="24"/>
          <w:szCs w:val="24"/>
        </w:rPr>
      </w:pPr>
    </w:p>
    <w:p w:rsidR="008D2B23" w:rsidRPr="002C71A8" w:rsidRDefault="008D2B23" w:rsidP="008D2B23">
      <w:pPr>
        <w:pStyle w:val="KDParagraf"/>
        <w:spacing w:before="0"/>
        <w:rPr>
          <w:rFonts w:cs="Arial"/>
          <w:sz w:val="24"/>
          <w:szCs w:val="24"/>
          <w:lang w:val="ru-RU"/>
        </w:rPr>
      </w:pPr>
      <w:r w:rsidRPr="002C71A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C71A8" w:rsidRDefault="008D2B23" w:rsidP="008D2B23">
      <w:pPr>
        <w:pStyle w:val="KDParagraf"/>
        <w:spacing w:before="0"/>
        <w:rPr>
          <w:rFonts w:cs="Arial"/>
          <w:sz w:val="24"/>
          <w:szCs w:val="24"/>
        </w:rPr>
      </w:pPr>
      <w:r w:rsidRPr="002C71A8">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2C71A8" w:rsidRDefault="008D2B23" w:rsidP="008D2B23">
      <w:pPr>
        <w:pStyle w:val="KDParagraf"/>
        <w:spacing w:before="0"/>
        <w:rPr>
          <w:rFonts w:cs="Arial"/>
          <w:sz w:val="24"/>
          <w:szCs w:val="24"/>
        </w:rPr>
      </w:pPr>
    </w:p>
    <w:p w:rsidR="008D2B23" w:rsidRPr="008725A2" w:rsidRDefault="00790FD7" w:rsidP="003D2F9D">
      <w:pPr>
        <w:pStyle w:val="KDPodnaslov2"/>
        <w:numPr>
          <w:ilvl w:val="1"/>
          <w:numId w:val="20"/>
        </w:numPr>
        <w:spacing w:before="0"/>
        <w:jc w:val="both"/>
        <w:rPr>
          <w:rFonts w:cs="Arial"/>
          <w:sz w:val="24"/>
          <w:szCs w:val="24"/>
        </w:rPr>
      </w:pPr>
      <w:bookmarkStart w:id="211" w:name="_Toc441651577"/>
      <w:bookmarkStart w:id="212" w:name="_Toc442559888"/>
      <w:r w:rsidRPr="008725A2">
        <w:rPr>
          <w:rFonts w:cs="Arial"/>
          <w:sz w:val="24"/>
          <w:szCs w:val="24"/>
          <w:lang w:val="sr-Cyrl-RS"/>
        </w:rPr>
        <w:t xml:space="preserve">. </w:t>
      </w:r>
      <w:r w:rsidR="008D2B23" w:rsidRPr="008725A2">
        <w:rPr>
          <w:rFonts w:cs="Arial"/>
          <w:sz w:val="24"/>
          <w:szCs w:val="24"/>
        </w:rPr>
        <w:t>Језик на којем понуда мора бити састављена</w:t>
      </w:r>
      <w:bookmarkEnd w:id="211"/>
      <w:bookmarkEnd w:id="212"/>
    </w:p>
    <w:p w:rsidR="00A27568" w:rsidRPr="002C71A8" w:rsidRDefault="00A27568" w:rsidP="00A27568"/>
    <w:p w:rsidR="008D2B23" w:rsidRPr="002C71A8" w:rsidRDefault="008D2B23" w:rsidP="008D2B23">
      <w:pPr>
        <w:pStyle w:val="KDParagraf"/>
        <w:spacing w:before="0"/>
        <w:rPr>
          <w:rFonts w:cs="Arial"/>
          <w:sz w:val="24"/>
          <w:szCs w:val="24"/>
        </w:rPr>
      </w:pPr>
      <w:r w:rsidRPr="002C71A8">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C71A8" w:rsidRDefault="008D2B23" w:rsidP="008D2B23">
      <w:pPr>
        <w:pStyle w:val="KDKomentar"/>
        <w:spacing w:before="0"/>
        <w:rPr>
          <w:rFonts w:cs="Arial"/>
          <w:i w:val="0"/>
          <w:color w:val="auto"/>
          <w:sz w:val="24"/>
          <w:szCs w:val="24"/>
        </w:rPr>
      </w:pPr>
      <w:r w:rsidRPr="002C71A8">
        <w:rPr>
          <w:rFonts w:cs="Arial"/>
          <w:i w:val="0"/>
          <w:color w:val="auto"/>
          <w:sz w:val="24"/>
          <w:szCs w:val="24"/>
        </w:rPr>
        <w:lastRenderedPageBreak/>
        <w:t>Понуда са свим прилозима мора бити сачињена на српском језику.</w:t>
      </w:r>
    </w:p>
    <w:p w:rsidR="008D2B23" w:rsidRPr="002C71A8" w:rsidRDefault="008D2B23" w:rsidP="008D2B23">
      <w:pPr>
        <w:pStyle w:val="KDKomentar"/>
        <w:spacing w:before="0"/>
        <w:rPr>
          <w:rStyle w:val="StyleArial"/>
          <w:rFonts w:cs="Arial"/>
          <w:i w:val="0"/>
          <w:color w:val="auto"/>
        </w:rPr>
      </w:pPr>
      <w:r w:rsidRPr="002C71A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Default="008D2B23" w:rsidP="008D2B23">
      <w:pPr>
        <w:pStyle w:val="KDParagraf"/>
        <w:spacing w:before="0"/>
        <w:rPr>
          <w:rFonts w:cs="Arial"/>
          <w:sz w:val="24"/>
          <w:szCs w:val="24"/>
          <w:lang w:val="ru-RU" w:eastAsia="sr-Latn-CS"/>
        </w:rPr>
      </w:pPr>
    </w:p>
    <w:p w:rsidR="008725A2" w:rsidRPr="002C71A8" w:rsidRDefault="008725A2" w:rsidP="008D2B23">
      <w:pPr>
        <w:pStyle w:val="KDParagraf"/>
        <w:spacing w:before="0"/>
        <w:rPr>
          <w:rFonts w:cs="Arial"/>
          <w:sz w:val="24"/>
          <w:szCs w:val="24"/>
          <w:lang w:val="ru-RU" w:eastAsia="sr-Latn-CS"/>
        </w:rPr>
      </w:pPr>
    </w:p>
    <w:p w:rsidR="008D2B23" w:rsidRPr="008725A2" w:rsidRDefault="00790FD7" w:rsidP="003D2F9D">
      <w:pPr>
        <w:pStyle w:val="KDPodnaslov2"/>
        <w:numPr>
          <w:ilvl w:val="1"/>
          <w:numId w:val="20"/>
        </w:numPr>
        <w:spacing w:before="0"/>
        <w:jc w:val="both"/>
        <w:rPr>
          <w:rFonts w:cs="Arial"/>
          <w:sz w:val="24"/>
          <w:szCs w:val="24"/>
        </w:rPr>
      </w:pPr>
      <w:bookmarkStart w:id="213" w:name="_Toc441651578"/>
      <w:bookmarkStart w:id="214" w:name="_Toc442559889"/>
      <w:r w:rsidRPr="008725A2">
        <w:rPr>
          <w:rFonts w:cs="Arial"/>
          <w:sz w:val="24"/>
          <w:szCs w:val="24"/>
          <w:lang w:val="sr-Cyrl-RS"/>
        </w:rPr>
        <w:t xml:space="preserve">. </w:t>
      </w:r>
      <w:r w:rsidR="008D2B23" w:rsidRPr="008725A2">
        <w:rPr>
          <w:rFonts w:cs="Arial"/>
          <w:sz w:val="24"/>
          <w:szCs w:val="24"/>
        </w:rPr>
        <w:t xml:space="preserve">Начин састављања </w:t>
      </w:r>
      <w:r w:rsidR="00FC355A" w:rsidRPr="008725A2">
        <w:rPr>
          <w:rFonts w:cs="Arial"/>
          <w:sz w:val="24"/>
          <w:szCs w:val="24"/>
        </w:rPr>
        <w:t xml:space="preserve">и подношења </w:t>
      </w:r>
      <w:r w:rsidR="008D2B23" w:rsidRPr="008725A2">
        <w:rPr>
          <w:rFonts w:cs="Arial"/>
          <w:sz w:val="24"/>
          <w:szCs w:val="24"/>
        </w:rPr>
        <w:t>понуде</w:t>
      </w:r>
      <w:bookmarkEnd w:id="213"/>
      <w:bookmarkEnd w:id="214"/>
    </w:p>
    <w:p w:rsidR="00A27568" w:rsidRPr="002C71A8" w:rsidRDefault="00A27568" w:rsidP="00A27568"/>
    <w:p w:rsidR="00D34271" w:rsidRPr="002C71A8" w:rsidRDefault="00D34271" w:rsidP="00D34271">
      <w:pPr>
        <w:pStyle w:val="KDParagraf"/>
        <w:spacing w:before="0"/>
        <w:rPr>
          <w:rFonts w:cs="Arial"/>
          <w:sz w:val="24"/>
          <w:szCs w:val="24"/>
          <w:lang w:val="ru-RU"/>
        </w:rPr>
      </w:pPr>
      <w:r w:rsidRPr="002C71A8">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D34271" w:rsidRPr="002C71A8" w:rsidRDefault="00D34271" w:rsidP="00D34271">
      <w:pPr>
        <w:pStyle w:val="KDParagraf"/>
        <w:spacing w:before="0"/>
        <w:rPr>
          <w:rFonts w:cs="Arial"/>
          <w:sz w:val="24"/>
          <w:szCs w:val="24"/>
        </w:rPr>
      </w:pPr>
      <w:r w:rsidRPr="002C71A8">
        <w:rPr>
          <w:rFonts w:cs="Arial"/>
          <w:sz w:val="24"/>
          <w:szCs w:val="24"/>
        </w:rPr>
        <w:t>Препоручује се да сви документи поднети у понуди  буду нумерисани</w:t>
      </w:r>
      <w:r w:rsidRPr="002C71A8">
        <w:rPr>
          <w:rFonts w:cs="Arial"/>
          <w:sz w:val="24"/>
          <w:szCs w:val="24"/>
          <w:lang w:val="sr-Latn-CS"/>
        </w:rPr>
        <w:t xml:space="preserve"> и</w:t>
      </w:r>
      <w:r w:rsidRPr="002C71A8">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34271" w:rsidRPr="002C71A8" w:rsidRDefault="00D34271" w:rsidP="00D34271">
      <w:pPr>
        <w:pStyle w:val="KDParagraf"/>
        <w:spacing w:before="0"/>
        <w:rPr>
          <w:rFonts w:cs="Arial"/>
          <w:sz w:val="24"/>
          <w:szCs w:val="24"/>
          <w:lang w:val="ru-RU"/>
        </w:rPr>
      </w:pPr>
      <w:r w:rsidRPr="002C71A8">
        <w:rPr>
          <w:rFonts w:cs="Arial"/>
          <w:sz w:val="24"/>
          <w:szCs w:val="24"/>
          <w:lang w:val="ru-RU"/>
        </w:rPr>
        <w:t>Препоручује се да се нумерација поднете документације и образаца у понуди изврши на свако</w:t>
      </w:r>
      <w:r w:rsidRPr="002C71A8">
        <w:rPr>
          <w:rFonts w:cs="Arial"/>
          <w:sz w:val="24"/>
          <w:szCs w:val="24"/>
        </w:rPr>
        <w:t>j</w:t>
      </w:r>
      <w:r w:rsidRPr="002C71A8">
        <w:rPr>
          <w:rFonts w:cs="Arial"/>
          <w:sz w:val="24"/>
          <w:szCs w:val="24"/>
          <w:lang w:val="ru-RU"/>
        </w:rPr>
        <w:t xml:space="preserve"> страни на којој има текста, исписивањем </w:t>
      </w:r>
      <w:r w:rsidRPr="002C71A8">
        <w:rPr>
          <w:rFonts w:cs="Arial"/>
          <w:i/>
          <w:sz w:val="24"/>
          <w:szCs w:val="24"/>
          <w:lang w:val="ru-RU"/>
        </w:rPr>
        <w:t xml:space="preserve">“1 од </w:t>
      </w:r>
      <w:r w:rsidRPr="002C71A8">
        <w:rPr>
          <w:rFonts w:cs="Arial"/>
          <w:i/>
          <w:sz w:val="24"/>
          <w:szCs w:val="24"/>
        </w:rPr>
        <w:t>н</w:t>
      </w:r>
      <w:r w:rsidRPr="002C71A8">
        <w:rPr>
          <w:rFonts w:cs="Arial"/>
          <w:i/>
          <w:sz w:val="24"/>
          <w:szCs w:val="24"/>
          <w:lang w:val="ru-RU"/>
        </w:rPr>
        <w:t>“, „2 од н“</w:t>
      </w:r>
      <w:r w:rsidRPr="002C71A8">
        <w:rPr>
          <w:rFonts w:cs="Arial"/>
          <w:sz w:val="24"/>
          <w:szCs w:val="24"/>
          <w:lang w:val="ru-RU"/>
        </w:rPr>
        <w:t xml:space="preserve"> и тако све до </w:t>
      </w:r>
      <w:r w:rsidRPr="002C71A8">
        <w:rPr>
          <w:rFonts w:cs="Arial"/>
          <w:i/>
          <w:sz w:val="24"/>
          <w:szCs w:val="24"/>
          <w:lang w:val="ru-RU"/>
        </w:rPr>
        <w:t>„н од н“</w:t>
      </w:r>
      <w:r w:rsidRPr="002C71A8">
        <w:rPr>
          <w:rFonts w:cs="Arial"/>
          <w:sz w:val="24"/>
          <w:szCs w:val="24"/>
          <w:lang w:val="ru-RU"/>
        </w:rPr>
        <w:t xml:space="preserve">, с тим да </w:t>
      </w:r>
      <w:r w:rsidRPr="002C71A8">
        <w:rPr>
          <w:rFonts w:cs="Arial"/>
          <w:i/>
          <w:sz w:val="24"/>
          <w:szCs w:val="24"/>
          <w:lang w:val="ru-RU"/>
        </w:rPr>
        <w:t>„н“</w:t>
      </w:r>
      <w:r w:rsidRPr="002C71A8">
        <w:rPr>
          <w:rFonts w:cs="Arial"/>
          <w:sz w:val="24"/>
          <w:szCs w:val="24"/>
          <w:lang w:val="ru-RU"/>
        </w:rPr>
        <w:t xml:space="preserve"> представља укупан број страна понуде.</w:t>
      </w:r>
    </w:p>
    <w:p w:rsidR="00D34271" w:rsidRPr="002C71A8" w:rsidRDefault="00D34271" w:rsidP="00D34271">
      <w:pPr>
        <w:pStyle w:val="KDKomentar"/>
        <w:spacing w:before="0"/>
        <w:rPr>
          <w:rFonts w:cs="Arial"/>
          <w:i w:val="0"/>
          <w:sz w:val="24"/>
          <w:szCs w:val="24"/>
        </w:rPr>
      </w:pPr>
      <w:r w:rsidRPr="002C71A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2C71A8">
        <w:rPr>
          <w:rFonts w:cs="Arial"/>
          <w:i w:val="0"/>
          <w:sz w:val="24"/>
          <w:szCs w:val="24"/>
        </w:rPr>
        <w:t>.</w:t>
      </w:r>
    </w:p>
    <w:p w:rsidR="008D2B23" w:rsidRPr="002C71A8" w:rsidRDefault="00D34271" w:rsidP="00D34271">
      <w:pPr>
        <w:pStyle w:val="KDParagraf"/>
        <w:spacing w:before="0"/>
        <w:rPr>
          <w:rFonts w:cs="Arial"/>
          <w:sz w:val="24"/>
          <w:szCs w:val="24"/>
          <w:lang w:val="ru-RU"/>
        </w:rPr>
      </w:pPr>
      <w:r w:rsidRPr="002C71A8">
        <w:rPr>
          <w:rFonts w:cs="Arial"/>
          <w:sz w:val="24"/>
          <w:szCs w:val="24"/>
          <w:lang w:val="ru-RU"/>
        </w:rPr>
        <w:t xml:space="preserve">Понуђач подноси понуду у затвореној коверти </w:t>
      </w:r>
      <w:r w:rsidRPr="002C71A8">
        <w:rPr>
          <w:rFonts w:cs="Arial"/>
          <w:sz w:val="24"/>
          <w:szCs w:val="24"/>
        </w:rPr>
        <w:t>или кутији</w:t>
      </w:r>
      <w:r w:rsidRPr="002C71A8">
        <w:rPr>
          <w:rFonts w:cs="Arial"/>
          <w:sz w:val="24"/>
          <w:szCs w:val="24"/>
          <w:lang w:val="ru-RU"/>
        </w:rPr>
        <w:t xml:space="preserve">, тако да се при отварању може проверити да ли је затворена, на адресу: Јавно предузеће „Електропривреда Србије“, </w:t>
      </w:r>
      <w:r w:rsidR="00594EBD">
        <w:rPr>
          <w:rFonts w:cs="Arial"/>
          <w:sz w:val="24"/>
          <w:szCs w:val="24"/>
          <w:lang w:val="ru-RU"/>
        </w:rPr>
        <w:t>Балканска 13</w:t>
      </w:r>
      <w:r w:rsidR="00006D8A">
        <w:rPr>
          <w:rFonts w:cs="Arial"/>
          <w:sz w:val="24"/>
          <w:szCs w:val="24"/>
          <w:lang w:val="ru-RU"/>
        </w:rPr>
        <w:t>, писарница</w:t>
      </w:r>
      <w:r w:rsidR="00594EBD">
        <w:rPr>
          <w:rFonts w:cs="Arial"/>
          <w:sz w:val="24"/>
          <w:szCs w:val="24"/>
          <w:lang w:val="ru-RU"/>
        </w:rPr>
        <w:t xml:space="preserve"> </w:t>
      </w:r>
      <w:r w:rsidRPr="002C71A8">
        <w:rPr>
          <w:rFonts w:cs="Arial"/>
          <w:sz w:val="24"/>
          <w:szCs w:val="24"/>
          <w:lang w:val="ru-RU"/>
        </w:rPr>
        <w:t>- са назнаком</w:t>
      </w:r>
      <w:r w:rsidR="008D2B23" w:rsidRPr="002C71A8">
        <w:rPr>
          <w:rFonts w:cs="Arial"/>
          <w:sz w:val="24"/>
          <w:szCs w:val="24"/>
          <w:lang w:val="ru-RU"/>
        </w:rPr>
        <w:t xml:space="preserve">: „Понуда за јавну набавку </w:t>
      </w:r>
      <w:r w:rsidRPr="002C71A8">
        <w:rPr>
          <w:rFonts w:cs="Arial"/>
          <w:sz w:val="24"/>
          <w:szCs w:val="24"/>
          <w:lang w:val="ru-RU"/>
        </w:rPr>
        <w:t xml:space="preserve">радова </w:t>
      </w:r>
      <w:r w:rsidR="006331C8" w:rsidRPr="002C71A8">
        <w:rPr>
          <w:rFonts w:cs="Arial"/>
          <w:sz w:val="24"/>
          <w:szCs w:val="24"/>
          <w:lang w:val="ru-RU"/>
        </w:rPr>
        <w:t>–</w:t>
      </w:r>
      <w:r w:rsidRPr="002C71A8">
        <w:rPr>
          <w:rFonts w:cs="Arial"/>
          <w:sz w:val="24"/>
          <w:szCs w:val="24"/>
          <w:lang w:val="ru-RU"/>
        </w:rPr>
        <w:t xml:space="preserve"> </w:t>
      </w:r>
      <w:r w:rsidR="006331C8" w:rsidRPr="002C71A8">
        <w:rPr>
          <w:rFonts w:cs="Arial"/>
          <w:sz w:val="24"/>
          <w:szCs w:val="24"/>
          <w:lang w:val="sr-Cyrl-RS"/>
        </w:rPr>
        <w:t>Заме</w:t>
      </w:r>
      <w:r w:rsidR="00B75E2B">
        <w:rPr>
          <w:rFonts w:cs="Arial"/>
          <w:sz w:val="24"/>
          <w:szCs w:val="24"/>
          <w:lang w:val="sr-Cyrl-RS"/>
        </w:rPr>
        <w:t>на прозора на пословној згради Масарикова</w:t>
      </w:r>
      <w:r w:rsidR="00456CB6" w:rsidRPr="002C71A8">
        <w:rPr>
          <w:rFonts w:cs="Arial"/>
          <w:sz w:val="24"/>
          <w:szCs w:val="24"/>
          <w:lang w:val="ru-RU"/>
        </w:rPr>
        <w:t>–</w:t>
      </w:r>
      <w:r w:rsidR="004B294A" w:rsidRPr="002C71A8">
        <w:rPr>
          <w:rFonts w:cs="Arial"/>
          <w:sz w:val="24"/>
          <w:szCs w:val="24"/>
        </w:rPr>
        <w:t>J</w:t>
      </w:r>
      <w:r w:rsidRPr="002C71A8">
        <w:rPr>
          <w:rFonts w:cs="Arial"/>
          <w:sz w:val="24"/>
          <w:szCs w:val="24"/>
        </w:rPr>
        <w:t>Н</w:t>
      </w:r>
      <w:r w:rsidR="006331C8" w:rsidRPr="002C71A8">
        <w:rPr>
          <w:rFonts w:cs="Arial"/>
          <w:sz w:val="24"/>
          <w:szCs w:val="24"/>
          <w:lang w:val="ru-RU"/>
        </w:rPr>
        <w:t>/8200/0106</w:t>
      </w:r>
      <w:r w:rsidR="009B69B9" w:rsidRPr="002C71A8">
        <w:rPr>
          <w:rFonts w:cs="Arial"/>
          <w:sz w:val="24"/>
          <w:szCs w:val="24"/>
          <w:lang w:val="ru-RU"/>
        </w:rPr>
        <w:t>/201</w:t>
      </w:r>
      <w:r w:rsidR="006331C8" w:rsidRPr="002C71A8">
        <w:rPr>
          <w:rFonts w:cs="Arial"/>
          <w:sz w:val="24"/>
          <w:szCs w:val="24"/>
          <w:lang w:val="ru-RU"/>
        </w:rPr>
        <w:t>7</w:t>
      </w:r>
      <w:r w:rsidR="008D2B23" w:rsidRPr="002C71A8">
        <w:rPr>
          <w:rFonts w:cs="Arial"/>
          <w:sz w:val="24"/>
          <w:szCs w:val="24"/>
          <w:lang w:val="ru-RU"/>
        </w:rPr>
        <w:t xml:space="preserve"> - НЕ ОТВАРАТИ“. </w:t>
      </w:r>
    </w:p>
    <w:p w:rsidR="00D34271" w:rsidRPr="002C71A8" w:rsidRDefault="00D34271" w:rsidP="00D34271">
      <w:pPr>
        <w:pStyle w:val="KDParagraf"/>
        <w:rPr>
          <w:rFonts w:cs="Arial"/>
          <w:sz w:val="24"/>
          <w:szCs w:val="24"/>
        </w:rPr>
      </w:pPr>
      <w:r w:rsidRPr="002C71A8">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34271" w:rsidRPr="002C71A8" w:rsidRDefault="00D34271" w:rsidP="00D34271">
      <w:pPr>
        <w:pStyle w:val="KDParagraf"/>
        <w:rPr>
          <w:rFonts w:cs="Arial"/>
          <w:bCs/>
          <w:sz w:val="24"/>
          <w:szCs w:val="24"/>
        </w:rPr>
      </w:pPr>
    </w:p>
    <w:p w:rsidR="00D34271" w:rsidRPr="002C71A8" w:rsidRDefault="00D34271" w:rsidP="00D34271">
      <w:pPr>
        <w:pStyle w:val="KDParagraf"/>
        <w:rPr>
          <w:rFonts w:cs="Arial"/>
          <w:sz w:val="24"/>
          <w:szCs w:val="24"/>
        </w:rPr>
      </w:pPr>
      <w:r w:rsidRPr="002C71A8">
        <w:rPr>
          <w:rFonts w:cs="Arial"/>
          <w:bCs/>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2C71A8">
        <w:rPr>
          <w:rFonts w:cs="Arial"/>
          <w:sz w:val="24"/>
          <w:szCs w:val="24"/>
        </w:rPr>
        <w:t>.</w:t>
      </w:r>
    </w:p>
    <w:p w:rsidR="00D34271" w:rsidRPr="002C71A8" w:rsidRDefault="00D34271" w:rsidP="00D34271">
      <w:pPr>
        <w:pStyle w:val="KDParagraf"/>
        <w:spacing w:before="0"/>
        <w:rPr>
          <w:rFonts w:cs="Arial"/>
          <w:sz w:val="24"/>
          <w:szCs w:val="24"/>
          <w:lang w:val="ru-RU"/>
        </w:rPr>
      </w:pPr>
      <w:r w:rsidRPr="002C71A8">
        <w:rPr>
          <w:rFonts w:cs="Arial"/>
          <w:sz w:val="24"/>
          <w:szCs w:val="24"/>
          <w:lang w:val="ru-RU"/>
        </w:rPr>
        <w:t>У случају заједничке понуде групе понуђача</w:t>
      </w:r>
      <w:r w:rsidRPr="002C71A8">
        <w:rPr>
          <w:rFonts w:cs="Arial"/>
          <w:sz w:val="24"/>
          <w:szCs w:val="24"/>
        </w:rPr>
        <w:t>,</w:t>
      </w:r>
      <w:r w:rsidRPr="002C71A8">
        <w:rPr>
          <w:rFonts w:cs="Arial"/>
          <w:sz w:val="24"/>
          <w:szCs w:val="24"/>
          <w:lang w:val="ru-RU"/>
        </w:rPr>
        <w:t xml:space="preserve"> све обрасце потписује и оверава члан групе понуђача, који је одређен као </w:t>
      </w:r>
      <w:r w:rsidRPr="002C71A8">
        <w:rPr>
          <w:rFonts w:cs="Arial"/>
          <w:sz w:val="24"/>
          <w:szCs w:val="24"/>
        </w:rPr>
        <w:t>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C71A8" w:rsidRDefault="00613B13" w:rsidP="00DF01C7">
      <w:pPr>
        <w:pStyle w:val="KDParagraf"/>
        <w:spacing w:before="0"/>
        <w:rPr>
          <w:rFonts w:cs="Arial"/>
          <w:sz w:val="24"/>
          <w:szCs w:val="24"/>
        </w:rPr>
      </w:pPr>
    </w:p>
    <w:p w:rsidR="008D2B23" w:rsidRPr="00B75E2B" w:rsidRDefault="00790FD7" w:rsidP="003D2F9D">
      <w:pPr>
        <w:pStyle w:val="KDPodnaslov2"/>
        <w:numPr>
          <w:ilvl w:val="1"/>
          <w:numId w:val="20"/>
        </w:numPr>
        <w:spacing w:before="0"/>
        <w:jc w:val="both"/>
        <w:rPr>
          <w:rFonts w:cs="Arial"/>
          <w:sz w:val="24"/>
          <w:szCs w:val="24"/>
        </w:rPr>
      </w:pPr>
      <w:bookmarkStart w:id="215" w:name="_Toc441651579"/>
      <w:bookmarkStart w:id="216" w:name="_Toc442559890"/>
      <w:r w:rsidRPr="00B75E2B">
        <w:rPr>
          <w:rFonts w:cs="Arial"/>
          <w:sz w:val="24"/>
          <w:szCs w:val="24"/>
          <w:lang w:val="sr-Cyrl-RS"/>
        </w:rPr>
        <w:t>.</w:t>
      </w:r>
      <w:r w:rsidRPr="00B75E2B">
        <w:rPr>
          <w:rFonts w:cs="Arial"/>
          <w:color w:val="C0504D" w:themeColor="accent2"/>
          <w:sz w:val="24"/>
          <w:szCs w:val="24"/>
          <w:lang w:val="sr-Cyrl-RS"/>
        </w:rPr>
        <w:t xml:space="preserve"> </w:t>
      </w:r>
      <w:r w:rsidR="008D2B23" w:rsidRPr="00B75E2B">
        <w:rPr>
          <w:rFonts w:cs="Arial"/>
          <w:sz w:val="24"/>
          <w:szCs w:val="24"/>
        </w:rPr>
        <w:t>Обавезна садржина понуде</w:t>
      </w:r>
      <w:bookmarkEnd w:id="215"/>
      <w:bookmarkEnd w:id="216"/>
    </w:p>
    <w:p w:rsidR="00A27568" w:rsidRPr="002C71A8" w:rsidRDefault="00A27568" w:rsidP="00A27568"/>
    <w:p w:rsidR="008D2B23" w:rsidRPr="002C71A8" w:rsidRDefault="008D2B23" w:rsidP="008D2B23">
      <w:pPr>
        <w:pStyle w:val="KDParagraf"/>
        <w:spacing w:before="0"/>
        <w:rPr>
          <w:rFonts w:cs="Arial"/>
          <w:sz w:val="24"/>
          <w:szCs w:val="24"/>
        </w:rPr>
      </w:pPr>
      <w:r w:rsidRPr="002C71A8">
        <w:rPr>
          <w:rFonts w:cs="Arial"/>
          <w:sz w:val="24"/>
          <w:szCs w:val="24"/>
          <w:lang w:val="ru-RU" w:bidi="en-US"/>
        </w:rPr>
        <w:t>Садржину понуде, поред Обрасца понуде, чине и сви остали докази о испуњености услова из чл. 75.и 76.</w:t>
      </w:r>
      <w:r w:rsidRPr="002C71A8">
        <w:rPr>
          <w:rFonts w:cs="Arial"/>
          <w:sz w:val="24"/>
          <w:szCs w:val="24"/>
        </w:rPr>
        <w:t>Закона</w:t>
      </w:r>
      <w:r w:rsidRPr="002C71A8">
        <w:rPr>
          <w:rFonts w:cs="Arial"/>
          <w:sz w:val="24"/>
          <w:szCs w:val="24"/>
          <w:lang w:bidi="en-US"/>
        </w:rPr>
        <w:t xml:space="preserve">, предвиђени чл. 77. Закона, који су </w:t>
      </w:r>
      <w:r w:rsidRPr="002C71A8">
        <w:rPr>
          <w:rFonts w:cs="Arial"/>
          <w:sz w:val="24"/>
          <w:szCs w:val="24"/>
          <w:lang w:bidi="en-US"/>
        </w:rPr>
        <w:lastRenderedPageBreak/>
        <w:t>наведени у конкурсној документацији, као и сви тражени прилози и изјаве</w:t>
      </w:r>
      <w:r w:rsidR="001945FA" w:rsidRPr="002C71A8">
        <w:rPr>
          <w:rFonts w:cs="Arial"/>
          <w:sz w:val="24"/>
          <w:szCs w:val="24"/>
          <w:lang w:bidi="en-US"/>
        </w:rPr>
        <w:t xml:space="preserve"> (попуњени, потписани и печатом оверени)</w:t>
      </w:r>
      <w:r w:rsidRPr="002C71A8">
        <w:rPr>
          <w:rFonts w:cs="Arial"/>
          <w:sz w:val="24"/>
          <w:szCs w:val="24"/>
          <w:lang w:bidi="en-US"/>
        </w:rPr>
        <w:t xml:space="preserve"> на начин предвиђен следећим ставом ове тачке</w:t>
      </w:r>
      <w:r w:rsidRPr="002C71A8">
        <w:rPr>
          <w:rFonts w:cs="Arial"/>
          <w:sz w:val="24"/>
          <w:szCs w:val="24"/>
        </w:rPr>
        <w:t>:</w:t>
      </w:r>
    </w:p>
    <w:p w:rsidR="00645F72" w:rsidRPr="002C71A8" w:rsidRDefault="00645F72" w:rsidP="00645F72">
      <w:pPr>
        <w:pStyle w:val="KDNabrajanje"/>
        <w:spacing w:before="0"/>
        <w:rPr>
          <w:rFonts w:cs="Arial"/>
          <w:sz w:val="24"/>
          <w:szCs w:val="24"/>
        </w:rPr>
      </w:pPr>
      <w:r w:rsidRPr="002C71A8">
        <w:rPr>
          <w:rFonts w:cs="Arial"/>
          <w:sz w:val="24"/>
          <w:szCs w:val="24"/>
        </w:rPr>
        <w:t xml:space="preserve">Образац понуде </w:t>
      </w:r>
    </w:p>
    <w:p w:rsidR="00645F72" w:rsidRPr="002C71A8" w:rsidRDefault="00645F72" w:rsidP="00645F72">
      <w:pPr>
        <w:pStyle w:val="KDNabrajanje"/>
        <w:spacing w:before="0"/>
        <w:rPr>
          <w:rFonts w:cs="Arial"/>
          <w:sz w:val="24"/>
          <w:szCs w:val="24"/>
        </w:rPr>
      </w:pPr>
      <w:r w:rsidRPr="002C71A8">
        <w:rPr>
          <w:rFonts w:cs="Arial"/>
          <w:sz w:val="24"/>
          <w:szCs w:val="24"/>
        </w:rPr>
        <w:t xml:space="preserve">Структура цене </w:t>
      </w:r>
    </w:p>
    <w:p w:rsidR="00645F72" w:rsidRPr="002C71A8" w:rsidRDefault="00645F72" w:rsidP="00645F72">
      <w:pPr>
        <w:pStyle w:val="KDNabrajanje"/>
        <w:spacing w:before="0"/>
        <w:rPr>
          <w:rFonts w:cs="Arial"/>
          <w:sz w:val="24"/>
          <w:szCs w:val="24"/>
        </w:rPr>
      </w:pPr>
      <w:r w:rsidRPr="002C71A8">
        <w:rPr>
          <w:rFonts w:cs="Arial"/>
          <w:sz w:val="24"/>
          <w:szCs w:val="24"/>
        </w:rPr>
        <w:t>Образац трошк</w:t>
      </w:r>
      <w:r w:rsidR="004A0DD1" w:rsidRPr="002C71A8">
        <w:rPr>
          <w:rFonts w:cs="Arial"/>
          <w:sz w:val="24"/>
          <w:szCs w:val="24"/>
        </w:rPr>
        <w:t>ова припреме понуде</w:t>
      </w:r>
      <w:r w:rsidRPr="002C71A8">
        <w:rPr>
          <w:rFonts w:cs="Arial"/>
          <w:sz w:val="24"/>
          <w:szCs w:val="24"/>
        </w:rPr>
        <w:t xml:space="preserve">, </w:t>
      </w:r>
      <w:r w:rsidR="0056571E" w:rsidRPr="002C71A8">
        <w:rPr>
          <w:rFonts w:cs="Arial"/>
          <w:sz w:val="24"/>
          <w:szCs w:val="24"/>
        </w:rPr>
        <w:t>ако понуђач захтева надокнаду трошкова у складу са чл.88 Закона</w:t>
      </w:r>
    </w:p>
    <w:p w:rsidR="008D2B23" w:rsidRPr="002C71A8" w:rsidRDefault="008D2B23" w:rsidP="008D2B23">
      <w:pPr>
        <w:pStyle w:val="KDNabrajanje"/>
        <w:spacing w:before="0"/>
        <w:rPr>
          <w:rFonts w:cs="Arial"/>
          <w:sz w:val="24"/>
          <w:szCs w:val="24"/>
        </w:rPr>
      </w:pPr>
      <w:r w:rsidRPr="002C71A8">
        <w:rPr>
          <w:rFonts w:cs="Arial"/>
          <w:sz w:val="24"/>
          <w:szCs w:val="24"/>
        </w:rPr>
        <w:t xml:space="preserve">Изјава о независној понуди </w:t>
      </w:r>
    </w:p>
    <w:p w:rsidR="00645F72" w:rsidRPr="002C71A8" w:rsidRDefault="00645F72" w:rsidP="00645F72">
      <w:pPr>
        <w:pStyle w:val="KDNabrajanje"/>
        <w:spacing w:before="0"/>
        <w:rPr>
          <w:rFonts w:cs="Arial"/>
          <w:sz w:val="24"/>
          <w:szCs w:val="24"/>
        </w:rPr>
      </w:pPr>
      <w:r w:rsidRPr="002C71A8">
        <w:rPr>
          <w:rFonts w:cs="Arial"/>
          <w:sz w:val="24"/>
          <w:szCs w:val="24"/>
        </w:rPr>
        <w:t>Изјав</w:t>
      </w:r>
      <w:r w:rsidR="001945FA" w:rsidRPr="002C71A8">
        <w:rPr>
          <w:rFonts w:cs="Arial"/>
          <w:sz w:val="24"/>
          <w:szCs w:val="24"/>
        </w:rPr>
        <w:t>а</w:t>
      </w:r>
      <w:r w:rsidRPr="002C71A8">
        <w:rPr>
          <w:rFonts w:cs="Arial"/>
          <w:sz w:val="24"/>
          <w:szCs w:val="24"/>
        </w:rPr>
        <w:t xml:space="preserve"> у складу са чланом 75. став 2. Закона </w:t>
      </w:r>
    </w:p>
    <w:p w:rsidR="00645F72" w:rsidRPr="002C71A8" w:rsidRDefault="00645F72" w:rsidP="00645F72">
      <w:pPr>
        <w:pStyle w:val="KDNabrajanje"/>
        <w:spacing w:before="0"/>
        <w:rPr>
          <w:rFonts w:cs="Arial"/>
          <w:sz w:val="24"/>
          <w:szCs w:val="24"/>
        </w:rPr>
      </w:pPr>
      <w:r w:rsidRPr="002C71A8">
        <w:rPr>
          <w:rFonts w:cs="Arial"/>
          <w:sz w:val="24"/>
          <w:szCs w:val="24"/>
        </w:rPr>
        <w:t xml:space="preserve">средства финансијског обезбеђења </w:t>
      </w:r>
    </w:p>
    <w:p w:rsidR="00EA6178" w:rsidRPr="002C71A8" w:rsidRDefault="007267FC" w:rsidP="00EA6178">
      <w:pPr>
        <w:pStyle w:val="KDNabrajanje"/>
        <w:spacing w:before="0"/>
        <w:rPr>
          <w:rFonts w:cs="Arial"/>
          <w:sz w:val="24"/>
          <w:szCs w:val="24"/>
        </w:rPr>
      </w:pPr>
      <w:r w:rsidRPr="002C71A8">
        <w:rPr>
          <w:rFonts w:cs="Arial"/>
          <w:sz w:val="24"/>
          <w:szCs w:val="24"/>
        </w:rPr>
        <w:t>обрасц</w:t>
      </w:r>
      <w:r w:rsidRPr="002C71A8">
        <w:rPr>
          <w:rFonts w:cs="Arial"/>
          <w:sz w:val="24"/>
          <w:szCs w:val="24"/>
          <w:lang w:val="sr-Cyrl-CS"/>
        </w:rPr>
        <w:t>и</w:t>
      </w:r>
      <w:r w:rsidR="00EA6178" w:rsidRPr="002C71A8">
        <w:rPr>
          <w:rFonts w:cs="Arial"/>
          <w:sz w:val="24"/>
          <w:szCs w:val="24"/>
        </w:rPr>
        <w:t>, изјаве и доказ</w:t>
      </w:r>
      <w:r w:rsidRPr="002C71A8">
        <w:rPr>
          <w:rFonts w:cs="Arial"/>
          <w:sz w:val="24"/>
          <w:szCs w:val="24"/>
          <w:lang w:val="sr-Cyrl-CS"/>
        </w:rPr>
        <w:t>и</w:t>
      </w:r>
      <w:r w:rsidRPr="002C71A8">
        <w:rPr>
          <w:rFonts w:cs="Arial"/>
          <w:sz w:val="24"/>
          <w:szCs w:val="24"/>
        </w:rPr>
        <w:t xml:space="preserve"> одређене тачком </w:t>
      </w:r>
      <w:r w:rsidR="003C4E60" w:rsidRPr="002C71A8">
        <w:rPr>
          <w:rFonts w:cs="Arial"/>
          <w:sz w:val="24"/>
          <w:szCs w:val="24"/>
        </w:rPr>
        <w:t>6</w:t>
      </w:r>
      <w:r w:rsidRPr="002C71A8">
        <w:rPr>
          <w:rFonts w:cs="Arial"/>
          <w:sz w:val="24"/>
          <w:szCs w:val="24"/>
        </w:rPr>
        <w:t>.</w:t>
      </w:r>
      <w:r w:rsidR="00163A83" w:rsidRPr="002C71A8">
        <w:rPr>
          <w:rFonts w:cs="Arial"/>
          <w:sz w:val="24"/>
          <w:szCs w:val="24"/>
          <w:lang w:val="sr-Cyrl-CS"/>
        </w:rPr>
        <w:t>9</w:t>
      </w:r>
      <w:r w:rsidRPr="002C71A8">
        <w:rPr>
          <w:rFonts w:cs="Arial"/>
          <w:sz w:val="24"/>
          <w:szCs w:val="24"/>
        </w:rPr>
        <w:t xml:space="preserve"> или </w:t>
      </w:r>
      <w:r w:rsidR="003C4E60" w:rsidRPr="002C71A8">
        <w:rPr>
          <w:rFonts w:cs="Arial"/>
          <w:sz w:val="24"/>
          <w:szCs w:val="24"/>
        </w:rPr>
        <w:t>6</w:t>
      </w:r>
      <w:r w:rsidRPr="002C71A8">
        <w:rPr>
          <w:rFonts w:cs="Arial"/>
          <w:sz w:val="24"/>
          <w:szCs w:val="24"/>
        </w:rPr>
        <w:t>.</w:t>
      </w:r>
      <w:r w:rsidR="00163A83" w:rsidRPr="002C71A8">
        <w:rPr>
          <w:rFonts w:cs="Arial"/>
          <w:sz w:val="24"/>
          <w:szCs w:val="24"/>
        </w:rPr>
        <w:t>10</w:t>
      </w:r>
      <w:r w:rsidR="00EA6178" w:rsidRPr="002C71A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2C71A8" w:rsidRDefault="008D2B23" w:rsidP="008D2B23">
      <w:pPr>
        <w:pStyle w:val="KDNabrajanje"/>
        <w:spacing w:before="0"/>
        <w:rPr>
          <w:rFonts w:cs="Arial"/>
          <w:sz w:val="24"/>
          <w:szCs w:val="24"/>
        </w:rPr>
      </w:pPr>
      <w:r w:rsidRPr="002C71A8">
        <w:rPr>
          <w:rFonts w:cs="Arial"/>
          <w:sz w:val="24"/>
          <w:szCs w:val="24"/>
        </w:rPr>
        <w:t xml:space="preserve">потписан и печатом оверен „Модел </w:t>
      </w:r>
      <w:r w:rsidR="00233943" w:rsidRPr="002C71A8">
        <w:rPr>
          <w:rFonts w:cs="Arial"/>
          <w:sz w:val="24"/>
          <w:szCs w:val="24"/>
        </w:rPr>
        <w:t>О</w:t>
      </w:r>
      <w:r w:rsidR="00463F5D" w:rsidRPr="002C71A8">
        <w:rPr>
          <w:rFonts w:cs="Arial"/>
          <w:sz w:val="24"/>
          <w:szCs w:val="24"/>
        </w:rPr>
        <w:t>квирног споразума</w:t>
      </w:r>
      <w:r w:rsidRPr="002C71A8">
        <w:rPr>
          <w:rFonts w:cs="Arial"/>
          <w:sz w:val="24"/>
          <w:szCs w:val="24"/>
        </w:rPr>
        <w:t xml:space="preserve">“ </w:t>
      </w:r>
      <w:r w:rsidR="003C4E60" w:rsidRPr="002C71A8">
        <w:rPr>
          <w:rFonts w:cs="Arial"/>
          <w:sz w:val="24"/>
          <w:szCs w:val="24"/>
        </w:rPr>
        <w:t>(пожељно је да буде попуњен)</w:t>
      </w:r>
    </w:p>
    <w:p w:rsidR="00960179" w:rsidRPr="002C71A8" w:rsidRDefault="00960179" w:rsidP="00960179">
      <w:pPr>
        <w:pStyle w:val="KDNabrajanje"/>
        <w:rPr>
          <w:rFonts w:cs="Arial"/>
          <w:sz w:val="24"/>
          <w:szCs w:val="24"/>
        </w:rPr>
      </w:pPr>
      <w:r w:rsidRPr="002C71A8">
        <w:rPr>
          <w:rFonts w:cs="Arial"/>
          <w:sz w:val="24"/>
          <w:szCs w:val="24"/>
        </w:rPr>
        <w:t>Прилог о безбедности и здрављу на раду</w:t>
      </w:r>
    </w:p>
    <w:p w:rsidR="00F6180E" w:rsidRPr="002C71A8" w:rsidRDefault="00B95C21" w:rsidP="00F6180E">
      <w:pPr>
        <w:pStyle w:val="KDNabrajanje"/>
        <w:spacing w:before="0"/>
        <w:rPr>
          <w:rFonts w:cs="Arial"/>
          <w:sz w:val="24"/>
          <w:szCs w:val="24"/>
        </w:rPr>
      </w:pPr>
      <w:r w:rsidRPr="002C71A8">
        <w:rPr>
          <w:rFonts w:cs="Arial"/>
          <w:sz w:val="24"/>
          <w:szCs w:val="24"/>
        </w:rPr>
        <w:t>Д</w:t>
      </w:r>
      <w:r w:rsidR="008D2B23" w:rsidRPr="002C71A8">
        <w:rPr>
          <w:rFonts w:cs="Arial"/>
          <w:sz w:val="24"/>
          <w:szCs w:val="24"/>
        </w:rPr>
        <w:t xml:space="preserve">окази о испуњености услова </w:t>
      </w:r>
      <w:r w:rsidR="008D2B23" w:rsidRPr="002C71A8">
        <w:rPr>
          <w:rFonts w:cs="Arial"/>
          <w:sz w:val="24"/>
          <w:szCs w:val="24"/>
          <w:lang w:bidi="en-US"/>
        </w:rPr>
        <w:t>из чл.</w:t>
      </w:r>
      <w:r w:rsidR="003D7C87" w:rsidRPr="002C71A8">
        <w:rPr>
          <w:rFonts w:cs="Arial"/>
          <w:sz w:val="24"/>
          <w:szCs w:val="24"/>
          <w:lang w:bidi="en-US"/>
        </w:rPr>
        <w:t>75. и</w:t>
      </w:r>
      <w:r w:rsidR="008D2B23" w:rsidRPr="002C71A8">
        <w:rPr>
          <w:rFonts w:cs="Arial"/>
          <w:sz w:val="24"/>
          <w:szCs w:val="24"/>
          <w:lang w:bidi="en-US"/>
        </w:rPr>
        <w:t xml:space="preserve"> 76.</w:t>
      </w:r>
      <w:r w:rsidR="008D2B23" w:rsidRPr="002C71A8">
        <w:rPr>
          <w:rFonts w:cs="Arial"/>
          <w:sz w:val="24"/>
          <w:szCs w:val="24"/>
        </w:rPr>
        <w:t xml:space="preserve"> Закона у складу са чланом 77. Закон</w:t>
      </w:r>
      <w:r w:rsidR="007A1BE0" w:rsidRPr="002C71A8">
        <w:rPr>
          <w:rFonts w:cs="Arial"/>
          <w:sz w:val="24"/>
          <w:szCs w:val="24"/>
        </w:rPr>
        <w:t>а</w:t>
      </w:r>
      <w:r w:rsidR="008D2B23" w:rsidRPr="002C71A8">
        <w:rPr>
          <w:rFonts w:cs="Arial"/>
          <w:sz w:val="24"/>
          <w:szCs w:val="24"/>
        </w:rPr>
        <w:t xml:space="preserve"> и Одељком 4. конкурсне документације </w:t>
      </w:r>
    </w:p>
    <w:p w:rsidR="00415BD7" w:rsidRPr="002C71A8" w:rsidRDefault="00415BD7" w:rsidP="00415BD7">
      <w:pPr>
        <w:pStyle w:val="KDNabrajanje"/>
        <w:rPr>
          <w:rFonts w:cs="Arial"/>
          <w:sz w:val="24"/>
          <w:szCs w:val="24"/>
        </w:rPr>
      </w:pPr>
      <w:r w:rsidRPr="002C71A8">
        <w:rPr>
          <w:rFonts w:cs="Arial"/>
          <w:sz w:val="24"/>
          <w:szCs w:val="24"/>
        </w:rPr>
        <w:t>Овлашћење за потписника (ако не потписује заступник)</w:t>
      </w:r>
    </w:p>
    <w:p w:rsidR="00F6180E" w:rsidRPr="002C71A8" w:rsidRDefault="00960179" w:rsidP="00F6180E">
      <w:pPr>
        <w:pStyle w:val="KDNabrajanje"/>
        <w:rPr>
          <w:rFonts w:cs="Arial"/>
          <w:color w:val="00B0F0"/>
          <w:sz w:val="24"/>
          <w:szCs w:val="24"/>
        </w:rPr>
      </w:pPr>
      <w:r w:rsidRPr="002C71A8">
        <w:rPr>
          <w:rFonts w:cs="Arial"/>
          <w:sz w:val="24"/>
          <w:szCs w:val="24"/>
        </w:rPr>
        <w:t>Споразум</w:t>
      </w:r>
      <w:r w:rsidR="00AB6C44" w:rsidRPr="002C71A8">
        <w:rPr>
          <w:rFonts w:cs="Arial"/>
          <w:sz w:val="24"/>
          <w:szCs w:val="24"/>
        </w:rPr>
        <w:t xml:space="preserve"> о заједничком наступању</w:t>
      </w:r>
      <w:r w:rsidRPr="002C71A8">
        <w:rPr>
          <w:rFonts w:cs="Arial"/>
          <w:sz w:val="24"/>
          <w:szCs w:val="24"/>
        </w:rPr>
        <w:t xml:space="preserve"> којим се понуђ</w:t>
      </w:r>
      <w:r w:rsidR="00233943" w:rsidRPr="002C71A8">
        <w:rPr>
          <w:rFonts w:cs="Arial"/>
          <w:sz w:val="24"/>
          <w:szCs w:val="24"/>
        </w:rPr>
        <w:t>ачи из групе међусобно и према Н</w:t>
      </w:r>
      <w:r w:rsidRPr="002C71A8">
        <w:rPr>
          <w:rFonts w:cs="Arial"/>
          <w:sz w:val="24"/>
          <w:szCs w:val="24"/>
        </w:rPr>
        <w:t>аручиоцу обавезују на извршење јавне набавке (у случају подношења заједничке понуде)</w:t>
      </w:r>
    </w:p>
    <w:p w:rsidR="00F6180E" w:rsidRPr="002C71A8" w:rsidRDefault="00F6180E" w:rsidP="00F6180E">
      <w:pPr>
        <w:pStyle w:val="KDNabrajanje"/>
        <w:rPr>
          <w:rFonts w:cs="Arial"/>
          <w:sz w:val="24"/>
          <w:szCs w:val="24"/>
        </w:rPr>
      </w:pPr>
      <w:r w:rsidRPr="002C71A8">
        <w:rPr>
          <w:rFonts w:cs="Arial"/>
          <w:sz w:val="24"/>
          <w:szCs w:val="24"/>
          <w:lang w:val="sr-Cyrl-RS"/>
        </w:rPr>
        <w:t xml:space="preserve">Узорак </w:t>
      </w:r>
      <w:r w:rsidR="006E6785" w:rsidRPr="002C71A8">
        <w:rPr>
          <w:rFonts w:cs="Arial"/>
          <w:sz w:val="24"/>
          <w:szCs w:val="24"/>
          <w:lang w:val="sr-Latn-RS"/>
        </w:rPr>
        <w:t>(</w:t>
      </w:r>
      <w:r w:rsidR="006E6785" w:rsidRPr="002C71A8">
        <w:rPr>
          <w:rFonts w:cs="Arial"/>
          <w:sz w:val="24"/>
          <w:szCs w:val="24"/>
          <w:lang w:val="sr-Cyrl-RS"/>
        </w:rPr>
        <w:t>угаони) прозора у пресеку профила где је видљива ширина термо прекида, од које се ради спољна столарија, као и димензија шарки</w:t>
      </w:r>
    </w:p>
    <w:p w:rsidR="00960179" w:rsidRPr="002C71A8" w:rsidRDefault="00960179" w:rsidP="00960179">
      <w:pPr>
        <w:pStyle w:val="KDNabrajanje"/>
        <w:numPr>
          <w:ilvl w:val="0"/>
          <w:numId w:val="0"/>
        </w:numPr>
        <w:ind w:left="630"/>
        <w:rPr>
          <w:rFonts w:cs="Arial"/>
          <w:color w:val="00B0F0"/>
          <w:sz w:val="24"/>
          <w:szCs w:val="24"/>
        </w:rPr>
      </w:pPr>
    </w:p>
    <w:p w:rsidR="008D2B23" w:rsidRPr="002C71A8" w:rsidRDefault="008D2B23" w:rsidP="008D2B23">
      <w:pPr>
        <w:pStyle w:val="KDParagraf"/>
        <w:spacing w:before="0"/>
        <w:rPr>
          <w:rFonts w:cs="Arial"/>
          <w:sz w:val="24"/>
          <w:szCs w:val="24"/>
          <w:lang w:val="ru-RU"/>
        </w:rPr>
      </w:pPr>
      <w:r w:rsidRPr="002C71A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2C71A8" w:rsidRDefault="008D2B23" w:rsidP="008D2B23">
      <w:pPr>
        <w:pStyle w:val="KDParagraf"/>
        <w:spacing w:before="0"/>
        <w:rPr>
          <w:rFonts w:cs="Arial"/>
          <w:sz w:val="24"/>
          <w:szCs w:val="24"/>
          <w:lang w:val="ru-RU"/>
        </w:rPr>
      </w:pPr>
      <w:r w:rsidRPr="002C71A8">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2C71A8" w:rsidRDefault="008D2B23" w:rsidP="008D2B23">
      <w:pPr>
        <w:pStyle w:val="KDParagraf"/>
        <w:spacing w:before="0"/>
        <w:rPr>
          <w:rFonts w:eastAsia="TimesNewRomanPS-BoldMT" w:cs="Arial"/>
          <w:bCs/>
          <w:color w:val="000000"/>
          <w:sz w:val="24"/>
          <w:szCs w:val="24"/>
          <w:lang w:val="ru-RU"/>
        </w:rPr>
      </w:pPr>
    </w:p>
    <w:p w:rsidR="00A27568" w:rsidRPr="002C71A8" w:rsidRDefault="00790FD7" w:rsidP="00A27568">
      <w:pPr>
        <w:pStyle w:val="KDPodnaslov2"/>
        <w:numPr>
          <w:ilvl w:val="1"/>
          <w:numId w:val="20"/>
        </w:numPr>
        <w:spacing w:before="0"/>
        <w:jc w:val="both"/>
        <w:rPr>
          <w:rFonts w:cs="Arial"/>
          <w:b w:val="0"/>
          <w:sz w:val="24"/>
          <w:szCs w:val="24"/>
        </w:rPr>
      </w:pPr>
      <w:bookmarkStart w:id="217" w:name="_Toc441651580"/>
      <w:bookmarkStart w:id="218" w:name="_Toc442559891"/>
      <w:r w:rsidRPr="002C71A8">
        <w:rPr>
          <w:rFonts w:cs="Arial"/>
          <w:b w:val="0"/>
          <w:sz w:val="24"/>
          <w:szCs w:val="24"/>
          <w:lang w:val="sr-Cyrl-RS"/>
        </w:rPr>
        <w:t xml:space="preserve">. </w:t>
      </w:r>
      <w:r w:rsidR="00A27568" w:rsidRPr="002C71A8">
        <w:rPr>
          <w:rFonts w:cs="Arial"/>
          <w:b w:val="0"/>
          <w:sz w:val="24"/>
          <w:szCs w:val="24"/>
          <w:lang w:val="sr-Cyrl-RS"/>
        </w:rPr>
        <w:t>П</w:t>
      </w:r>
      <w:r w:rsidR="00A27568" w:rsidRPr="002C71A8">
        <w:rPr>
          <w:rFonts w:cs="Arial"/>
          <w:b w:val="0"/>
          <w:sz w:val="24"/>
          <w:szCs w:val="24"/>
        </w:rPr>
        <w:t>одношење и отварање понуда</w:t>
      </w:r>
      <w:bookmarkEnd w:id="217"/>
      <w:bookmarkEnd w:id="218"/>
    </w:p>
    <w:p w:rsidR="00A27568" w:rsidRPr="002C71A8" w:rsidRDefault="00A27568" w:rsidP="00A27568"/>
    <w:p w:rsidR="00A27568" w:rsidRPr="002C71A8" w:rsidRDefault="00A27568" w:rsidP="00A27568">
      <w:pPr>
        <w:pStyle w:val="KDParagraf"/>
        <w:spacing w:before="0"/>
        <w:rPr>
          <w:rFonts w:cs="Arial"/>
          <w:sz w:val="24"/>
          <w:szCs w:val="24"/>
          <w:lang w:val="sr-Cyrl-CS"/>
        </w:rPr>
      </w:pPr>
      <w:r w:rsidRPr="002C71A8">
        <w:rPr>
          <w:rFonts w:cs="Arial"/>
          <w:sz w:val="24"/>
          <w:szCs w:val="24"/>
        </w:rPr>
        <w:t xml:space="preserve">Благовременим се сматрају понуде које су примљене, и оверене печатом пријема у писарници </w:t>
      </w:r>
      <w:r w:rsidRPr="002C71A8">
        <w:rPr>
          <w:rFonts w:cs="Arial"/>
          <w:sz w:val="24"/>
          <w:szCs w:val="24"/>
          <w:lang w:val="sr-Cyrl-RS"/>
        </w:rPr>
        <w:t>н</w:t>
      </w:r>
      <w:r w:rsidRPr="002C71A8">
        <w:rPr>
          <w:rFonts w:cs="Arial"/>
          <w:sz w:val="24"/>
          <w:szCs w:val="24"/>
        </w:rPr>
        <w:t xml:space="preserve">аручиоца, најкасније </w:t>
      </w:r>
      <w:r w:rsidRPr="00BB51FB">
        <w:rPr>
          <w:rFonts w:cs="Arial"/>
          <w:sz w:val="24"/>
          <w:szCs w:val="24"/>
        </w:rPr>
        <w:t xml:space="preserve">до </w:t>
      </w:r>
      <w:r w:rsidR="00BB51FB" w:rsidRPr="00BB51FB">
        <w:rPr>
          <w:rFonts w:eastAsia="Arial Unicode MS" w:cs="Arial"/>
          <w:kern w:val="1"/>
          <w:sz w:val="24"/>
          <w:szCs w:val="24"/>
          <w:lang w:val="sr-Cyrl-RS"/>
        </w:rPr>
        <w:t>19</w:t>
      </w:r>
      <w:r w:rsidR="007B4A5C" w:rsidRPr="00BB51FB">
        <w:rPr>
          <w:rFonts w:eastAsia="Arial Unicode MS" w:cs="Arial"/>
          <w:kern w:val="1"/>
          <w:sz w:val="24"/>
          <w:szCs w:val="24"/>
          <w:lang w:val="sr-Cyrl-RS"/>
        </w:rPr>
        <w:t>.03.2018</w:t>
      </w:r>
      <w:r w:rsidRPr="00BB51FB">
        <w:rPr>
          <w:rFonts w:eastAsia="Arial Unicode MS" w:cs="Arial"/>
          <w:kern w:val="1"/>
          <w:sz w:val="24"/>
          <w:szCs w:val="24"/>
        </w:rPr>
        <w:t xml:space="preserve">. године, до </w:t>
      </w:r>
      <w:r w:rsidR="007B4A5C" w:rsidRPr="00BB51FB">
        <w:rPr>
          <w:rFonts w:cs="Arial"/>
          <w:sz w:val="24"/>
          <w:szCs w:val="24"/>
        </w:rPr>
        <w:t>12:0</w:t>
      </w:r>
      <w:r w:rsidRPr="00BB51FB">
        <w:rPr>
          <w:rFonts w:cs="Arial"/>
          <w:sz w:val="24"/>
          <w:szCs w:val="24"/>
        </w:rPr>
        <w:t>0 часова</w:t>
      </w:r>
      <w:r w:rsidRPr="00BB51FB">
        <w:rPr>
          <w:rFonts w:eastAsia="Arial Unicode MS" w:cs="Arial"/>
          <w:kern w:val="1"/>
          <w:sz w:val="24"/>
          <w:szCs w:val="24"/>
        </w:rPr>
        <w:t xml:space="preserve">, </w:t>
      </w:r>
      <w:r w:rsidRPr="00BB51FB">
        <w:rPr>
          <w:rFonts w:cs="Arial"/>
          <w:sz w:val="24"/>
          <w:szCs w:val="24"/>
        </w:rPr>
        <w:t>без обзира на начин на који су послат</w:t>
      </w:r>
      <w:r w:rsidRPr="00BB51FB">
        <w:rPr>
          <w:rFonts w:cs="Arial"/>
          <w:sz w:val="24"/>
          <w:szCs w:val="24"/>
          <w:lang w:val="sr-Cyrl-RS"/>
        </w:rPr>
        <w:t>е</w:t>
      </w:r>
      <w:r w:rsidRPr="00BB51FB">
        <w:rPr>
          <w:rFonts w:cs="Arial"/>
          <w:sz w:val="24"/>
          <w:szCs w:val="24"/>
          <w:lang w:val="sr-Cyrl-CS"/>
        </w:rPr>
        <w:t>,</w:t>
      </w:r>
      <w:r w:rsidRPr="00BB51FB">
        <w:rPr>
          <w:rFonts w:cs="Arial"/>
          <w:sz w:val="24"/>
          <w:szCs w:val="24"/>
        </w:rPr>
        <w:t xml:space="preserve"> у складу са Позивом за</w:t>
      </w:r>
      <w:r w:rsidRPr="002C71A8">
        <w:rPr>
          <w:rFonts w:cs="Arial"/>
          <w:sz w:val="24"/>
          <w:szCs w:val="24"/>
        </w:rPr>
        <w:t xml:space="preserve"> подношење понуда</w:t>
      </w:r>
      <w:r w:rsidRPr="002C71A8">
        <w:rPr>
          <w:rFonts w:cs="Arial"/>
          <w:sz w:val="24"/>
          <w:szCs w:val="24"/>
          <w:lang w:val="sr-Cyrl-RS"/>
        </w:rPr>
        <w:t>,</w:t>
      </w:r>
      <w:r w:rsidRPr="002C71A8">
        <w:rPr>
          <w:rFonts w:cs="Arial"/>
          <w:sz w:val="24"/>
          <w:szCs w:val="24"/>
        </w:rPr>
        <w:t xml:space="preserve"> објављеним на Порталу јавних набавки, </w:t>
      </w:r>
    </w:p>
    <w:p w:rsidR="00A27568" w:rsidRPr="002C71A8" w:rsidRDefault="00A27568" w:rsidP="00A27568">
      <w:pPr>
        <w:pStyle w:val="KDParagraf"/>
        <w:spacing w:before="0"/>
        <w:rPr>
          <w:rFonts w:cs="Arial"/>
          <w:sz w:val="24"/>
          <w:szCs w:val="24"/>
          <w:lang w:val="sr-Cyrl-CS"/>
        </w:rPr>
      </w:pPr>
      <w:r w:rsidRPr="002C71A8">
        <w:rPr>
          <w:rFonts w:cs="Arial"/>
          <w:sz w:val="24"/>
          <w:szCs w:val="24"/>
        </w:rPr>
        <w:t xml:space="preserve">Ако је понуда поднета по истеку рока за подношење понуда одређеног у </w:t>
      </w:r>
      <w:r w:rsidRPr="002C71A8">
        <w:rPr>
          <w:rFonts w:cs="Arial"/>
          <w:sz w:val="24"/>
          <w:szCs w:val="24"/>
          <w:lang w:val="sr-Cyrl-RS"/>
        </w:rPr>
        <w:t>П</w:t>
      </w:r>
      <w:r w:rsidRPr="002C71A8">
        <w:rPr>
          <w:rFonts w:cs="Arial"/>
          <w:sz w:val="24"/>
          <w:szCs w:val="24"/>
        </w:rPr>
        <w:t xml:space="preserve">озиву, сматраће се неблаговременом, а </w:t>
      </w:r>
      <w:r w:rsidRPr="002C71A8">
        <w:rPr>
          <w:rFonts w:cs="Arial"/>
          <w:sz w:val="24"/>
          <w:szCs w:val="24"/>
          <w:lang w:val="sr-Cyrl-RS"/>
        </w:rPr>
        <w:t>н</w:t>
      </w:r>
      <w:r w:rsidRPr="002C71A8">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rsidR="00A27568" w:rsidRPr="002C71A8" w:rsidRDefault="00A27568" w:rsidP="00A27568">
      <w:pPr>
        <w:pStyle w:val="KDParagraf"/>
        <w:spacing w:before="0"/>
        <w:rPr>
          <w:rFonts w:cs="Arial"/>
          <w:sz w:val="24"/>
          <w:szCs w:val="24"/>
          <w:lang w:val="sr-Cyrl-RS"/>
        </w:rPr>
      </w:pPr>
      <w:r w:rsidRPr="00BB51FB">
        <w:rPr>
          <w:rFonts w:cs="Arial"/>
          <w:sz w:val="24"/>
          <w:szCs w:val="24"/>
        </w:rPr>
        <w:t xml:space="preserve">Комисија за јавне набавке ће благовремено поднете понуде јавно отворити дана </w:t>
      </w:r>
      <w:r w:rsidR="00B97D5D" w:rsidRPr="00BB51FB">
        <w:rPr>
          <w:rFonts w:eastAsia="Arial Unicode MS" w:cs="Arial"/>
          <w:kern w:val="1"/>
          <w:sz w:val="24"/>
          <w:szCs w:val="24"/>
          <w:lang w:val="sr-Cyrl-RS"/>
        </w:rPr>
        <w:t>1</w:t>
      </w:r>
      <w:r w:rsidR="00BB51FB" w:rsidRPr="00BB51FB">
        <w:rPr>
          <w:rFonts w:eastAsia="Arial Unicode MS" w:cs="Arial"/>
          <w:kern w:val="1"/>
          <w:sz w:val="24"/>
          <w:szCs w:val="24"/>
          <w:lang w:val="sr-Cyrl-RS"/>
        </w:rPr>
        <w:t>9</w:t>
      </w:r>
      <w:r w:rsidR="00B97D5D" w:rsidRPr="00BB51FB">
        <w:rPr>
          <w:rFonts w:eastAsia="Arial Unicode MS" w:cs="Arial"/>
          <w:kern w:val="1"/>
          <w:sz w:val="24"/>
          <w:szCs w:val="24"/>
          <w:lang w:val="sr-Cyrl-RS"/>
        </w:rPr>
        <w:t>.03</w:t>
      </w:r>
      <w:r w:rsidR="00B97D5D" w:rsidRPr="00BB51FB">
        <w:rPr>
          <w:rFonts w:eastAsia="Arial Unicode MS" w:cs="Arial"/>
          <w:kern w:val="1"/>
          <w:sz w:val="24"/>
          <w:szCs w:val="24"/>
        </w:rPr>
        <w:t>.2018</w:t>
      </w:r>
      <w:r w:rsidRPr="00BB51FB">
        <w:rPr>
          <w:rFonts w:eastAsia="Arial Unicode MS" w:cs="Arial"/>
          <w:kern w:val="1"/>
          <w:sz w:val="24"/>
          <w:szCs w:val="24"/>
        </w:rPr>
        <w:t xml:space="preserve">. године </w:t>
      </w:r>
      <w:r w:rsidRPr="00BB51FB">
        <w:rPr>
          <w:rFonts w:eastAsia="Arial Unicode MS" w:cs="Arial"/>
          <w:kern w:val="1"/>
          <w:sz w:val="24"/>
          <w:szCs w:val="24"/>
          <w:lang w:val="sr-Cyrl-RS"/>
        </w:rPr>
        <w:t xml:space="preserve">у </w:t>
      </w:r>
      <w:r w:rsidR="00B97D5D" w:rsidRPr="00BB51FB">
        <w:rPr>
          <w:rFonts w:eastAsia="Arial Unicode MS" w:cs="Arial"/>
          <w:kern w:val="1"/>
          <w:sz w:val="24"/>
          <w:szCs w:val="24"/>
        </w:rPr>
        <w:t>12</w:t>
      </w:r>
      <w:r w:rsidRPr="00BB51FB">
        <w:rPr>
          <w:rFonts w:eastAsia="Arial Unicode MS" w:cs="Arial"/>
          <w:kern w:val="1"/>
          <w:sz w:val="24"/>
          <w:szCs w:val="24"/>
          <w:lang w:val="sr-Cyrl-RS"/>
        </w:rPr>
        <w:t>:</w:t>
      </w:r>
      <w:r w:rsidR="00B97D5D" w:rsidRPr="00BB51FB">
        <w:rPr>
          <w:rFonts w:eastAsia="Arial Unicode MS" w:cs="Arial"/>
          <w:kern w:val="1"/>
          <w:sz w:val="24"/>
          <w:szCs w:val="24"/>
        </w:rPr>
        <w:t>3</w:t>
      </w:r>
      <w:r w:rsidRPr="00BB51FB">
        <w:rPr>
          <w:rFonts w:eastAsia="Arial Unicode MS" w:cs="Arial"/>
          <w:kern w:val="1"/>
          <w:sz w:val="24"/>
          <w:szCs w:val="24"/>
          <w:lang w:val="sr-Cyrl-RS"/>
        </w:rPr>
        <w:t>0 часова,</w:t>
      </w:r>
      <w:r w:rsidRPr="00BB51FB">
        <w:rPr>
          <w:rFonts w:cs="Arial"/>
          <w:sz w:val="24"/>
          <w:szCs w:val="24"/>
        </w:rPr>
        <w:t xml:space="preserve"> у просторијама Јавног предузећа „Електропривреда Србије“ Београд, </w:t>
      </w:r>
      <w:r w:rsidRPr="00BB51FB">
        <w:rPr>
          <w:rFonts w:cs="Arial"/>
          <w:sz w:val="24"/>
          <w:szCs w:val="24"/>
          <w:lang w:val="ru-RU"/>
        </w:rPr>
        <w:t xml:space="preserve">ул. </w:t>
      </w:r>
      <w:r w:rsidRPr="00BB51FB">
        <w:rPr>
          <w:rFonts w:cs="Arial"/>
          <w:sz w:val="24"/>
          <w:szCs w:val="24"/>
          <w:lang w:val="sr-Cyrl-RS"/>
        </w:rPr>
        <w:t xml:space="preserve">Балканска 13 спрат </w:t>
      </w:r>
      <w:r w:rsidRPr="00BB51FB">
        <w:rPr>
          <w:rFonts w:cs="Arial"/>
          <w:sz w:val="24"/>
          <w:szCs w:val="24"/>
          <w:lang w:val="sr-Latn-RS"/>
        </w:rPr>
        <w:t>II</w:t>
      </w:r>
      <w:r w:rsidRPr="00BB51FB">
        <w:rPr>
          <w:rFonts w:cs="Arial"/>
          <w:sz w:val="24"/>
          <w:szCs w:val="24"/>
          <w:lang w:val="sr-Cyrl-RS"/>
        </w:rPr>
        <w:t>,</w:t>
      </w:r>
      <w:r w:rsidRPr="00BB51FB">
        <w:rPr>
          <w:rFonts w:eastAsia="Arial Unicode MS" w:cs="Arial"/>
          <w:kern w:val="1"/>
          <w:sz w:val="24"/>
          <w:szCs w:val="24"/>
          <w:lang w:val="sr-Cyrl-RS"/>
        </w:rPr>
        <w:t xml:space="preserve"> </w:t>
      </w:r>
      <w:r w:rsidRPr="00BB51FB">
        <w:rPr>
          <w:rFonts w:cs="Arial"/>
          <w:sz w:val="24"/>
          <w:szCs w:val="24"/>
        </w:rPr>
        <w:t xml:space="preserve">у </w:t>
      </w:r>
      <w:r w:rsidRPr="00BB51FB">
        <w:rPr>
          <w:rFonts w:cs="Arial"/>
          <w:sz w:val="24"/>
          <w:szCs w:val="24"/>
          <w:lang w:val="sr-Cyrl-RS"/>
        </w:rPr>
        <w:t>складу</w:t>
      </w:r>
      <w:r w:rsidRPr="002C71A8">
        <w:rPr>
          <w:rFonts w:cs="Arial"/>
          <w:sz w:val="24"/>
          <w:szCs w:val="24"/>
          <w:lang w:val="sr-Cyrl-RS"/>
        </w:rPr>
        <w:t xml:space="preserve"> са </w:t>
      </w:r>
      <w:r w:rsidRPr="002C71A8">
        <w:rPr>
          <w:rFonts w:cs="Arial"/>
          <w:sz w:val="24"/>
          <w:szCs w:val="24"/>
        </w:rPr>
        <w:t>Позивом за подношење понуда</w:t>
      </w:r>
      <w:r w:rsidRPr="002C71A8">
        <w:rPr>
          <w:rFonts w:cs="Arial"/>
          <w:sz w:val="24"/>
          <w:szCs w:val="24"/>
          <w:lang w:val="sr-Cyrl-RS"/>
        </w:rPr>
        <w:t>.</w:t>
      </w:r>
    </w:p>
    <w:p w:rsidR="00A27568" w:rsidRPr="002C71A8" w:rsidRDefault="00A27568" w:rsidP="00A27568">
      <w:pPr>
        <w:pStyle w:val="KDParagraf"/>
        <w:spacing w:before="0"/>
        <w:rPr>
          <w:rFonts w:cs="Arial"/>
          <w:sz w:val="24"/>
          <w:szCs w:val="24"/>
          <w:lang w:val="sr-Cyrl-RS"/>
        </w:rPr>
      </w:pPr>
      <w:r w:rsidRPr="002C71A8">
        <w:rPr>
          <w:rFonts w:cs="Arial"/>
          <w:sz w:val="24"/>
          <w:szCs w:val="24"/>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w:t>
      </w:r>
      <w:r w:rsidRPr="002C71A8">
        <w:rPr>
          <w:rFonts w:cs="Arial"/>
          <w:sz w:val="24"/>
          <w:szCs w:val="24"/>
        </w:rPr>
        <w:lastRenderedPageBreak/>
        <w:t>набавке писано овлашћење</w:t>
      </w:r>
      <w:r w:rsidRPr="002C71A8">
        <w:rPr>
          <w:rFonts w:cs="Arial"/>
          <w:sz w:val="24"/>
          <w:szCs w:val="24"/>
          <w:lang w:val="sr-Cyrl-RS"/>
        </w:rPr>
        <w:t xml:space="preserve"> </w:t>
      </w:r>
      <w:r w:rsidRPr="002C71A8">
        <w:rPr>
          <w:rFonts w:cs="Arial"/>
          <w:sz w:val="24"/>
          <w:szCs w:val="24"/>
        </w:rPr>
        <w:t xml:space="preserve">за учествовање у овом поступку, </w:t>
      </w:r>
      <w:r w:rsidRPr="002C71A8">
        <w:rPr>
          <w:rFonts w:cs="Arial"/>
          <w:sz w:val="24"/>
          <w:szCs w:val="24"/>
          <w:lang w:val="sr-Cyrl-RS"/>
        </w:rPr>
        <w:t xml:space="preserve">(пожељно је да буде </w:t>
      </w:r>
      <w:r w:rsidRPr="002C71A8">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27568" w:rsidRPr="002C71A8" w:rsidRDefault="00A27568" w:rsidP="00A27568">
      <w:pPr>
        <w:pStyle w:val="KDParagraf"/>
        <w:spacing w:before="0"/>
        <w:rPr>
          <w:rFonts w:cs="Arial"/>
          <w:sz w:val="24"/>
          <w:szCs w:val="24"/>
        </w:rPr>
      </w:pPr>
      <w:r w:rsidRPr="002C71A8">
        <w:rPr>
          <w:rFonts w:cs="Arial"/>
          <w:sz w:val="24"/>
          <w:szCs w:val="24"/>
        </w:rPr>
        <w:t>Комисија за јавну набавку води записник о отварању понуда у који се уносе подаци у складу са Законом.</w:t>
      </w:r>
    </w:p>
    <w:p w:rsidR="00A27568" w:rsidRPr="002C71A8" w:rsidRDefault="00A27568" w:rsidP="00A27568">
      <w:pPr>
        <w:pStyle w:val="KDParagraf"/>
        <w:spacing w:before="0"/>
        <w:rPr>
          <w:rFonts w:cs="Arial"/>
          <w:sz w:val="24"/>
          <w:szCs w:val="24"/>
        </w:rPr>
      </w:pPr>
      <w:r w:rsidRPr="002C71A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A27568" w:rsidRPr="002C71A8" w:rsidRDefault="00A27568" w:rsidP="00A27568">
      <w:pPr>
        <w:pStyle w:val="KDParagraf"/>
        <w:spacing w:before="0"/>
        <w:rPr>
          <w:rFonts w:cs="Arial"/>
          <w:sz w:val="24"/>
          <w:szCs w:val="24"/>
        </w:rPr>
      </w:pPr>
      <w:r w:rsidRPr="002C71A8">
        <w:rPr>
          <w:rFonts w:cs="Arial"/>
          <w:sz w:val="24"/>
          <w:szCs w:val="24"/>
        </w:rPr>
        <w:t xml:space="preserve">Наручилац ће у року од </w:t>
      </w:r>
      <w:r w:rsidRPr="002C71A8">
        <w:rPr>
          <w:rFonts w:cs="Arial"/>
          <w:sz w:val="24"/>
          <w:szCs w:val="24"/>
          <w:lang w:val="sr-Cyrl-RS"/>
        </w:rPr>
        <w:t>3</w:t>
      </w:r>
      <w:r w:rsidRPr="002C71A8">
        <w:rPr>
          <w:rFonts w:cs="Arial"/>
          <w:sz w:val="24"/>
          <w:szCs w:val="24"/>
        </w:rPr>
        <w:t xml:space="preserve"> (</w:t>
      </w:r>
      <w:r w:rsidRPr="002C71A8">
        <w:rPr>
          <w:rFonts w:cs="Arial"/>
          <w:sz w:val="24"/>
          <w:szCs w:val="24"/>
          <w:lang w:val="sr-Cyrl-RS"/>
        </w:rPr>
        <w:t>словима:три</w:t>
      </w:r>
      <w:r w:rsidRPr="002C71A8">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34271" w:rsidRPr="00977E7A" w:rsidRDefault="00D34271" w:rsidP="00D34271">
      <w:pPr>
        <w:tabs>
          <w:tab w:val="left" w:pos="567"/>
        </w:tabs>
        <w:spacing w:before="0"/>
        <w:rPr>
          <w:rFonts w:cs="Arial"/>
          <w:b/>
          <w:sz w:val="24"/>
          <w:szCs w:val="24"/>
        </w:rPr>
      </w:pPr>
    </w:p>
    <w:p w:rsidR="00A27568" w:rsidRPr="00977E7A" w:rsidRDefault="00790FD7" w:rsidP="00A27568">
      <w:pPr>
        <w:pStyle w:val="ListParagraph"/>
        <w:keepNext/>
        <w:numPr>
          <w:ilvl w:val="1"/>
          <w:numId w:val="20"/>
        </w:numPr>
        <w:tabs>
          <w:tab w:val="left" w:pos="567"/>
        </w:tabs>
        <w:spacing w:before="0"/>
        <w:outlineLvl w:val="1"/>
        <w:rPr>
          <w:rFonts w:ascii="Arial" w:hAnsi="Arial" w:cs="Arial"/>
          <w:b/>
          <w:sz w:val="24"/>
          <w:szCs w:val="24"/>
        </w:rPr>
      </w:pPr>
      <w:bookmarkStart w:id="219" w:name="_Toc441651581"/>
      <w:bookmarkStart w:id="220" w:name="_Toc442559892"/>
      <w:r w:rsidRPr="00977E7A">
        <w:rPr>
          <w:rFonts w:ascii="Arial" w:hAnsi="Arial" w:cs="Arial"/>
          <w:b/>
          <w:sz w:val="24"/>
          <w:szCs w:val="24"/>
          <w:lang w:val="sr-Cyrl-RS"/>
        </w:rPr>
        <w:t xml:space="preserve">. </w:t>
      </w:r>
      <w:r w:rsidR="00D34271" w:rsidRPr="00977E7A">
        <w:rPr>
          <w:rFonts w:ascii="Arial" w:hAnsi="Arial" w:cs="Arial"/>
          <w:b/>
          <w:sz w:val="24"/>
          <w:szCs w:val="24"/>
        </w:rPr>
        <w:t>Начин подношења понуде</w:t>
      </w:r>
      <w:bookmarkEnd w:id="219"/>
      <w:bookmarkEnd w:id="220"/>
    </w:p>
    <w:p w:rsidR="00D34271" w:rsidRPr="002C71A8" w:rsidRDefault="00D34271" w:rsidP="00D34271">
      <w:pPr>
        <w:tabs>
          <w:tab w:val="left" w:pos="567"/>
        </w:tabs>
        <w:spacing w:before="0"/>
        <w:rPr>
          <w:rFonts w:cs="Arial"/>
          <w:sz w:val="24"/>
          <w:szCs w:val="24"/>
          <w:lang w:val="ru-RU"/>
        </w:rPr>
      </w:pPr>
      <w:r w:rsidRPr="002C71A8">
        <w:rPr>
          <w:rFonts w:cs="Arial"/>
          <w:sz w:val="24"/>
          <w:szCs w:val="24"/>
          <w:lang w:val="ru-RU"/>
        </w:rPr>
        <w:t>Понуђач може поднети само једну понуду.</w:t>
      </w:r>
    </w:p>
    <w:p w:rsidR="00D34271" w:rsidRPr="002C71A8" w:rsidRDefault="00D34271" w:rsidP="00D34271">
      <w:pPr>
        <w:tabs>
          <w:tab w:val="left" w:pos="567"/>
        </w:tabs>
        <w:spacing w:before="0"/>
        <w:rPr>
          <w:rFonts w:cs="Arial"/>
          <w:sz w:val="24"/>
          <w:szCs w:val="24"/>
          <w:lang w:val="ru-RU"/>
        </w:rPr>
      </w:pPr>
      <w:r w:rsidRPr="002C71A8">
        <w:rPr>
          <w:rFonts w:cs="Arial"/>
          <w:sz w:val="24"/>
          <w:szCs w:val="24"/>
          <w:lang w:val="ru-RU"/>
        </w:rPr>
        <w:t>Понуду може поднети понуђач самостално, група понуђача, као и понуђач са подизвођачем.</w:t>
      </w:r>
    </w:p>
    <w:p w:rsidR="00D34271" w:rsidRPr="002C71A8" w:rsidRDefault="00D34271" w:rsidP="00D34271">
      <w:pPr>
        <w:tabs>
          <w:tab w:val="left" w:pos="567"/>
        </w:tabs>
        <w:spacing w:before="0"/>
        <w:rPr>
          <w:rFonts w:cs="Arial"/>
          <w:sz w:val="24"/>
          <w:szCs w:val="24"/>
        </w:rPr>
      </w:pPr>
      <w:r w:rsidRPr="002C71A8">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34271" w:rsidRPr="002C71A8" w:rsidRDefault="00D34271" w:rsidP="00D34271">
      <w:pPr>
        <w:tabs>
          <w:tab w:val="left" w:pos="567"/>
        </w:tabs>
        <w:spacing w:before="0"/>
        <w:rPr>
          <w:rFonts w:cs="Arial"/>
          <w:sz w:val="24"/>
          <w:szCs w:val="24"/>
        </w:rPr>
      </w:pPr>
      <w:r w:rsidRPr="002C71A8">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34271" w:rsidRPr="002C71A8" w:rsidRDefault="00D34271" w:rsidP="00D34271">
      <w:pPr>
        <w:tabs>
          <w:tab w:val="left" w:pos="567"/>
        </w:tabs>
        <w:spacing w:before="0"/>
        <w:rPr>
          <w:rFonts w:cs="Arial"/>
          <w:sz w:val="24"/>
          <w:szCs w:val="24"/>
        </w:rPr>
      </w:pPr>
      <w:r w:rsidRPr="002C71A8">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34271" w:rsidRPr="002C71A8" w:rsidRDefault="00D34271" w:rsidP="00D34271">
      <w:pPr>
        <w:tabs>
          <w:tab w:val="left" w:pos="567"/>
        </w:tabs>
        <w:spacing w:before="0"/>
        <w:rPr>
          <w:rFonts w:cs="Arial"/>
          <w:sz w:val="24"/>
          <w:szCs w:val="24"/>
        </w:rPr>
      </w:pPr>
    </w:p>
    <w:p w:rsidR="00D34271" w:rsidRPr="00977E7A" w:rsidRDefault="00790FD7" w:rsidP="00A27568">
      <w:pPr>
        <w:pStyle w:val="ListParagraph"/>
        <w:keepNext/>
        <w:numPr>
          <w:ilvl w:val="1"/>
          <w:numId w:val="20"/>
        </w:numPr>
        <w:tabs>
          <w:tab w:val="left" w:pos="567"/>
        </w:tabs>
        <w:spacing w:before="0"/>
        <w:outlineLvl w:val="1"/>
        <w:rPr>
          <w:rFonts w:ascii="Arial" w:hAnsi="Arial" w:cs="Arial"/>
          <w:b/>
          <w:sz w:val="24"/>
          <w:szCs w:val="24"/>
        </w:rPr>
      </w:pPr>
      <w:bookmarkStart w:id="221" w:name="_Toc441651582"/>
      <w:bookmarkStart w:id="222" w:name="_Toc442559893"/>
      <w:r w:rsidRPr="00977E7A">
        <w:rPr>
          <w:rFonts w:ascii="Arial" w:hAnsi="Arial" w:cs="Arial"/>
          <w:b/>
          <w:sz w:val="24"/>
          <w:szCs w:val="24"/>
          <w:lang w:val="sr-Cyrl-RS"/>
        </w:rPr>
        <w:t xml:space="preserve">. </w:t>
      </w:r>
      <w:r w:rsidR="00D34271" w:rsidRPr="00977E7A">
        <w:rPr>
          <w:rFonts w:ascii="Arial" w:hAnsi="Arial" w:cs="Arial"/>
          <w:b/>
          <w:sz w:val="24"/>
          <w:szCs w:val="24"/>
        </w:rPr>
        <w:t>Измена, допуна и опозив понуде</w:t>
      </w:r>
      <w:bookmarkEnd w:id="221"/>
      <w:bookmarkEnd w:id="222"/>
    </w:p>
    <w:p w:rsidR="00A27568" w:rsidRPr="002C71A8" w:rsidRDefault="00A27568" w:rsidP="00A27568">
      <w:pPr>
        <w:keepNext/>
        <w:tabs>
          <w:tab w:val="left" w:pos="567"/>
        </w:tabs>
        <w:spacing w:before="0"/>
        <w:ind w:left="450"/>
        <w:outlineLvl w:val="1"/>
        <w:rPr>
          <w:rFonts w:cs="Arial"/>
          <w:sz w:val="24"/>
          <w:szCs w:val="24"/>
        </w:rPr>
      </w:pPr>
    </w:p>
    <w:p w:rsidR="00D34271" w:rsidRPr="002C71A8" w:rsidRDefault="00D34271" w:rsidP="00D34271">
      <w:pPr>
        <w:tabs>
          <w:tab w:val="left" w:pos="567"/>
        </w:tabs>
        <w:spacing w:before="0"/>
        <w:rPr>
          <w:rFonts w:cs="Arial"/>
          <w:sz w:val="24"/>
          <w:szCs w:val="24"/>
          <w:lang w:val="ru-RU"/>
        </w:rPr>
      </w:pPr>
      <w:r w:rsidRPr="002C71A8">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радова </w:t>
      </w:r>
      <w:r w:rsidR="006331C8" w:rsidRPr="002C71A8">
        <w:rPr>
          <w:rFonts w:cs="Arial"/>
          <w:sz w:val="24"/>
          <w:szCs w:val="24"/>
        </w:rPr>
        <w:t>–</w:t>
      </w:r>
      <w:r w:rsidRPr="002C71A8">
        <w:rPr>
          <w:rFonts w:cs="Arial"/>
          <w:sz w:val="24"/>
          <w:szCs w:val="24"/>
        </w:rPr>
        <w:t xml:space="preserve"> </w:t>
      </w:r>
      <w:r w:rsidR="006331C8" w:rsidRPr="002C71A8">
        <w:rPr>
          <w:rFonts w:cs="Arial"/>
          <w:sz w:val="24"/>
          <w:szCs w:val="24"/>
          <w:lang w:val="sr-Cyrl-RS"/>
        </w:rPr>
        <w:t>Заме</w:t>
      </w:r>
      <w:r w:rsidR="00977E7A">
        <w:rPr>
          <w:rFonts w:cs="Arial"/>
          <w:sz w:val="24"/>
          <w:szCs w:val="24"/>
          <w:lang w:val="sr-Cyrl-RS"/>
        </w:rPr>
        <w:t>на прозора на пословној згради  Масарикова</w:t>
      </w:r>
      <w:r w:rsidRPr="002C71A8">
        <w:rPr>
          <w:rFonts w:cs="Arial"/>
          <w:sz w:val="24"/>
          <w:szCs w:val="24"/>
          <w:lang w:val="ru-RU"/>
        </w:rPr>
        <w:t xml:space="preserve"> – </w:t>
      </w:r>
      <w:r w:rsidRPr="002C71A8">
        <w:rPr>
          <w:rFonts w:cs="Arial"/>
          <w:sz w:val="24"/>
          <w:szCs w:val="24"/>
        </w:rPr>
        <w:t>JН</w:t>
      </w:r>
      <w:r w:rsidR="006331C8" w:rsidRPr="002C71A8">
        <w:rPr>
          <w:rFonts w:cs="Arial"/>
          <w:sz w:val="24"/>
          <w:szCs w:val="24"/>
          <w:lang w:val="ru-RU"/>
        </w:rPr>
        <w:t>/8200/0106/2017</w:t>
      </w:r>
      <w:r w:rsidRPr="002C71A8">
        <w:rPr>
          <w:rFonts w:cs="Arial"/>
          <w:sz w:val="24"/>
          <w:szCs w:val="24"/>
          <w:lang w:val="ru-RU"/>
        </w:rPr>
        <w:t xml:space="preserve"> </w:t>
      </w:r>
      <w:r w:rsidR="006331C8" w:rsidRPr="002C71A8">
        <w:rPr>
          <w:rFonts w:cs="Arial"/>
          <w:sz w:val="24"/>
          <w:szCs w:val="24"/>
          <w:lang w:val="ru-RU"/>
        </w:rPr>
        <w:t>–</w:t>
      </w:r>
      <w:r w:rsidRPr="002C71A8">
        <w:rPr>
          <w:rFonts w:cs="Arial"/>
          <w:sz w:val="24"/>
          <w:szCs w:val="24"/>
          <w:lang w:val="ru-RU"/>
        </w:rPr>
        <w:t xml:space="preserve"> </w:t>
      </w:r>
      <w:r w:rsidR="006331C8" w:rsidRPr="002C71A8">
        <w:rPr>
          <w:rFonts w:cs="Arial"/>
          <w:sz w:val="24"/>
          <w:szCs w:val="24"/>
          <w:lang w:val="ru-RU"/>
        </w:rPr>
        <w:t>„</w:t>
      </w:r>
      <w:r w:rsidRPr="002C71A8">
        <w:rPr>
          <w:rFonts w:cs="Arial"/>
          <w:sz w:val="24"/>
          <w:szCs w:val="24"/>
          <w:lang w:val="ru-RU"/>
        </w:rPr>
        <w:t>НЕ ОТВАРАТИ“</w:t>
      </w:r>
      <w:r w:rsidRPr="002C71A8">
        <w:rPr>
          <w:rFonts w:cs="Arial"/>
          <w:sz w:val="24"/>
          <w:szCs w:val="24"/>
        </w:rPr>
        <w:t>”.</w:t>
      </w:r>
    </w:p>
    <w:p w:rsidR="00D34271" w:rsidRPr="002C71A8" w:rsidRDefault="00D34271" w:rsidP="00D34271">
      <w:pPr>
        <w:tabs>
          <w:tab w:val="left" w:pos="567"/>
        </w:tabs>
        <w:spacing w:before="0"/>
        <w:rPr>
          <w:rFonts w:cs="Arial"/>
          <w:sz w:val="24"/>
          <w:szCs w:val="24"/>
        </w:rPr>
      </w:pPr>
      <w:r w:rsidRPr="002C71A8">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34271" w:rsidRPr="002C71A8" w:rsidRDefault="00D34271" w:rsidP="00D34271">
      <w:pPr>
        <w:tabs>
          <w:tab w:val="left" w:pos="567"/>
        </w:tabs>
        <w:spacing w:before="0"/>
        <w:rPr>
          <w:rFonts w:cs="Arial"/>
          <w:sz w:val="24"/>
          <w:szCs w:val="24"/>
        </w:rPr>
      </w:pPr>
      <w:r w:rsidRPr="002C71A8">
        <w:rPr>
          <w:rFonts w:cs="Arial"/>
          <w:sz w:val="24"/>
          <w:szCs w:val="24"/>
        </w:rPr>
        <w:t>У року за подношење понуде понуђач може да опозове поднету понуду писаним путем, на адресу Наручиоца, са назнаком „ОПОЗИВ</w:t>
      </w:r>
      <w:r w:rsidR="00DF01C7" w:rsidRPr="002C71A8">
        <w:rPr>
          <w:rFonts w:cs="Arial"/>
          <w:sz w:val="24"/>
          <w:szCs w:val="24"/>
          <w:lang w:val="sr-Cyrl-RS"/>
        </w:rPr>
        <w:t xml:space="preserve"> </w:t>
      </w:r>
      <w:r w:rsidRPr="002C71A8">
        <w:rPr>
          <w:rFonts w:cs="Arial"/>
          <w:sz w:val="24"/>
          <w:szCs w:val="24"/>
          <w:lang w:val="ru-RU"/>
        </w:rPr>
        <w:t xml:space="preserve">Понуде за јавну набавку радова </w:t>
      </w:r>
      <w:r w:rsidRPr="002C71A8">
        <w:rPr>
          <w:rFonts w:cs="Arial"/>
          <w:sz w:val="24"/>
          <w:szCs w:val="24"/>
        </w:rPr>
        <w:t>-</w:t>
      </w:r>
      <w:r w:rsidR="006331C8" w:rsidRPr="002C71A8">
        <w:rPr>
          <w:rFonts w:cs="Arial"/>
          <w:sz w:val="24"/>
          <w:szCs w:val="24"/>
          <w:lang w:val="sr-Cyrl-RS"/>
        </w:rPr>
        <w:t xml:space="preserve"> Заме</w:t>
      </w:r>
      <w:r w:rsidR="00977E7A">
        <w:rPr>
          <w:rFonts w:cs="Arial"/>
          <w:sz w:val="24"/>
          <w:szCs w:val="24"/>
          <w:lang w:val="sr-Cyrl-RS"/>
        </w:rPr>
        <w:t xml:space="preserve">на прозора на пословној згради </w:t>
      </w:r>
      <w:r w:rsidR="006331C8" w:rsidRPr="002C71A8">
        <w:rPr>
          <w:rFonts w:cs="Arial"/>
          <w:sz w:val="24"/>
          <w:szCs w:val="24"/>
          <w:lang w:val="sr-Cyrl-RS"/>
        </w:rPr>
        <w:t xml:space="preserve"> Масариков</w:t>
      </w:r>
      <w:r w:rsidR="00977E7A">
        <w:rPr>
          <w:rFonts w:cs="Arial"/>
          <w:sz w:val="24"/>
          <w:szCs w:val="24"/>
          <w:lang w:val="sr-Cyrl-RS"/>
        </w:rPr>
        <w:t>а</w:t>
      </w:r>
      <w:r w:rsidR="006331C8" w:rsidRPr="002C71A8">
        <w:rPr>
          <w:rFonts w:cs="Arial"/>
          <w:sz w:val="24"/>
          <w:szCs w:val="24"/>
          <w:lang w:val="ru-RU"/>
        </w:rPr>
        <w:t xml:space="preserve"> – </w:t>
      </w:r>
      <w:r w:rsidR="006331C8" w:rsidRPr="002C71A8">
        <w:rPr>
          <w:rFonts w:cs="Arial"/>
          <w:sz w:val="24"/>
          <w:szCs w:val="24"/>
        </w:rPr>
        <w:t>JН</w:t>
      </w:r>
      <w:r w:rsidR="006331C8" w:rsidRPr="002C71A8">
        <w:rPr>
          <w:rFonts w:cs="Arial"/>
          <w:sz w:val="24"/>
          <w:szCs w:val="24"/>
          <w:lang w:val="ru-RU"/>
        </w:rPr>
        <w:t>/8200/0106/2017</w:t>
      </w:r>
      <w:r w:rsidRPr="002C71A8">
        <w:rPr>
          <w:rFonts w:cs="Arial"/>
          <w:sz w:val="24"/>
          <w:szCs w:val="24"/>
        </w:rPr>
        <w:t xml:space="preserve"> </w:t>
      </w:r>
      <w:r w:rsidRPr="002C71A8">
        <w:rPr>
          <w:rFonts w:cs="Arial"/>
          <w:sz w:val="24"/>
          <w:szCs w:val="24"/>
          <w:lang w:val="ru-RU"/>
        </w:rPr>
        <w:t xml:space="preserve">- </w:t>
      </w:r>
      <w:r w:rsidR="006331C8" w:rsidRPr="002C71A8">
        <w:rPr>
          <w:rFonts w:cs="Arial"/>
          <w:sz w:val="24"/>
          <w:szCs w:val="24"/>
          <w:lang w:val="ru-RU"/>
        </w:rPr>
        <w:t>„</w:t>
      </w:r>
      <w:r w:rsidRPr="002C71A8">
        <w:rPr>
          <w:rFonts w:cs="Arial"/>
          <w:sz w:val="24"/>
          <w:szCs w:val="24"/>
          <w:lang w:val="ru-RU"/>
        </w:rPr>
        <w:t>НЕ ОТВАРАТИ“</w:t>
      </w:r>
      <w:r w:rsidRPr="002C71A8">
        <w:rPr>
          <w:rFonts w:cs="Arial"/>
          <w:sz w:val="24"/>
          <w:szCs w:val="24"/>
        </w:rPr>
        <w:t>”.</w:t>
      </w:r>
    </w:p>
    <w:p w:rsidR="00D34271" w:rsidRPr="002C71A8" w:rsidRDefault="00D34271" w:rsidP="00D34271">
      <w:pPr>
        <w:tabs>
          <w:tab w:val="left" w:pos="567"/>
        </w:tabs>
        <w:spacing w:before="0"/>
        <w:rPr>
          <w:rFonts w:cs="Arial"/>
          <w:sz w:val="24"/>
          <w:szCs w:val="24"/>
        </w:rPr>
      </w:pPr>
    </w:p>
    <w:p w:rsidR="00D34271" w:rsidRPr="002C71A8" w:rsidRDefault="00D34271" w:rsidP="00D34271">
      <w:pPr>
        <w:tabs>
          <w:tab w:val="left" w:pos="567"/>
        </w:tabs>
        <w:spacing w:before="0"/>
        <w:rPr>
          <w:rFonts w:cs="Arial"/>
          <w:sz w:val="24"/>
          <w:szCs w:val="24"/>
        </w:rPr>
      </w:pPr>
      <w:r w:rsidRPr="002C71A8">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34271" w:rsidRPr="002C71A8" w:rsidRDefault="00D34271" w:rsidP="00D34271">
      <w:pPr>
        <w:tabs>
          <w:tab w:val="left" w:pos="1134"/>
        </w:tabs>
        <w:spacing w:before="0"/>
        <w:rPr>
          <w:rFonts w:cs="Arial"/>
          <w:sz w:val="24"/>
          <w:szCs w:val="24"/>
          <w:lang w:val="ru-RU"/>
        </w:rPr>
      </w:pPr>
    </w:p>
    <w:p w:rsidR="00D34271" w:rsidRPr="002C71A8" w:rsidRDefault="00D34271" w:rsidP="00D34271">
      <w:pPr>
        <w:tabs>
          <w:tab w:val="left" w:pos="1134"/>
        </w:tabs>
        <w:spacing w:before="0"/>
        <w:rPr>
          <w:rFonts w:cs="Arial"/>
          <w:sz w:val="24"/>
          <w:szCs w:val="24"/>
          <w:lang w:val="ru-RU"/>
        </w:rPr>
      </w:pPr>
      <w:r w:rsidRPr="002C71A8">
        <w:rPr>
          <w:rFonts w:cs="Arial"/>
          <w:sz w:val="24"/>
          <w:szCs w:val="24"/>
          <w:lang w:val="ru-RU"/>
        </w:rPr>
        <w:lastRenderedPageBreak/>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D34271" w:rsidRPr="002C71A8" w:rsidRDefault="00D34271" w:rsidP="00D34271">
      <w:pPr>
        <w:tabs>
          <w:tab w:val="left" w:pos="1134"/>
        </w:tabs>
        <w:spacing w:before="0"/>
        <w:rPr>
          <w:rFonts w:cs="Arial"/>
          <w:color w:val="00B0F0"/>
          <w:sz w:val="24"/>
          <w:szCs w:val="24"/>
          <w:lang w:val="ru-RU"/>
        </w:rPr>
      </w:pPr>
    </w:p>
    <w:p w:rsidR="00A27568" w:rsidRPr="00977E7A" w:rsidRDefault="00790FD7" w:rsidP="00A27568">
      <w:pPr>
        <w:pStyle w:val="ListParagraph"/>
        <w:keepNext/>
        <w:numPr>
          <w:ilvl w:val="1"/>
          <w:numId w:val="20"/>
        </w:numPr>
        <w:tabs>
          <w:tab w:val="left" w:pos="567"/>
        </w:tabs>
        <w:spacing w:before="0"/>
        <w:outlineLvl w:val="1"/>
        <w:rPr>
          <w:rFonts w:ascii="Arial" w:hAnsi="Arial" w:cs="Arial"/>
          <w:b/>
          <w:sz w:val="24"/>
          <w:szCs w:val="24"/>
        </w:rPr>
      </w:pPr>
      <w:bookmarkStart w:id="223" w:name="_Toc441651583"/>
      <w:bookmarkStart w:id="224" w:name="_Toc442559894"/>
      <w:r w:rsidRPr="00977E7A">
        <w:rPr>
          <w:rFonts w:ascii="Arial" w:hAnsi="Arial" w:cs="Arial"/>
          <w:b/>
          <w:sz w:val="24"/>
          <w:szCs w:val="24"/>
          <w:lang w:val="ru-RU"/>
        </w:rPr>
        <w:t xml:space="preserve">. </w:t>
      </w:r>
      <w:r w:rsidR="00D34271" w:rsidRPr="00977E7A">
        <w:rPr>
          <w:rFonts w:ascii="Arial" w:hAnsi="Arial" w:cs="Arial"/>
          <w:b/>
          <w:sz w:val="24"/>
          <w:szCs w:val="24"/>
          <w:lang w:val="ru-RU"/>
        </w:rPr>
        <w:t>П</w:t>
      </w:r>
      <w:r w:rsidR="00D34271" w:rsidRPr="00977E7A">
        <w:rPr>
          <w:rFonts w:ascii="Arial" w:hAnsi="Arial" w:cs="Arial"/>
          <w:b/>
          <w:sz w:val="24"/>
          <w:szCs w:val="24"/>
        </w:rPr>
        <w:t>артије</w:t>
      </w:r>
      <w:bookmarkEnd w:id="223"/>
      <w:bookmarkEnd w:id="224"/>
    </w:p>
    <w:p w:rsidR="00D34271" w:rsidRPr="002C71A8" w:rsidRDefault="00D34271" w:rsidP="00D34271">
      <w:pPr>
        <w:tabs>
          <w:tab w:val="left" w:pos="567"/>
        </w:tabs>
        <w:spacing w:before="0"/>
        <w:rPr>
          <w:rFonts w:cs="Arial"/>
          <w:sz w:val="24"/>
          <w:szCs w:val="24"/>
        </w:rPr>
      </w:pPr>
      <w:r w:rsidRPr="002C71A8">
        <w:rPr>
          <w:rFonts w:cs="Arial"/>
          <w:sz w:val="24"/>
          <w:szCs w:val="24"/>
        </w:rPr>
        <w:t>Набавка није обликована по партијама.</w:t>
      </w:r>
    </w:p>
    <w:p w:rsidR="00660E4F" w:rsidRDefault="00660E4F" w:rsidP="008D2B23">
      <w:pPr>
        <w:spacing w:before="0"/>
        <w:rPr>
          <w:rFonts w:cs="Arial"/>
          <w:color w:val="00B0F0"/>
          <w:sz w:val="24"/>
          <w:szCs w:val="24"/>
        </w:rPr>
      </w:pPr>
    </w:p>
    <w:p w:rsidR="00977E7A" w:rsidRPr="002C71A8" w:rsidRDefault="00977E7A" w:rsidP="008D2B23">
      <w:pPr>
        <w:spacing w:before="0"/>
        <w:rPr>
          <w:rFonts w:cs="Arial"/>
          <w:color w:val="00B0F0"/>
          <w:sz w:val="24"/>
          <w:szCs w:val="24"/>
        </w:rPr>
      </w:pPr>
    </w:p>
    <w:p w:rsidR="008D2B23" w:rsidRPr="00977E7A" w:rsidRDefault="00790FD7" w:rsidP="00A27568">
      <w:pPr>
        <w:pStyle w:val="KDPodnaslov2"/>
        <w:numPr>
          <w:ilvl w:val="1"/>
          <w:numId w:val="20"/>
        </w:numPr>
        <w:spacing w:before="0"/>
        <w:jc w:val="both"/>
        <w:rPr>
          <w:rFonts w:cs="Arial"/>
          <w:sz w:val="24"/>
          <w:szCs w:val="24"/>
        </w:rPr>
      </w:pPr>
      <w:bookmarkStart w:id="225" w:name="_Toc441651584"/>
      <w:bookmarkStart w:id="226" w:name="_Toc442559895"/>
      <w:r w:rsidRPr="00977E7A">
        <w:rPr>
          <w:rFonts w:cs="Arial"/>
          <w:sz w:val="24"/>
          <w:szCs w:val="24"/>
          <w:lang w:val="sr-Cyrl-RS"/>
        </w:rPr>
        <w:t xml:space="preserve">. </w:t>
      </w:r>
      <w:r w:rsidR="008D2B23" w:rsidRPr="00977E7A">
        <w:rPr>
          <w:rFonts w:cs="Arial"/>
          <w:sz w:val="24"/>
          <w:szCs w:val="24"/>
        </w:rPr>
        <w:t>Понуда са варијантама</w:t>
      </w:r>
      <w:bookmarkEnd w:id="225"/>
      <w:bookmarkEnd w:id="226"/>
    </w:p>
    <w:p w:rsidR="00A27568" w:rsidRPr="002C71A8" w:rsidRDefault="00A27568" w:rsidP="00A27568">
      <w:pPr>
        <w:ind w:left="450"/>
      </w:pPr>
    </w:p>
    <w:p w:rsidR="008D2B23" w:rsidRPr="002C71A8" w:rsidRDefault="008D2B23" w:rsidP="008D2B23">
      <w:pPr>
        <w:tabs>
          <w:tab w:val="num" w:pos="993"/>
        </w:tabs>
        <w:spacing w:before="0"/>
        <w:rPr>
          <w:rFonts w:cs="Arial"/>
          <w:sz w:val="24"/>
          <w:szCs w:val="24"/>
          <w:lang w:val="ru-RU"/>
        </w:rPr>
      </w:pPr>
      <w:r w:rsidRPr="002C71A8">
        <w:rPr>
          <w:rFonts w:cs="Arial"/>
          <w:sz w:val="24"/>
          <w:szCs w:val="24"/>
          <w:lang w:val="ru-RU"/>
        </w:rPr>
        <w:t>Понуда са варијантама није дозвољена.</w:t>
      </w:r>
    </w:p>
    <w:p w:rsidR="008D2B23" w:rsidRPr="00977E7A" w:rsidRDefault="008D2B23" w:rsidP="008D2B23">
      <w:pPr>
        <w:tabs>
          <w:tab w:val="num" w:pos="993"/>
        </w:tabs>
        <w:spacing w:before="0"/>
        <w:rPr>
          <w:rFonts w:cs="Arial"/>
          <w:b/>
          <w:sz w:val="24"/>
          <w:szCs w:val="24"/>
          <w:lang w:val="ru-RU"/>
        </w:rPr>
      </w:pPr>
    </w:p>
    <w:p w:rsidR="008D2B23" w:rsidRPr="00977E7A" w:rsidRDefault="00790FD7" w:rsidP="00A27568">
      <w:pPr>
        <w:pStyle w:val="KDPodnaslov2"/>
        <w:numPr>
          <w:ilvl w:val="1"/>
          <w:numId w:val="20"/>
        </w:numPr>
        <w:spacing w:before="0"/>
        <w:jc w:val="both"/>
        <w:rPr>
          <w:rFonts w:cs="Arial"/>
          <w:sz w:val="24"/>
          <w:szCs w:val="24"/>
        </w:rPr>
      </w:pPr>
      <w:bookmarkStart w:id="227" w:name="_Toc441651585"/>
      <w:bookmarkStart w:id="228" w:name="_Toc442559896"/>
      <w:r w:rsidRPr="00977E7A">
        <w:rPr>
          <w:rFonts w:cs="Arial"/>
          <w:sz w:val="24"/>
          <w:szCs w:val="24"/>
          <w:lang w:val="sr-Cyrl-RS"/>
        </w:rPr>
        <w:t xml:space="preserve">. </w:t>
      </w:r>
      <w:r w:rsidR="008D2B23" w:rsidRPr="00977E7A">
        <w:rPr>
          <w:rFonts w:cs="Arial"/>
          <w:sz w:val="24"/>
          <w:szCs w:val="24"/>
        </w:rPr>
        <w:t>Подношење понуде са подизвођачима</w:t>
      </w:r>
      <w:bookmarkEnd w:id="227"/>
      <w:bookmarkEnd w:id="228"/>
    </w:p>
    <w:p w:rsidR="00A27568" w:rsidRPr="002C71A8" w:rsidRDefault="00A27568" w:rsidP="00A27568">
      <w:pPr>
        <w:ind w:left="450"/>
      </w:pPr>
    </w:p>
    <w:p w:rsidR="00EE070C" w:rsidRPr="002C71A8" w:rsidRDefault="00EE070C" w:rsidP="00EE070C">
      <w:pPr>
        <w:pStyle w:val="KDParagraf"/>
        <w:spacing w:before="0"/>
        <w:rPr>
          <w:rFonts w:cs="Arial"/>
          <w:sz w:val="24"/>
          <w:szCs w:val="24"/>
        </w:rPr>
      </w:pPr>
      <w:r w:rsidRPr="002C71A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2C71A8" w:rsidRDefault="00EE070C" w:rsidP="00EE070C">
      <w:pPr>
        <w:pStyle w:val="KDParagraf"/>
        <w:spacing w:before="0"/>
        <w:rPr>
          <w:rFonts w:cs="Arial"/>
          <w:sz w:val="24"/>
          <w:szCs w:val="24"/>
        </w:rPr>
      </w:pPr>
      <w:r w:rsidRPr="002C71A8">
        <w:rPr>
          <w:rFonts w:cs="Arial"/>
          <w:sz w:val="24"/>
          <w:szCs w:val="24"/>
        </w:rPr>
        <w:t xml:space="preserve">- назив подизвођача, а уколико </w:t>
      </w:r>
      <w:r w:rsidR="00233943" w:rsidRPr="002C71A8">
        <w:rPr>
          <w:rFonts w:cs="Arial"/>
          <w:sz w:val="24"/>
          <w:szCs w:val="24"/>
        </w:rPr>
        <w:t>О</w:t>
      </w:r>
      <w:r w:rsidR="0059443C" w:rsidRPr="002C71A8">
        <w:rPr>
          <w:rFonts w:cs="Arial"/>
          <w:sz w:val="24"/>
          <w:szCs w:val="24"/>
        </w:rPr>
        <w:t>квирни споразум</w:t>
      </w:r>
      <w:r w:rsidRPr="002C71A8">
        <w:rPr>
          <w:rFonts w:cs="Arial"/>
          <w:sz w:val="24"/>
          <w:szCs w:val="24"/>
        </w:rPr>
        <w:t xml:space="preserve"> између наручиоца и понуђача буде закључен, тај подизвођач ће бити наведен у </w:t>
      </w:r>
      <w:r w:rsidR="00233943" w:rsidRPr="002C71A8">
        <w:rPr>
          <w:rFonts w:cs="Arial"/>
          <w:sz w:val="24"/>
          <w:szCs w:val="24"/>
        </w:rPr>
        <w:t>О</w:t>
      </w:r>
      <w:r w:rsidR="001D45BC" w:rsidRPr="002C71A8">
        <w:rPr>
          <w:rFonts w:cs="Arial"/>
          <w:sz w:val="24"/>
          <w:szCs w:val="24"/>
        </w:rPr>
        <w:t>квирном споразуму</w:t>
      </w:r>
      <w:r w:rsidRPr="002C71A8">
        <w:rPr>
          <w:rFonts w:cs="Arial"/>
          <w:sz w:val="24"/>
          <w:szCs w:val="24"/>
        </w:rPr>
        <w:t>;</w:t>
      </w:r>
    </w:p>
    <w:p w:rsidR="00EE070C" w:rsidRPr="002C71A8" w:rsidRDefault="00EE070C" w:rsidP="00EE070C">
      <w:pPr>
        <w:pStyle w:val="KDParagraf"/>
        <w:spacing w:before="0"/>
        <w:rPr>
          <w:rFonts w:cs="Arial"/>
          <w:sz w:val="24"/>
          <w:szCs w:val="24"/>
        </w:rPr>
      </w:pPr>
      <w:r w:rsidRPr="002C71A8">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2C71A8" w:rsidRDefault="00233943" w:rsidP="00EE070C">
      <w:pPr>
        <w:pStyle w:val="KDParagraf"/>
        <w:spacing w:before="0"/>
        <w:rPr>
          <w:rFonts w:cs="Arial"/>
          <w:sz w:val="24"/>
          <w:szCs w:val="24"/>
        </w:rPr>
      </w:pPr>
      <w:r w:rsidRPr="002C71A8">
        <w:rPr>
          <w:rFonts w:cs="Arial"/>
          <w:sz w:val="24"/>
          <w:szCs w:val="24"/>
        </w:rPr>
        <w:t>Понуђач у потпуности одговара Н</w:t>
      </w:r>
      <w:r w:rsidR="00EE070C" w:rsidRPr="002C71A8">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2C71A8" w:rsidRDefault="00EE070C" w:rsidP="008D2B23">
      <w:pPr>
        <w:pStyle w:val="KDParagraf"/>
        <w:spacing w:before="0"/>
        <w:rPr>
          <w:rFonts w:cs="Arial"/>
          <w:sz w:val="24"/>
          <w:szCs w:val="24"/>
        </w:rPr>
      </w:pPr>
      <w:r w:rsidRPr="002C71A8">
        <w:rPr>
          <w:rFonts w:cs="Arial"/>
          <w:sz w:val="24"/>
          <w:szCs w:val="24"/>
        </w:rPr>
        <w:t xml:space="preserve">Обавеза понуђача је да за </w:t>
      </w:r>
      <w:r w:rsidR="008D2B23" w:rsidRPr="002C71A8">
        <w:rPr>
          <w:rFonts w:cs="Arial"/>
          <w:sz w:val="24"/>
          <w:szCs w:val="24"/>
        </w:rPr>
        <w:t>подизвођач</w:t>
      </w:r>
      <w:r w:rsidRPr="002C71A8">
        <w:rPr>
          <w:rFonts w:cs="Arial"/>
          <w:sz w:val="24"/>
          <w:szCs w:val="24"/>
        </w:rPr>
        <w:t>а достави доказе о испуњености</w:t>
      </w:r>
      <w:r w:rsidR="008D2B23" w:rsidRPr="002C71A8">
        <w:rPr>
          <w:rFonts w:cs="Arial"/>
          <w:sz w:val="24"/>
          <w:szCs w:val="24"/>
        </w:rPr>
        <w:t xml:space="preserve"> обавезн</w:t>
      </w:r>
      <w:r w:rsidRPr="002C71A8">
        <w:rPr>
          <w:rFonts w:cs="Arial"/>
          <w:sz w:val="24"/>
          <w:szCs w:val="24"/>
        </w:rPr>
        <w:t>их</w:t>
      </w:r>
      <w:r w:rsidR="008D2B23" w:rsidRPr="002C71A8">
        <w:rPr>
          <w:rFonts w:cs="Arial"/>
          <w:sz w:val="24"/>
          <w:szCs w:val="24"/>
        </w:rPr>
        <w:t xml:space="preserve"> услов</w:t>
      </w:r>
      <w:r w:rsidRPr="002C71A8">
        <w:rPr>
          <w:rFonts w:cs="Arial"/>
          <w:sz w:val="24"/>
          <w:szCs w:val="24"/>
        </w:rPr>
        <w:t>а</w:t>
      </w:r>
      <w:r w:rsidR="008D2B23" w:rsidRPr="002C71A8">
        <w:rPr>
          <w:rFonts w:cs="Arial"/>
          <w:sz w:val="24"/>
          <w:szCs w:val="24"/>
        </w:rPr>
        <w:t xml:space="preserve"> из члана 75. став 1. тачка 1), 2) и 4) Закона</w:t>
      </w:r>
      <w:r w:rsidR="00977E7A">
        <w:rPr>
          <w:rFonts w:cs="Arial"/>
          <w:sz w:val="24"/>
          <w:szCs w:val="24"/>
          <w:lang w:val="sr-Cyrl-RS"/>
        </w:rPr>
        <w:t xml:space="preserve"> </w:t>
      </w:r>
      <w:r w:rsidR="008D2B23" w:rsidRPr="002C71A8">
        <w:rPr>
          <w:rFonts w:cs="Arial"/>
          <w:sz w:val="24"/>
          <w:szCs w:val="24"/>
        </w:rPr>
        <w:t>наведен</w:t>
      </w:r>
      <w:r w:rsidRPr="002C71A8">
        <w:rPr>
          <w:rFonts w:cs="Arial"/>
          <w:sz w:val="24"/>
          <w:szCs w:val="24"/>
        </w:rPr>
        <w:t>их</w:t>
      </w:r>
      <w:r w:rsidR="008D2B23" w:rsidRPr="002C71A8">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2C71A8">
        <w:rPr>
          <w:rFonts w:cs="Arial"/>
          <w:sz w:val="24"/>
          <w:szCs w:val="24"/>
        </w:rPr>
        <w:t>.</w:t>
      </w:r>
    </w:p>
    <w:p w:rsidR="00B760C5" w:rsidRPr="002C71A8" w:rsidRDefault="00B760C5" w:rsidP="008D2B23">
      <w:pPr>
        <w:pStyle w:val="KDParagraf"/>
        <w:spacing w:before="0"/>
        <w:rPr>
          <w:rFonts w:cs="Arial"/>
          <w:sz w:val="24"/>
          <w:szCs w:val="24"/>
        </w:rPr>
      </w:pPr>
    </w:p>
    <w:p w:rsidR="008D2B23" w:rsidRPr="002C71A8" w:rsidRDefault="008D2B23" w:rsidP="008D2B23">
      <w:pPr>
        <w:pStyle w:val="KDParagraf"/>
        <w:spacing w:before="0"/>
        <w:rPr>
          <w:rFonts w:cs="Arial"/>
          <w:sz w:val="24"/>
          <w:szCs w:val="24"/>
        </w:rPr>
      </w:pPr>
      <w:r w:rsidRPr="002C71A8">
        <w:rPr>
          <w:rFonts w:cs="Arial"/>
          <w:sz w:val="24"/>
          <w:szCs w:val="24"/>
        </w:rPr>
        <w:t>Додатне услове понуђач испуњава самостално, без обзира на а</w:t>
      </w:r>
      <w:r w:rsidR="005F6394" w:rsidRPr="002C71A8">
        <w:rPr>
          <w:rFonts w:cs="Arial"/>
          <w:sz w:val="24"/>
          <w:szCs w:val="24"/>
        </w:rPr>
        <w:t>н</w:t>
      </w:r>
      <w:r w:rsidRPr="002C71A8">
        <w:rPr>
          <w:rFonts w:cs="Arial"/>
          <w:sz w:val="24"/>
          <w:szCs w:val="24"/>
        </w:rPr>
        <w:t>гажовање подизвођача.</w:t>
      </w:r>
    </w:p>
    <w:p w:rsidR="008D2B23" w:rsidRPr="002C71A8" w:rsidRDefault="008D2B23" w:rsidP="0097577B">
      <w:pPr>
        <w:pStyle w:val="KDParagraf"/>
        <w:rPr>
          <w:rFonts w:cs="Arial"/>
          <w:sz w:val="24"/>
          <w:szCs w:val="24"/>
        </w:rPr>
      </w:pPr>
      <w:r w:rsidRPr="002C71A8">
        <w:rPr>
          <w:rFonts w:cs="Arial"/>
          <w:sz w:val="24"/>
          <w:szCs w:val="24"/>
        </w:rPr>
        <w:t xml:space="preserve">Све обрасце у понуди потписује и оверава понуђач, изузев </w:t>
      </w:r>
      <w:r w:rsidR="00EE070C" w:rsidRPr="002C71A8">
        <w:rPr>
          <w:rFonts w:cs="Arial"/>
          <w:sz w:val="24"/>
          <w:szCs w:val="24"/>
        </w:rPr>
        <w:t>образаца под пуном материјалном и кривичном одговорношћу,</w:t>
      </w:r>
      <w:r w:rsidRPr="002C71A8">
        <w:rPr>
          <w:rFonts w:cs="Arial"/>
          <w:sz w:val="24"/>
          <w:szCs w:val="24"/>
        </w:rPr>
        <w:t>које попуњава, потписује и оверава сваки подизвођач у своје име</w:t>
      </w:r>
      <w:r w:rsidR="0097577B" w:rsidRPr="002C71A8">
        <w:rPr>
          <w:rFonts w:cs="Arial"/>
          <w:sz w:val="24"/>
          <w:szCs w:val="24"/>
        </w:rPr>
        <w:t xml:space="preserve"> (Образац изјаве у складу са чланом 75. став 2. Закона)</w:t>
      </w:r>
      <w:r w:rsidRPr="002C71A8">
        <w:rPr>
          <w:rFonts w:cs="Arial"/>
          <w:sz w:val="24"/>
          <w:szCs w:val="24"/>
        </w:rPr>
        <w:t>.</w:t>
      </w:r>
    </w:p>
    <w:p w:rsidR="008D2B23" w:rsidRPr="002C71A8" w:rsidRDefault="008D2B23" w:rsidP="008D2B23">
      <w:pPr>
        <w:pStyle w:val="KDParagraf"/>
        <w:spacing w:before="0"/>
        <w:rPr>
          <w:rFonts w:cs="Arial"/>
          <w:sz w:val="24"/>
          <w:szCs w:val="24"/>
        </w:rPr>
      </w:pPr>
      <w:r w:rsidRPr="002C71A8">
        <w:rPr>
          <w:rFonts w:cs="Arial"/>
          <w:sz w:val="24"/>
          <w:szCs w:val="24"/>
        </w:rPr>
        <w:t>Понуђач не може ангажовати као подизвођача лице које ни</w:t>
      </w:r>
      <w:r w:rsidR="005D1320" w:rsidRPr="002C71A8">
        <w:rPr>
          <w:rFonts w:cs="Arial"/>
          <w:sz w:val="24"/>
          <w:szCs w:val="24"/>
        </w:rPr>
        <w:t>је навео у понуди, у супротном Н</w:t>
      </w:r>
      <w:r w:rsidRPr="002C71A8">
        <w:rPr>
          <w:rFonts w:cs="Arial"/>
          <w:sz w:val="24"/>
          <w:szCs w:val="24"/>
        </w:rPr>
        <w:t xml:space="preserve">аручилац ће реализовати средство обезбеђења и раскинути </w:t>
      </w:r>
      <w:r w:rsidR="00233943" w:rsidRPr="002C71A8">
        <w:rPr>
          <w:rFonts w:cs="Arial"/>
          <w:sz w:val="24"/>
          <w:szCs w:val="24"/>
        </w:rPr>
        <w:t>О</w:t>
      </w:r>
      <w:r w:rsidR="001D45BC" w:rsidRPr="002C71A8">
        <w:rPr>
          <w:rFonts w:cs="Arial"/>
          <w:sz w:val="24"/>
          <w:szCs w:val="24"/>
        </w:rPr>
        <w:t>квирни споразум</w:t>
      </w:r>
      <w:r w:rsidRPr="002C71A8">
        <w:rPr>
          <w:rFonts w:cs="Arial"/>
          <w:sz w:val="24"/>
          <w:szCs w:val="24"/>
        </w:rPr>
        <w:t>, осим ако би раскидом</w:t>
      </w:r>
      <w:r w:rsidR="005C0B0A" w:rsidRPr="002C71A8">
        <w:rPr>
          <w:rFonts w:cs="Arial"/>
          <w:sz w:val="24"/>
          <w:szCs w:val="24"/>
        </w:rPr>
        <w:t xml:space="preserve"> О</w:t>
      </w:r>
      <w:r w:rsidR="001D45BC" w:rsidRPr="002C71A8">
        <w:rPr>
          <w:rFonts w:cs="Arial"/>
          <w:sz w:val="24"/>
          <w:szCs w:val="24"/>
        </w:rPr>
        <w:t>квирног споразума</w:t>
      </w:r>
      <w:r w:rsidR="005C0B0A" w:rsidRPr="002C71A8">
        <w:rPr>
          <w:rFonts w:cs="Arial"/>
          <w:sz w:val="24"/>
          <w:szCs w:val="24"/>
        </w:rPr>
        <w:t xml:space="preserve"> Н</w:t>
      </w:r>
      <w:r w:rsidRPr="002C71A8">
        <w:rPr>
          <w:rFonts w:cs="Arial"/>
          <w:sz w:val="24"/>
          <w:szCs w:val="24"/>
        </w:rPr>
        <w:t xml:space="preserve">аручилац претрпео знатну штету. </w:t>
      </w:r>
    </w:p>
    <w:p w:rsidR="00011DCA" w:rsidRPr="002C71A8" w:rsidRDefault="00D34271" w:rsidP="00011DCA">
      <w:pPr>
        <w:pStyle w:val="KDParagraf"/>
        <w:spacing w:before="0"/>
        <w:rPr>
          <w:rFonts w:cs="Arial"/>
          <w:sz w:val="24"/>
          <w:szCs w:val="24"/>
        </w:rPr>
      </w:pPr>
      <w:r w:rsidRPr="002C71A8">
        <w:rPr>
          <w:rFonts w:cs="Arial"/>
          <w:sz w:val="24"/>
          <w:szCs w:val="24"/>
        </w:rPr>
        <w:t>Понуђач</w:t>
      </w:r>
      <w:r w:rsidR="00011DCA" w:rsidRPr="002C71A8">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sidR="00C610E2" w:rsidRPr="002C71A8">
        <w:rPr>
          <w:rFonts w:cs="Arial"/>
          <w:sz w:val="24"/>
          <w:szCs w:val="24"/>
        </w:rPr>
        <w:t xml:space="preserve">е утиче на правило да понуђач </w:t>
      </w:r>
      <w:r w:rsidR="00207126" w:rsidRPr="002C71A8">
        <w:rPr>
          <w:rFonts w:cs="Arial"/>
          <w:sz w:val="24"/>
          <w:szCs w:val="24"/>
        </w:rPr>
        <w:t xml:space="preserve"> у потпуности одговара Н</w:t>
      </w:r>
      <w:r w:rsidR="00011DCA" w:rsidRPr="002C71A8">
        <w:rPr>
          <w:rFonts w:cs="Arial"/>
          <w:sz w:val="24"/>
          <w:szCs w:val="24"/>
        </w:rPr>
        <w:t>аручиоцу за извршење обавеза из поступка јавне набавке, односн</w:t>
      </w:r>
      <w:r w:rsidR="00C610E2" w:rsidRPr="002C71A8">
        <w:rPr>
          <w:rFonts w:cs="Arial"/>
          <w:sz w:val="24"/>
          <w:szCs w:val="24"/>
        </w:rPr>
        <w:t>о за извршење уговорних обавеза,</w:t>
      </w:r>
      <w:r w:rsidR="00011DCA" w:rsidRPr="002C71A8">
        <w:rPr>
          <w:rFonts w:cs="Arial"/>
          <w:sz w:val="24"/>
          <w:szCs w:val="24"/>
        </w:rPr>
        <w:t xml:space="preserve"> без обзира на број подизвођача.</w:t>
      </w:r>
    </w:p>
    <w:p w:rsidR="008D2B23" w:rsidRPr="002C71A8" w:rsidRDefault="008D2B23" w:rsidP="008D2B23">
      <w:pPr>
        <w:pStyle w:val="KDParagraf"/>
        <w:spacing w:before="0"/>
        <w:rPr>
          <w:rFonts w:cs="Arial"/>
          <w:sz w:val="24"/>
          <w:szCs w:val="24"/>
          <w:lang w:bidi="en-US"/>
        </w:rPr>
      </w:pPr>
      <w:r w:rsidRPr="002C71A8">
        <w:rPr>
          <w:rFonts w:cs="Arial"/>
          <w:sz w:val="24"/>
          <w:szCs w:val="24"/>
        </w:rPr>
        <w:lastRenderedPageBreak/>
        <w:t>Наручилац</w:t>
      </w:r>
      <w:r w:rsidRPr="002C71A8">
        <w:rPr>
          <w:rFonts w:cs="Arial"/>
          <w:sz w:val="24"/>
          <w:szCs w:val="24"/>
          <w:lang w:bidi="en-US"/>
        </w:rPr>
        <w:t xml:space="preserve"> у овом поступку не предвиђа примену одредби става 9. и 10. члана 80. Закона.</w:t>
      </w:r>
    </w:p>
    <w:p w:rsidR="008D2B23" w:rsidRPr="002C71A8" w:rsidRDefault="008D2B23" w:rsidP="008D2B23">
      <w:pPr>
        <w:pStyle w:val="KDParagraf"/>
        <w:spacing w:before="0"/>
        <w:rPr>
          <w:rFonts w:cs="Arial"/>
          <w:color w:val="00B0F0"/>
          <w:sz w:val="24"/>
          <w:szCs w:val="24"/>
          <w:lang w:bidi="en-US"/>
        </w:rPr>
      </w:pPr>
    </w:p>
    <w:p w:rsidR="00A27568" w:rsidRPr="00977E7A" w:rsidRDefault="008D2B23" w:rsidP="00BA081A">
      <w:pPr>
        <w:pStyle w:val="KDPodnaslov2"/>
        <w:numPr>
          <w:ilvl w:val="1"/>
          <w:numId w:val="48"/>
        </w:numPr>
        <w:spacing w:before="0"/>
        <w:jc w:val="both"/>
        <w:rPr>
          <w:rFonts w:cs="Arial"/>
          <w:sz w:val="24"/>
          <w:szCs w:val="24"/>
        </w:rPr>
      </w:pPr>
      <w:bookmarkStart w:id="229" w:name="_Toc441651586"/>
      <w:bookmarkStart w:id="230" w:name="_Toc442559897"/>
      <w:r w:rsidRPr="00977E7A">
        <w:rPr>
          <w:rFonts w:cs="Arial"/>
          <w:sz w:val="24"/>
          <w:szCs w:val="24"/>
        </w:rPr>
        <w:t>Подношење заједничке понуде</w:t>
      </w:r>
      <w:bookmarkEnd w:id="229"/>
      <w:bookmarkEnd w:id="230"/>
    </w:p>
    <w:p w:rsidR="00A27568" w:rsidRPr="002C71A8" w:rsidRDefault="00A27568" w:rsidP="00A27568"/>
    <w:p w:rsidR="008D2B23" w:rsidRPr="002C71A8" w:rsidRDefault="008D2B23" w:rsidP="008D2B23">
      <w:pPr>
        <w:pStyle w:val="KDParagraf"/>
        <w:spacing w:before="0"/>
        <w:rPr>
          <w:rFonts w:cs="Arial"/>
          <w:sz w:val="24"/>
          <w:szCs w:val="24"/>
        </w:rPr>
      </w:pPr>
      <w:r w:rsidRPr="002C71A8">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2C71A8" w:rsidRDefault="008D2B23" w:rsidP="008D2B23">
      <w:pPr>
        <w:pStyle w:val="KDNabrajanje"/>
        <w:spacing w:before="0"/>
        <w:rPr>
          <w:rFonts w:cs="Arial"/>
          <w:sz w:val="24"/>
          <w:szCs w:val="24"/>
        </w:rPr>
      </w:pPr>
      <w:r w:rsidRPr="002C71A8">
        <w:rPr>
          <w:rFonts w:cs="Arial"/>
          <w:sz w:val="24"/>
          <w:szCs w:val="24"/>
          <w:lang w:val="sr-Cyrl-CS"/>
        </w:rPr>
        <w:t xml:space="preserve">податке о </w:t>
      </w:r>
      <w:r w:rsidRPr="002C71A8">
        <w:rPr>
          <w:rFonts w:cs="Arial"/>
          <w:sz w:val="24"/>
          <w:szCs w:val="24"/>
        </w:rPr>
        <w:t xml:space="preserve">члану групе који ће бити </w:t>
      </w:r>
      <w:r w:rsidRPr="002C71A8">
        <w:rPr>
          <w:rFonts w:cs="Arial"/>
          <w:sz w:val="24"/>
          <w:szCs w:val="24"/>
          <w:lang w:val="sr-Cyrl-CS"/>
        </w:rPr>
        <w:t>Н</w:t>
      </w:r>
      <w:r w:rsidRPr="002C71A8">
        <w:rPr>
          <w:rFonts w:cs="Arial"/>
          <w:sz w:val="24"/>
          <w:szCs w:val="24"/>
        </w:rPr>
        <w:t xml:space="preserve">осилац посла, односно који ће поднети понуду и који ће заступати групу понуђача пред </w:t>
      </w:r>
      <w:r w:rsidRPr="002C71A8">
        <w:rPr>
          <w:rFonts w:cs="Arial"/>
          <w:sz w:val="24"/>
          <w:szCs w:val="24"/>
          <w:lang w:val="sr-Cyrl-CS"/>
        </w:rPr>
        <w:t>Н</w:t>
      </w:r>
      <w:r w:rsidRPr="002C71A8">
        <w:rPr>
          <w:rFonts w:cs="Arial"/>
          <w:sz w:val="24"/>
          <w:szCs w:val="24"/>
        </w:rPr>
        <w:t>аручиоцем;</w:t>
      </w:r>
    </w:p>
    <w:p w:rsidR="008D2B23" w:rsidRPr="002C71A8" w:rsidRDefault="008D2B23" w:rsidP="00EB01D5">
      <w:pPr>
        <w:pStyle w:val="KDNabrajanje"/>
        <w:spacing w:before="0"/>
        <w:rPr>
          <w:rFonts w:cs="Arial"/>
          <w:sz w:val="24"/>
          <w:szCs w:val="24"/>
        </w:rPr>
      </w:pPr>
      <w:r w:rsidRPr="002C71A8">
        <w:rPr>
          <w:rFonts w:cs="Arial"/>
          <w:sz w:val="24"/>
          <w:szCs w:val="24"/>
        </w:rPr>
        <w:t xml:space="preserve">опис послова сваког од понуђача из групе понуђача у извршењу </w:t>
      </w:r>
      <w:r w:rsidR="00EB01D5" w:rsidRPr="002C71A8">
        <w:rPr>
          <w:rFonts w:cs="Arial"/>
          <w:sz w:val="24"/>
          <w:szCs w:val="24"/>
        </w:rPr>
        <w:t>О</w:t>
      </w:r>
      <w:r w:rsidR="001D45BC" w:rsidRPr="002C71A8">
        <w:rPr>
          <w:rFonts w:cs="Arial"/>
          <w:sz w:val="24"/>
          <w:szCs w:val="24"/>
        </w:rPr>
        <w:t>квирног споразума</w:t>
      </w:r>
      <w:r w:rsidRPr="002C71A8">
        <w:rPr>
          <w:rFonts w:cs="Arial"/>
          <w:sz w:val="24"/>
          <w:szCs w:val="24"/>
        </w:rPr>
        <w:t>.</w:t>
      </w:r>
    </w:p>
    <w:p w:rsidR="00011DCA" w:rsidRPr="002C71A8" w:rsidRDefault="008D2B23" w:rsidP="008D2B23">
      <w:pPr>
        <w:pStyle w:val="KDParagraf"/>
        <w:spacing w:before="0"/>
        <w:rPr>
          <w:rFonts w:cs="Arial"/>
          <w:color w:val="00B0F0"/>
          <w:sz w:val="24"/>
          <w:szCs w:val="24"/>
        </w:rPr>
      </w:pPr>
      <w:r w:rsidRPr="002C71A8">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2C71A8">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2C71A8">
        <w:rPr>
          <w:rFonts w:cs="Arial"/>
          <w:sz w:val="24"/>
          <w:szCs w:val="24"/>
        </w:rPr>
        <w:t>.</w:t>
      </w:r>
      <w:r w:rsidRPr="002C71A8">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2C71A8">
        <w:rPr>
          <w:rFonts w:cs="Arial"/>
          <w:sz w:val="24"/>
          <w:szCs w:val="24"/>
        </w:rPr>
        <w:t>.</w:t>
      </w:r>
    </w:p>
    <w:p w:rsidR="00B760C5" w:rsidRPr="002C71A8" w:rsidRDefault="00B760C5" w:rsidP="008D2B23">
      <w:pPr>
        <w:pStyle w:val="KDParagraf"/>
        <w:spacing w:before="0"/>
        <w:rPr>
          <w:rFonts w:cs="Arial"/>
          <w:sz w:val="24"/>
          <w:szCs w:val="24"/>
        </w:rPr>
      </w:pPr>
    </w:p>
    <w:p w:rsidR="00FD7543" w:rsidRPr="002C71A8" w:rsidRDefault="008D2B23" w:rsidP="008D2B23">
      <w:pPr>
        <w:pStyle w:val="KDParagraf"/>
        <w:spacing w:before="0"/>
        <w:rPr>
          <w:rFonts w:cs="Arial"/>
          <w:color w:val="00B0F0"/>
          <w:sz w:val="24"/>
          <w:szCs w:val="24"/>
          <w:lang w:bidi="en-US"/>
        </w:rPr>
      </w:pPr>
      <w:r w:rsidRPr="002C71A8">
        <w:rPr>
          <w:rFonts w:cs="Arial"/>
          <w:sz w:val="24"/>
          <w:szCs w:val="24"/>
          <w:lang w:bidi="en-US"/>
        </w:rPr>
        <w:t xml:space="preserve">У случају заједничке понуде групе понуђача </w:t>
      </w:r>
      <w:r w:rsidR="00011DCA" w:rsidRPr="002C71A8">
        <w:rPr>
          <w:rFonts w:cs="Arial"/>
          <w:sz w:val="24"/>
          <w:szCs w:val="24"/>
          <w:lang w:val="sr-Cyrl-CS" w:bidi="en-US"/>
        </w:rPr>
        <w:t xml:space="preserve">обрасце под пуном материјалном и кривичном одговорношћу </w:t>
      </w:r>
      <w:r w:rsidRPr="002C71A8">
        <w:rPr>
          <w:rFonts w:cs="Arial"/>
          <w:sz w:val="24"/>
          <w:szCs w:val="24"/>
          <w:lang w:bidi="en-US"/>
        </w:rPr>
        <w:t xml:space="preserve">попуњава, потписује и оверава сваки </w:t>
      </w:r>
      <w:r w:rsidR="00207126" w:rsidRPr="002C71A8">
        <w:rPr>
          <w:rFonts w:cs="Arial"/>
          <w:sz w:val="24"/>
          <w:szCs w:val="24"/>
          <w:lang w:bidi="en-US"/>
        </w:rPr>
        <w:t>члан групе понуђача у своје име (</w:t>
      </w:r>
      <w:r w:rsidR="00B20A6C" w:rsidRPr="002C71A8">
        <w:rPr>
          <w:rFonts w:cs="Arial"/>
          <w:sz w:val="24"/>
          <w:szCs w:val="24"/>
          <w:lang w:bidi="en-US"/>
        </w:rPr>
        <w:t>Образац Изјаве о независној понуди и Образац изјаве у складу са чланом 75. став 2. Закона)</w:t>
      </w:r>
      <w:r w:rsidR="00207126" w:rsidRPr="002C71A8">
        <w:rPr>
          <w:rFonts w:cs="Arial"/>
          <w:sz w:val="24"/>
          <w:szCs w:val="24"/>
          <w:lang w:bidi="en-US"/>
        </w:rPr>
        <w:t>.</w:t>
      </w:r>
    </w:p>
    <w:p w:rsidR="00FD4F85" w:rsidRPr="002C71A8" w:rsidRDefault="00011DCA" w:rsidP="00FD4F85">
      <w:pPr>
        <w:pStyle w:val="KDParagraf"/>
        <w:spacing w:before="0"/>
        <w:rPr>
          <w:rFonts w:cs="Arial"/>
          <w:sz w:val="24"/>
          <w:szCs w:val="24"/>
          <w:lang w:bidi="en-US"/>
        </w:rPr>
      </w:pPr>
      <w:r w:rsidRPr="002C71A8">
        <w:rPr>
          <w:rFonts w:cs="Arial"/>
          <w:sz w:val="24"/>
          <w:szCs w:val="24"/>
          <w:lang w:bidi="en-US"/>
        </w:rPr>
        <w:t>Понуђачи из групе понуђача одговорају неогран</w:t>
      </w:r>
      <w:r w:rsidR="00FD4F85" w:rsidRPr="002C71A8">
        <w:rPr>
          <w:rFonts w:cs="Arial"/>
          <w:sz w:val="24"/>
          <w:szCs w:val="24"/>
          <w:lang w:bidi="en-US"/>
        </w:rPr>
        <w:t>ичено солидарно према наручиоцу према Споразуму о  заједничком  извршавању набавки који је саставни део Конкурсне документације и Оквирног споразума.</w:t>
      </w:r>
    </w:p>
    <w:p w:rsidR="00E934C1" w:rsidRPr="002C71A8" w:rsidRDefault="00E934C1" w:rsidP="008D2B23">
      <w:pPr>
        <w:pStyle w:val="KDParagraf"/>
        <w:spacing w:before="0"/>
        <w:rPr>
          <w:rFonts w:cs="Arial"/>
          <w:sz w:val="24"/>
          <w:szCs w:val="24"/>
          <w:lang w:bidi="en-US"/>
        </w:rPr>
      </w:pPr>
    </w:p>
    <w:p w:rsidR="008D2B23" w:rsidRPr="00977E7A" w:rsidRDefault="008D2B23" w:rsidP="00BA081A">
      <w:pPr>
        <w:pStyle w:val="KDPodnaslov2"/>
        <w:numPr>
          <w:ilvl w:val="1"/>
          <w:numId w:val="48"/>
        </w:numPr>
        <w:spacing w:before="0"/>
        <w:jc w:val="both"/>
        <w:rPr>
          <w:rFonts w:cs="Arial"/>
          <w:sz w:val="24"/>
          <w:szCs w:val="24"/>
        </w:rPr>
      </w:pPr>
      <w:bookmarkStart w:id="231" w:name="_Toc441651587"/>
      <w:bookmarkStart w:id="232" w:name="_Toc442559898"/>
      <w:r w:rsidRPr="00977E7A">
        <w:rPr>
          <w:rFonts w:cs="Arial"/>
          <w:sz w:val="24"/>
          <w:szCs w:val="24"/>
        </w:rPr>
        <w:t>Понуђена цена</w:t>
      </w:r>
      <w:bookmarkEnd w:id="231"/>
      <w:bookmarkEnd w:id="232"/>
    </w:p>
    <w:p w:rsidR="00A27568" w:rsidRPr="002C71A8" w:rsidRDefault="00A27568" w:rsidP="00A27568">
      <w:pPr>
        <w:ind w:left="450"/>
      </w:pPr>
    </w:p>
    <w:p w:rsidR="008D2B23" w:rsidRPr="002C71A8" w:rsidRDefault="008D2B23" w:rsidP="008D2B23">
      <w:pPr>
        <w:pStyle w:val="KDParagraf"/>
        <w:spacing w:before="0"/>
        <w:rPr>
          <w:rFonts w:cs="Arial"/>
          <w:color w:val="00B0F0"/>
          <w:sz w:val="24"/>
          <w:szCs w:val="24"/>
        </w:rPr>
      </w:pPr>
      <w:r w:rsidRPr="002C71A8">
        <w:rPr>
          <w:rFonts w:cs="Arial"/>
          <w:sz w:val="24"/>
          <w:szCs w:val="24"/>
        </w:rPr>
        <w:t>Цена се исказује у динарима, без пореза на додату вредност</w:t>
      </w:r>
      <w:r w:rsidRPr="002C71A8">
        <w:rPr>
          <w:rFonts w:cs="Arial"/>
          <w:color w:val="00B0F0"/>
          <w:sz w:val="24"/>
          <w:szCs w:val="24"/>
        </w:rPr>
        <w:t>.</w:t>
      </w:r>
    </w:p>
    <w:p w:rsidR="008D2B23" w:rsidRPr="002C71A8" w:rsidRDefault="008D2B23" w:rsidP="008D2B23">
      <w:pPr>
        <w:pStyle w:val="KDParagraf"/>
        <w:spacing w:before="0"/>
        <w:rPr>
          <w:rFonts w:cs="Arial"/>
          <w:sz w:val="24"/>
          <w:szCs w:val="24"/>
        </w:rPr>
      </w:pPr>
      <w:r w:rsidRPr="002C71A8">
        <w:rPr>
          <w:rFonts w:cs="Arial"/>
          <w:sz w:val="24"/>
          <w:szCs w:val="24"/>
        </w:rPr>
        <w:t>У случају да у достављеној понуди није назначено да ли је понуђена цена са или без пореза</w:t>
      </w:r>
      <w:r w:rsidR="00D16608" w:rsidRPr="002C71A8">
        <w:rPr>
          <w:rFonts w:cs="Arial"/>
          <w:sz w:val="24"/>
          <w:szCs w:val="24"/>
        </w:rPr>
        <w:t xml:space="preserve"> на додату вредност</w:t>
      </w:r>
      <w:r w:rsidRPr="002C71A8">
        <w:rPr>
          <w:rFonts w:cs="Arial"/>
          <w:sz w:val="24"/>
          <w:szCs w:val="24"/>
        </w:rPr>
        <w:t>, сматраће се сагласно Закону, да је иста без пореза</w:t>
      </w:r>
      <w:r w:rsidR="00D16608" w:rsidRPr="002C71A8">
        <w:rPr>
          <w:rFonts w:cs="Arial"/>
          <w:sz w:val="24"/>
          <w:szCs w:val="24"/>
        </w:rPr>
        <w:t xml:space="preserve"> на додату вредност</w:t>
      </w:r>
      <w:r w:rsidRPr="002C71A8">
        <w:rPr>
          <w:rFonts w:cs="Arial"/>
          <w:sz w:val="24"/>
          <w:szCs w:val="24"/>
        </w:rPr>
        <w:t xml:space="preserve">. </w:t>
      </w:r>
    </w:p>
    <w:p w:rsidR="00011DCA" w:rsidRPr="002C71A8" w:rsidRDefault="00011DCA" w:rsidP="00011DCA">
      <w:pPr>
        <w:pStyle w:val="KDParagraf"/>
        <w:spacing w:before="0"/>
        <w:rPr>
          <w:rFonts w:cs="Arial"/>
          <w:sz w:val="24"/>
          <w:szCs w:val="24"/>
        </w:rPr>
      </w:pPr>
      <w:r w:rsidRPr="002C71A8">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57F2E" w:rsidRPr="002C71A8" w:rsidRDefault="00D57F2E" w:rsidP="00C04DE0">
      <w:pPr>
        <w:pStyle w:val="KDParagraf"/>
        <w:spacing w:before="0"/>
        <w:rPr>
          <w:rFonts w:cs="Arial"/>
          <w:sz w:val="24"/>
          <w:szCs w:val="24"/>
          <w:lang w:val="ru-RU"/>
        </w:rPr>
      </w:pPr>
    </w:p>
    <w:p w:rsidR="00C04DE0" w:rsidRPr="002C71A8" w:rsidRDefault="00C04DE0" w:rsidP="00C04DE0">
      <w:pPr>
        <w:pStyle w:val="KDParagraf"/>
        <w:spacing w:before="0"/>
        <w:rPr>
          <w:rFonts w:cs="Arial"/>
          <w:sz w:val="24"/>
          <w:szCs w:val="24"/>
          <w:lang w:val="ru-RU"/>
        </w:rPr>
      </w:pPr>
      <w:r w:rsidRPr="002C71A8">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2C71A8">
        <w:rPr>
          <w:rFonts w:cs="Arial"/>
          <w:sz w:val="24"/>
          <w:szCs w:val="24"/>
        </w:rPr>
        <w:t>и након испоруке до завршетка извођења радова</w:t>
      </w:r>
      <w:r w:rsidRPr="002C71A8">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2C71A8" w:rsidRDefault="00C04DE0" w:rsidP="002E2F11">
      <w:pPr>
        <w:pStyle w:val="KDParagraf"/>
        <w:spacing w:before="0"/>
        <w:rPr>
          <w:rFonts w:cs="Arial"/>
          <w:sz w:val="24"/>
          <w:szCs w:val="24"/>
        </w:rPr>
      </w:pPr>
    </w:p>
    <w:p w:rsidR="00176FE0" w:rsidRPr="002C71A8" w:rsidRDefault="00233943" w:rsidP="00176FE0">
      <w:pPr>
        <w:pStyle w:val="KDParagraf"/>
        <w:spacing w:before="0"/>
        <w:rPr>
          <w:rFonts w:eastAsia="Calibri" w:cs="Arial"/>
          <w:sz w:val="24"/>
          <w:szCs w:val="24"/>
        </w:rPr>
      </w:pPr>
      <w:r w:rsidRPr="002C71A8">
        <w:rPr>
          <w:rFonts w:eastAsia="Calibri" w:cs="Arial"/>
          <w:sz w:val="24"/>
          <w:szCs w:val="24"/>
        </w:rPr>
        <w:t>О</w:t>
      </w:r>
      <w:r w:rsidR="00176FE0" w:rsidRPr="002C71A8">
        <w:rPr>
          <w:rFonts w:eastAsia="Calibri" w:cs="Arial"/>
          <w:sz w:val="24"/>
          <w:szCs w:val="24"/>
        </w:rPr>
        <w:t>квирни споразум</w:t>
      </w:r>
      <w:r w:rsidR="003C3863">
        <w:rPr>
          <w:rFonts w:eastAsia="Calibri" w:cs="Arial"/>
          <w:sz w:val="24"/>
          <w:szCs w:val="24"/>
          <w:lang w:val="sr-Cyrl-RS"/>
        </w:rPr>
        <w:t xml:space="preserve"> се</w:t>
      </w:r>
      <w:r w:rsidR="00176FE0" w:rsidRPr="002C71A8">
        <w:rPr>
          <w:rFonts w:eastAsia="Calibri" w:cs="Arial"/>
          <w:sz w:val="24"/>
          <w:szCs w:val="24"/>
        </w:rPr>
        <w:t xml:space="preserve"> закључује на процењену вредност набавке.</w:t>
      </w:r>
    </w:p>
    <w:p w:rsidR="00694EB7" w:rsidRPr="002C71A8" w:rsidRDefault="00694EB7" w:rsidP="00176FE0">
      <w:pPr>
        <w:pStyle w:val="KDParagraf"/>
        <w:spacing w:before="0"/>
        <w:rPr>
          <w:rFonts w:eastAsia="Calibri" w:cs="Arial"/>
          <w:sz w:val="24"/>
          <w:szCs w:val="24"/>
        </w:rPr>
      </w:pPr>
    </w:p>
    <w:p w:rsidR="00694EB7" w:rsidRPr="002C71A8" w:rsidRDefault="00694EB7" w:rsidP="00176FE0">
      <w:pPr>
        <w:pStyle w:val="KDParagraf"/>
        <w:spacing w:before="0"/>
        <w:rPr>
          <w:rFonts w:eastAsia="Calibri" w:cs="Arial"/>
          <w:sz w:val="24"/>
          <w:szCs w:val="24"/>
        </w:rPr>
      </w:pPr>
      <w:r w:rsidRPr="002C71A8">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sidRPr="002C71A8">
        <w:rPr>
          <w:rFonts w:eastAsia="Calibri" w:cs="Arial"/>
          <w:sz w:val="24"/>
          <w:szCs w:val="24"/>
        </w:rPr>
        <w:t>едмет набавке и период трајања О</w:t>
      </w:r>
      <w:r w:rsidRPr="002C71A8">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2C71A8" w:rsidRDefault="00694EB7" w:rsidP="002E2F11">
      <w:pPr>
        <w:pStyle w:val="KDParagraf"/>
        <w:spacing w:before="0"/>
        <w:rPr>
          <w:rFonts w:cs="Arial"/>
          <w:sz w:val="24"/>
          <w:szCs w:val="24"/>
        </w:rPr>
      </w:pPr>
    </w:p>
    <w:p w:rsidR="002E2F11" w:rsidRPr="002C71A8" w:rsidRDefault="002E2F11" w:rsidP="002E2F11">
      <w:pPr>
        <w:pStyle w:val="KDParagraf"/>
        <w:spacing w:before="0"/>
        <w:rPr>
          <w:rFonts w:cs="Arial"/>
          <w:sz w:val="24"/>
          <w:szCs w:val="24"/>
        </w:rPr>
      </w:pPr>
      <w:r w:rsidRPr="002C71A8">
        <w:rPr>
          <w:rFonts w:cs="Arial"/>
          <w:sz w:val="24"/>
          <w:szCs w:val="24"/>
        </w:rPr>
        <w:t>Ако је у понуди исказана неуобичајено ниска цена, Наручилац ће поступити у складу са чланом 92. З</w:t>
      </w:r>
      <w:r w:rsidR="00D16608" w:rsidRPr="002C71A8">
        <w:rPr>
          <w:rFonts w:cs="Arial"/>
          <w:sz w:val="24"/>
          <w:szCs w:val="24"/>
        </w:rPr>
        <w:t>акона</w:t>
      </w:r>
      <w:r w:rsidRPr="002C71A8">
        <w:rPr>
          <w:rFonts w:cs="Arial"/>
          <w:sz w:val="24"/>
          <w:szCs w:val="24"/>
        </w:rPr>
        <w:t>.</w:t>
      </w:r>
    </w:p>
    <w:p w:rsidR="00C610E2" w:rsidRPr="002C71A8" w:rsidRDefault="00C610E2" w:rsidP="00C610E2">
      <w:pPr>
        <w:pStyle w:val="KDParagraf"/>
        <w:spacing w:before="0"/>
        <w:rPr>
          <w:rFonts w:eastAsia="Calibri" w:cs="Arial"/>
          <w:sz w:val="24"/>
          <w:szCs w:val="24"/>
        </w:rPr>
      </w:pPr>
    </w:p>
    <w:p w:rsidR="00C610E2" w:rsidRPr="002C71A8" w:rsidRDefault="00163EDE" w:rsidP="00C610E2">
      <w:pPr>
        <w:pStyle w:val="KDParagraf"/>
        <w:spacing w:before="0"/>
        <w:rPr>
          <w:rFonts w:eastAsia="Calibri" w:cs="Arial"/>
          <w:i/>
          <w:sz w:val="24"/>
          <w:szCs w:val="24"/>
        </w:rPr>
      </w:pPr>
      <w:r w:rsidRPr="002C71A8">
        <w:rPr>
          <w:rFonts w:eastAsia="Calibri" w:cs="Arial"/>
          <w:sz w:val="24"/>
          <w:szCs w:val="24"/>
        </w:rPr>
        <w:t>Јединичне ц</w:t>
      </w:r>
      <w:r w:rsidR="00C610E2" w:rsidRPr="002C71A8">
        <w:rPr>
          <w:rFonts w:eastAsia="Calibri" w:cs="Arial"/>
          <w:sz w:val="24"/>
          <w:szCs w:val="24"/>
        </w:rPr>
        <w:t xml:space="preserve">ена </w:t>
      </w:r>
      <w:r w:rsidRPr="002C71A8">
        <w:rPr>
          <w:rFonts w:eastAsia="Calibri" w:cs="Arial"/>
          <w:sz w:val="24"/>
          <w:szCs w:val="24"/>
        </w:rPr>
        <w:t>су</w:t>
      </w:r>
      <w:r w:rsidR="00C610E2" w:rsidRPr="002C71A8">
        <w:rPr>
          <w:rFonts w:eastAsia="Calibri" w:cs="Arial"/>
          <w:sz w:val="24"/>
          <w:szCs w:val="24"/>
        </w:rPr>
        <w:t xml:space="preserve"> фиксн</w:t>
      </w:r>
      <w:r w:rsidRPr="002C71A8">
        <w:rPr>
          <w:rFonts w:eastAsia="Calibri" w:cs="Arial"/>
          <w:sz w:val="24"/>
          <w:szCs w:val="24"/>
        </w:rPr>
        <w:t>е</w:t>
      </w:r>
      <w:r w:rsidR="00C610E2" w:rsidRPr="002C71A8">
        <w:rPr>
          <w:rFonts w:eastAsia="Calibri" w:cs="Arial"/>
          <w:sz w:val="24"/>
          <w:szCs w:val="24"/>
        </w:rPr>
        <w:t xml:space="preserve"> за </w:t>
      </w:r>
      <w:r w:rsidRPr="002C71A8">
        <w:rPr>
          <w:rFonts w:eastAsia="Calibri" w:cs="Arial"/>
          <w:sz w:val="24"/>
          <w:szCs w:val="24"/>
        </w:rPr>
        <w:t>све време важења оквирног спораума</w:t>
      </w:r>
      <w:r w:rsidR="00C610E2" w:rsidRPr="002C71A8">
        <w:rPr>
          <w:rFonts w:eastAsia="Calibri" w:cs="Arial"/>
          <w:sz w:val="24"/>
          <w:szCs w:val="24"/>
        </w:rPr>
        <w:t xml:space="preserve"> и не подлеж</w:t>
      </w:r>
      <w:r w:rsidRPr="002C71A8">
        <w:rPr>
          <w:rFonts w:eastAsia="Calibri" w:cs="Arial"/>
          <w:sz w:val="24"/>
          <w:szCs w:val="24"/>
        </w:rPr>
        <w:t>у</w:t>
      </w:r>
      <w:r w:rsidR="00C610E2" w:rsidRPr="002C71A8">
        <w:rPr>
          <w:rFonts w:eastAsia="Calibri" w:cs="Arial"/>
          <w:sz w:val="24"/>
          <w:szCs w:val="24"/>
        </w:rPr>
        <w:t xml:space="preserve"> никаквој промени</w:t>
      </w:r>
      <w:r w:rsidR="00C610E2" w:rsidRPr="002C71A8">
        <w:rPr>
          <w:rFonts w:eastAsia="Calibri" w:cs="Arial"/>
          <w:i/>
          <w:sz w:val="24"/>
          <w:szCs w:val="24"/>
        </w:rPr>
        <w:t>.</w:t>
      </w:r>
    </w:p>
    <w:p w:rsidR="00AE58ED" w:rsidRPr="002C71A8" w:rsidRDefault="00AE58ED" w:rsidP="0054056C">
      <w:pPr>
        <w:pStyle w:val="KDParagraf"/>
        <w:spacing w:before="0"/>
        <w:rPr>
          <w:rFonts w:eastAsia="Calibri" w:cs="Arial"/>
          <w:color w:val="00B0F0"/>
          <w:sz w:val="24"/>
          <w:szCs w:val="24"/>
        </w:rPr>
      </w:pPr>
    </w:p>
    <w:p w:rsidR="00463F5D" w:rsidRPr="00B65201" w:rsidRDefault="00A27568" w:rsidP="00A27568">
      <w:pPr>
        <w:pStyle w:val="Heading1"/>
        <w:numPr>
          <w:ilvl w:val="0"/>
          <w:numId w:val="0"/>
        </w:numPr>
        <w:ind w:left="450"/>
        <w:rPr>
          <w:rFonts w:cs="Arial"/>
          <w:sz w:val="24"/>
          <w:szCs w:val="24"/>
          <w:lang w:val="en-US"/>
        </w:rPr>
      </w:pPr>
      <w:bookmarkStart w:id="233" w:name="_Toc441651588"/>
      <w:bookmarkStart w:id="234" w:name="_Toc442559899"/>
      <w:r w:rsidRPr="00B65201">
        <w:rPr>
          <w:rFonts w:cs="Arial"/>
          <w:sz w:val="24"/>
          <w:szCs w:val="24"/>
          <w:lang w:val="sr-Cyrl-RS"/>
        </w:rPr>
        <w:t>6.12</w:t>
      </w:r>
      <w:r w:rsidR="00790FD7" w:rsidRPr="00B65201">
        <w:rPr>
          <w:rFonts w:cs="Arial"/>
          <w:sz w:val="24"/>
          <w:szCs w:val="24"/>
          <w:lang w:val="sr-Cyrl-RS"/>
        </w:rPr>
        <w:t>.</w:t>
      </w:r>
      <w:r w:rsidRPr="00B65201">
        <w:rPr>
          <w:rFonts w:cs="Arial"/>
          <w:sz w:val="24"/>
          <w:szCs w:val="24"/>
          <w:lang w:val="sr-Cyrl-RS"/>
        </w:rPr>
        <w:t xml:space="preserve"> </w:t>
      </w:r>
      <w:r w:rsidR="00873EBD" w:rsidRPr="00B65201">
        <w:rPr>
          <w:rFonts w:cs="Arial"/>
          <w:sz w:val="24"/>
          <w:szCs w:val="24"/>
          <w:lang w:val="en-US"/>
        </w:rPr>
        <w:t>Рок извођења</w:t>
      </w:r>
      <w:r w:rsidR="00DF01C7" w:rsidRPr="00B65201">
        <w:rPr>
          <w:rFonts w:cs="Arial"/>
          <w:sz w:val="24"/>
          <w:szCs w:val="24"/>
          <w:lang w:val="sr-Cyrl-RS"/>
        </w:rPr>
        <w:t xml:space="preserve"> </w:t>
      </w:r>
      <w:r w:rsidR="00873EBD" w:rsidRPr="00B65201">
        <w:rPr>
          <w:rFonts w:cs="Arial"/>
          <w:sz w:val="24"/>
          <w:szCs w:val="24"/>
          <w:lang w:val="en-US"/>
        </w:rPr>
        <w:t>радова</w:t>
      </w:r>
    </w:p>
    <w:p w:rsidR="008B15C6" w:rsidRPr="002C71A8" w:rsidRDefault="008B15C6" w:rsidP="008B15C6">
      <w:pPr>
        <w:rPr>
          <w:rFonts w:cs="Arial"/>
          <w:sz w:val="24"/>
          <w:szCs w:val="24"/>
          <w:lang w:val="sr-Cyrl-RS" w:eastAsia="ar-SA"/>
        </w:rPr>
      </w:pPr>
      <w:r w:rsidRPr="002C71A8">
        <w:rPr>
          <w:rFonts w:cs="Arial"/>
          <w:sz w:val="24"/>
          <w:szCs w:val="24"/>
          <w:lang w:val="sr-Cyrl-CS" w:eastAsia="ar-SA"/>
        </w:rPr>
        <w:t>Изабрани понуђач је у  oбaвeзи да радове</w:t>
      </w:r>
      <w:r w:rsidRPr="002C71A8">
        <w:rPr>
          <w:rFonts w:cs="Arial"/>
          <w:sz w:val="24"/>
          <w:szCs w:val="24"/>
          <w:lang w:eastAsia="ar-SA"/>
        </w:rPr>
        <w:t xml:space="preserve"> </w:t>
      </w:r>
      <w:r w:rsidRPr="002C71A8">
        <w:rPr>
          <w:rFonts w:cs="Arial"/>
          <w:sz w:val="24"/>
          <w:szCs w:val="24"/>
          <w:lang w:val="sr-Cyrl-RS" w:eastAsia="ar-SA"/>
        </w:rPr>
        <w:t xml:space="preserve">изведе у максималном року од 15 </w:t>
      </w:r>
      <w:r w:rsidRPr="002C71A8">
        <w:rPr>
          <w:rFonts w:cs="Arial"/>
          <w:sz w:val="24"/>
          <w:szCs w:val="24"/>
          <w:lang w:val="sr-Cyrl-RS"/>
        </w:rPr>
        <w:t xml:space="preserve">(словима: петнаест) </w:t>
      </w:r>
      <w:r w:rsidRPr="002C71A8">
        <w:rPr>
          <w:rFonts w:cs="Arial"/>
          <w:sz w:val="24"/>
          <w:szCs w:val="24"/>
          <w:lang w:val="sr-Cyrl-RS" w:eastAsia="ar-SA"/>
        </w:rPr>
        <w:t xml:space="preserve"> дана од дана</w:t>
      </w:r>
      <w:r w:rsidRPr="002C71A8">
        <w:rPr>
          <w:rFonts w:cs="Arial"/>
          <w:sz w:val="24"/>
          <w:szCs w:val="24"/>
          <w:lang w:eastAsia="ar-SA"/>
        </w:rPr>
        <w:t xml:space="preserve"> </w:t>
      </w:r>
      <w:r w:rsidRPr="002C71A8">
        <w:rPr>
          <w:rFonts w:cs="Arial"/>
          <w:sz w:val="24"/>
          <w:szCs w:val="24"/>
          <w:lang w:val="sr-Cyrl-RS" w:eastAsia="ar-SA"/>
        </w:rPr>
        <w:t xml:space="preserve">пријема  појединачно издате наруџбенице, односно </w:t>
      </w:r>
      <w:r w:rsidRPr="002C71A8">
        <w:rPr>
          <w:rFonts w:cs="Arial"/>
          <w:sz w:val="24"/>
          <w:szCs w:val="24"/>
          <w:lang w:eastAsia="ar-SA"/>
        </w:rPr>
        <w:t xml:space="preserve"> увођења </w:t>
      </w:r>
      <w:r w:rsidRPr="002C71A8">
        <w:rPr>
          <w:rFonts w:cs="Arial"/>
          <w:sz w:val="24"/>
          <w:szCs w:val="24"/>
          <w:lang w:val="sr-Cyrl-RS" w:eastAsia="ar-SA"/>
        </w:rPr>
        <w:t>изабраног понуђача</w:t>
      </w:r>
      <w:r w:rsidRPr="002C71A8">
        <w:rPr>
          <w:rFonts w:cs="Arial"/>
          <w:sz w:val="24"/>
          <w:szCs w:val="24"/>
          <w:lang w:eastAsia="ar-SA"/>
        </w:rPr>
        <w:t xml:space="preserve"> у посао.</w:t>
      </w:r>
      <w:r w:rsidRPr="002C71A8">
        <w:rPr>
          <w:rFonts w:cs="Arial"/>
          <w:sz w:val="24"/>
          <w:szCs w:val="24"/>
          <w:lang w:val="sr-Cyrl-RS" w:eastAsia="ar-SA"/>
        </w:rPr>
        <w:t xml:space="preserve"> </w:t>
      </w:r>
    </w:p>
    <w:p w:rsidR="008B15C6" w:rsidRPr="002C71A8" w:rsidRDefault="008B15C6" w:rsidP="008B15C6">
      <w:pPr>
        <w:rPr>
          <w:rFonts w:cs="Arial"/>
          <w:sz w:val="24"/>
          <w:szCs w:val="24"/>
          <w:lang w:val="sr-Cyrl-RS" w:eastAsia="ar-SA"/>
        </w:rPr>
      </w:pPr>
      <w:r w:rsidRPr="002C71A8">
        <w:rPr>
          <w:rFonts w:cs="Arial"/>
          <w:sz w:val="24"/>
          <w:szCs w:val="24"/>
          <w:lang w:val="sr-Cyrl-RS" w:eastAsia="ar-SA"/>
        </w:rPr>
        <w:t>Увођење изабраног понуђача у посао се сматра први дан отварања грађевинског дневника.</w:t>
      </w:r>
    </w:p>
    <w:p w:rsidR="005570B1" w:rsidRPr="002C71A8" w:rsidRDefault="005570B1" w:rsidP="005570B1">
      <w:pPr>
        <w:rPr>
          <w:rFonts w:cs="Arial"/>
          <w:sz w:val="24"/>
          <w:szCs w:val="24"/>
          <w:lang w:eastAsia="ar-SA"/>
        </w:rPr>
      </w:pPr>
    </w:p>
    <w:p w:rsidR="008A1FE3" w:rsidRPr="002C71A8"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2C71A8">
        <w:rPr>
          <w:rFonts w:ascii="Arial" w:hAnsi="Arial" w:cs="Arial"/>
          <w:sz w:val="24"/>
          <w:szCs w:val="24"/>
        </w:rPr>
        <w:t>Након</w:t>
      </w:r>
      <w:r w:rsidR="008B15C6" w:rsidRPr="002C71A8">
        <w:rPr>
          <w:rFonts w:ascii="Arial" w:hAnsi="Arial" w:cs="Arial"/>
          <w:sz w:val="24"/>
          <w:szCs w:val="24"/>
          <w:lang w:val="sr-Cyrl-RS"/>
        </w:rPr>
        <w:t xml:space="preserve"> </w:t>
      </w:r>
      <w:r w:rsidR="00A7006F" w:rsidRPr="002C71A8">
        <w:rPr>
          <w:rFonts w:ascii="Arial" w:hAnsi="Arial" w:cs="Arial"/>
          <w:sz w:val="24"/>
          <w:szCs w:val="24"/>
        </w:rPr>
        <w:t>закључења О</w:t>
      </w:r>
      <w:r w:rsidRPr="002C71A8">
        <w:rPr>
          <w:rFonts w:ascii="Arial" w:hAnsi="Arial" w:cs="Arial"/>
          <w:sz w:val="24"/>
          <w:szCs w:val="24"/>
        </w:rPr>
        <w:t>квирног споразума, када настане потреба Наручиоца</w:t>
      </w:r>
      <w:r w:rsidR="008B15C6" w:rsidRPr="002C71A8">
        <w:rPr>
          <w:rFonts w:ascii="Arial" w:hAnsi="Arial" w:cs="Arial"/>
          <w:sz w:val="24"/>
          <w:szCs w:val="24"/>
          <w:lang w:val="sr-Cyrl-RS"/>
        </w:rPr>
        <w:t xml:space="preserve"> </w:t>
      </w:r>
      <w:r w:rsidRPr="002C71A8">
        <w:rPr>
          <w:rFonts w:ascii="Arial" w:hAnsi="Arial" w:cs="Arial"/>
          <w:sz w:val="24"/>
          <w:szCs w:val="24"/>
        </w:rPr>
        <w:t xml:space="preserve">за предметом набавке, Наручилац ће појединачне набавке реализовати </w:t>
      </w:r>
      <w:r w:rsidR="008B15C6" w:rsidRPr="002C71A8">
        <w:rPr>
          <w:rFonts w:ascii="Arial" w:hAnsi="Arial" w:cs="Arial"/>
          <w:sz w:val="24"/>
          <w:szCs w:val="24"/>
          <w:lang w:val="sr-Cyrl-RS"/>
        </w:rPr>
        <w:t>издавањем</w:t>
      </w:r>
      <w:r w:rsidRPr="002C71A8">
        <w:rPr>
          <w:rFonts w:ascii="Arial" w:hAnsi="Arial" w:cs="Arial"/>
          <w:sz w:val="24"/>
          <w:szCs w:val="24"/>
        </w:rPr>
        <w:t xml:space="preserve"> и достављањем изабраном понуђачу на</w:t>
      </w:r>
      <w:r w:rsidR="005F6394" w:rsidRPr="002C71A8">
        <w:rPr>
          <w:rFonts w:ascii="Arial" w:hAnsi="Arial" w:cs="Arial"/>
          <w:sz w:val="24"/>
          <w:szCs w:val="24"/>
        </w:rPr>
        <w:t>руџбеница са елементима уговора</w:t>
      </w:r>
      <w:r w:rsidR="00A7006F" w:rsidRPr="002C71A8">
        <w:rPr>
          <w:rFonts w:ascii="Arial" w:hAnsi="Arial" w:cs="Arial"/>
          <w:sz w:val="24"/>
          <w:szCs w:val="24"/>
        </w:rPr>
        <w:t xml:space="preserve"> под условима из закљученог О</w:t>
      </w:r>
      <w:r w:rsidRPr="002C71A8">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B95C21" w:rsidRPr="002C71A8"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B65201" w:rsidRDefault="00A27568" w:rsidP="00A27568">
      <w:pPr>
        <w:pStyle w:val="Heading1"/>
        <w:numPr>
          <w:ilvl w:val="0"/>
          <w:numId w:val="0"/>
        </w:numPr>
        <w:ind w:left="450"/>
        <w:rPr>
          <w:rFonts w:cs="Arial"/>
          <w:sz w:val="24"/>
          <w:szCs w:val="24"/>
          <w:lang w:val="en-US"/>
        </w:rPr>
      </w:pPr>
      <w:r w:rsidRPr="00B65201">
        <w:rPr>
          <w:rFonts w:cs="Arial"/>
          <w:sz w:val="24"/>
          <w:szCs w:val="24"/>
          <w:lang w:val="sr-Cyrl-RS"/>
        </w:rPr>
        <w:t>6.13</w:t>
      </w:r>
      <w:r w:rsidR="00790FD7" w:rsidRPr="00B65201">
        <w:rPr>
          <w:rFonts w:cs="Arial"/>
          <w:sz w:val="24"/>
          <w:szCs w:val="24"/>
          <w:lang w:val="sr-Cyrl-RS"/>
        </w:rPr>
        <w:t>.</w:t>
      </w:r>
      <w:r w:rsidR="008B15C6" w:rsidRPr="00B65201">
        <w:rPr>
          <w:rFonts w:cs="Arial"/>
          <w:sz w:val="24"/>
          <w:szCs w:val="24"/>
          <w:lang w:val="sr-Cyrl-RS"/>
        </w:rPr>
        <w:t xml:space="preserve"> </w:t>
      </w:r>
      <w:r w:rsidR="006C6FDF" w:rsidRPr="00B65201">
        <w:rPr>
          <w:rFonts w:cs="Arial"/>
          <w:sz w:val="24"/>
          <w:szCs w:val="24"/>
          <w:lang w:val="en-US"/>
        </w:rPr>
        <w:t>Гарантни рок</w:t>
      </w:r>
    </w:p>
    <w:p w:rsidR="00176FE0" w:rsidRPr="002C71A8" w:rsidRDefault="00176FE0" w:rsidP="00176FE0">
      <w:pPr>
        <w:rPr>
          <w:rFonts w:cs="Arial"/>
          <w:sz w:val="24"/>
          <w:szCs w:val="24"/>
          <w:lang w:eastAsia="ar-SA"/>
        </w:rPr>
      </w:pPr>
    </w:p>
    <w:p w:rsidR="00B15774" w:rsidRPr="002C71A8" w:rsidRDefault="00B760C5" w:rsidP="00176FE0">
      <w:pPr>
        <w:spacing w:before="0"/>
        <w:rPr>
          <w:rFonts w:cs="Arial"/>
          <w:sz w:val="24"/>
          <w:szCs w:val="24"/>
          <w:lang w:val="ru-RU" w:eastAsia="ar-SA"/>
        </w:rPr>
      </w:pPr>
      <w:r w:rsidRPr="002C71A8">
        <w:rPr>
          <w:rFonts w:cs="Arial"/>
          <w:sz w:val="24"/>
          <w:szCs w:val="24"/>
          <w:lang w:val="ru-RU" w:eastAsia="ar-SA"/>
        </w:rPr>
        <w:t>За изведене радове</w:t>
      </w:r>
      <w:r w:rsidR="00176FE0" w:rsidRPr="002C71A8">
        <w:rPr>
          <w:rFonts w:cs="Arial"/>
          <w:sz w:val="24"/>
          <w:szCs w:val="24"/>
          <w:lang w:val="ru-RU" w:eastAsia="ar-SA"/>
        </w:rPr>
        <w:t xml:space="preserve">, гарантни период не може бити краћи од 24 (словима: двадесетчетири) месеца од </w:t>
      </w:r>
      <w:r w:rsidR="00B15774" w:rsidRPr="002C71A8">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2C71A8">
        <w:rPr>
          <w:rFonts w:cs="Arial"/>
          <w:sz w:val="24"/>
          <w:szCs w:val="24"/>
          <w:lang w:val="ru-RU" w:eastAsia="ar-SA"/>
        </w:rPr>
        <w:t>.</w:t>
      </w:r>
    </w:p>
    <w:p w:rsidR="00B15774" w:rsidRPr="002C71A8" w:rsidRDefault="00B15774" w:rsidP="00176FE0">
      <w:pPr>
        <w:spacing w:before="0"/>
        <w:rPr>
          <w:rFonts w:cs="Arial"/>
          <w:sz w:val="24"/>
          <w:szCs w:val="24"/>
          <w:lang w:val="ru-RU" w:eastAsia="ar-SA"/>
        </w:rPr>
      </w:pPr>
    </w:p>
    <w:p w:rsidR="006C6FDF" w:rsidRPr="002C71A8" w:rsidRDefault="008B15C6" w:rsidP="006C6FDF">
      <w:pPr>
        <w:spacing w:before="0"/>
        <w:rPr>
          <w:rFonts w:cs="Arial"/>
          <w:sz w:val="24"/>
          <w:szCs w:val="24"/>
          <w:lang w:eastAsia="ar-SA"/>
        </w:rPr>
      </w:pPr>
      <w:r w:rsidRPr="002C71A8">
        <w:rPr>
          <w:rFonts w:cs="Arial"/>
          <w:sz w:val="24"/>
          <w:szCs w:val="24"/>
          <w:lang w:val="ru-RU" w:eastAsia="ar-SA"/>
        </w:rPr>
        <w:t>Изабрани понуђач</w:t>
      </w:r>
      <w:r w:rsidR="00176FE0" w:rsidRPr="002C71A8">
        <w:rPr>
          <w:rFonts w:cs="Arial"/>
          <w:sz w:val="24"/>
          <w:szCs w:val="24"/>
          <w:lang w:val="ru-RU" w:eastAsia="ar-SA"/>
        </w:rPr>
        <w:t xml:space="preserve">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00176FE0" w:rsidRPr="002C71A8">
        <w:rPr>
          <w:rFonts w:cs="Arial"/>
          <w:sz w:val="24"/>
          <w:szCs w:val="24"/>
          <w:lang w:eastAsia="ar-SA"/>
        </w:rPr>
        <w:t>,</w:t>
      </w:r>
      <w:r w:rsidR="00176FE0" w:rsidRPr="002C71A8">
        <w:rPr>
          <w:rFonts w:cs="Arial"/>
          <w:sz w:val="24"/>
          <w:szCs w:val="24"/>
          <w:lang w:val="ru-RU" w:eastAsia="ar-SA"/>
        </w:rPr>
        <w:t xml:space="preserve"> који су настали због његовог пропуста и неквалитетног рада</w:t>
      </w:r>
      <w:r w:rsidR="00176FE0" w:rsidRPr="002C71A8">
        <w:rPr>
          <w:rFonts w:cs="Arial"/>
          <w:sz w:val="24"/>
          <w:szCs w:val="24"/>
          <w:lang w:eastAsia="ar-SA"/>
        </w:rPr>
        <w:t>.</w:t>
      </w:r>
    </w:p>
    <w:p w:rsidR="00CA2919" w:rsidRPr="002C71A8" w:rsidRDefault="00CA2919" w:rsidP="006C6FDF">
      <w:pPr>
        <w:spacing w:before="0"/>
        <w:rPr>
          <w:rFonts w:cs="Arial"/>
          <w:i/>
          <w:sz w:val="24"/>
          <w:szCs w:val="24"/>
          <w:lang w:eastAsia="zh-CN"/>
        </w:rPr>
      </w:pPr>
    </w:p>
    <w:p w:rsidR="008D2B23" w:rsidRPr="00B65201" w:rsidRDefault="006C6FDF" w:rsidP="006C6FDF">
      <w:pPr>
        <w:pStyle w:val="KDPodnaslov2"/>
        <w:spacing w:before="0"/>
        <w:ind w:left="450"/>
        <w:jc w:val="both"/>
        <w:rPr>
          <w:rFonts w:cs="Arial"/>
          <w:sz w:val="24"/>
          <w:szCs w:val="24"/>
        </w:rPr>
      </w:pPr>
      <w:r w:rsidRPr="00B65201">
        <w:rPr>
          <w:rFonts w:cs="Arial"/>
          <w:sz w:val="24"/>
          <w:szCs w:val="24"/>
        </w:rPr>
        <w:t>6.1</w:t>
      </w:r>
      <w:r w:rsidR="00A27568" w:rsidRPr="00B65201">
        <w:rPr>
          <w:rFonts w:cs="Arial"/>
          <w:sz w:val="24"/>
          <w:szCs w:val="24"/>
        </w:rPr>
        <w:t>4</w:t>
      </w:r>
      <w:r w:rsidR="00790FD7" w:rsidRPr="00B65201">
        <w:rPr>
          <w:rFonts w:cs="Arial"/>
          <w:sz w:val="24"/>
          <w:szCs w:val="24"/>
          <w:lang w:val="sr-Cyrl-RS"/>
        </w:rPr>
        <w:t>.</w:t>
      </w:r>
      <w:r w:rsidR="00E21947" w:rsidRPr="00B65201">
        <w:rPr>
          <w:rFonts w:cs="Arial"/>
          <w:sz w:val="24"/>
          <w:szCs w:val="24"/>
          <w:lang w:val="sr-Cyrl-RS"/>
        </w:rPr>
        <w:t xml:space="preserve"> </w:t>
      </w:r>
      <w:r w:rsidR="008D2B23" w:rsidRPr="00B65201">
        <w:rPr>
          <w:rFonts w:cs="Arial"/>
          <w:sz w:val="24"/>
          <w:szCs w:val="24"/>
        </w:rPr>
        <w:t>Начин и услови плаћања</w:t>
      </w:r>
      <w:bookmarkEnd w:id="233"/>
      <w:bookmarkEnd w:id="234"/>
    </w:p>
    <w:p w:rsidR="00821916" w:rsidRPr="002C71A8" w:rsidRDefault="00821916" w:rsidP="005A3029">
      <w:pPr>
        <w:pStyle w:val="KDParagraf"/>
        <w:spacing w:before="0"/>
        <w:rPr>
          <w:rFonts w:eastAsia="Calibri" w:cs="Arial"/>
          <w:color w:val="00B0F0"/>
          <w:sz w:val="24"/>
          <w:szCs w:val="24"/>
        </w:rPr>
      </w:pPr>
    </w:p>
    <w:p w:rsidR="00084A8C" w:rsidRPr="002C71A8" w:rsidRDefault="00084A8C" w:rsidP="00084A8C">
      <w:pPr>
        <w:rPr>
          <w:sz w:val="24"/>
          <w:szCs w:val="24"/>
        </w:rPr>
      </w:pPr>
      <w:r w:rsidRPr="002C71A8">
        <w:rPr>
          <w:sz w:val="24"/>
          <w:szCs w:val="24"/>
        </w:rPr>
        <w:t xml:space="preserve">Плаћање </w:t>
      </w:r>
      <w:r w:rsidRPr="002C71A8">
        <w:rPr>
          <w:sz w:val="24"/>
          <w:szCs w:val="24"/>
          <w:lang w:val="sr-Cyrl-CS"/>
        </w:rPr>
        <w:t>радова</w:t>
      </w:r>
      <w:r w:rsidRPr="002C71A8">
        <w:rPr>
          <w:sz w:val="24"/>
          <w:szCs w:val="24"/>
        </w:rPr>
        <w:t xml:space="preserve"> који су предмет ове јавне набавке наручилац ће извршити на текући рачун  изабраног понуђача, сукцесивно, </w:t>
      </w:r>
      <w:r w:rsidRPr="002C71A8">
        <w:rPr>
          <w:sz w:val="24"/>
          <w:szCs w:val="24"/>
          <w:lang w:val="sr-Cyrl-RS"/>
        </w:rPr>
        <w:t xml:space="preserve">у року од 45 </w:t>
      </w:r>
      <w:r w:rsidRPr="002C71A8">
        <w:rPr>
          <w:rFonts w:eastAsia="Calibri" w:cs="Arial"/>
          <w:sz w:val="24"/>
          <w:szCs w:val="24"/>
        </w:rPr>
        <w:t>(словима: четрдесетпет)</w:t>
      </w:r>
      <w:r w:rsidRPr="002C71A8">
        <w:rPr>
          <w:sz w:val="24"/>
          <w:szCs w:val="24"/>
          <w:lang w:val="sr-Cyrl-RS"/>
        </w:rPr>
        <w:t xml:space="preserve"> дана од добијања исправног појединачног рачуна</w:t>
      </w:r>
      <w:r w:rsidRPr="002C71A8">
        <w:rPr>
          <w:sz w:val="24"/>
          <w:szCs w:val="24"/>
          <w:lang w:val="sr-Latn-RS"/>
        </w:rPr>
        <w:t>/</w:t>
      </w:r>
      <w:r w:rsidRPr="002C71A8">
        <w:rPr>
          <w:sz w:val="24"/>
          <w:szCs w:val="24"/>
          <w:lang w:val="sr-Cyrl-CS"/>
        </w:rPr>
        <w:t>ситуације</w:t>
      </w:r>
      <w:r w:rsidRPr="002C71A8">
        <w:rPr>
          <w:sz w:val="24"/>
          <w:szCs w:val="24"/>
          <w:lang w:val="sr-Cyrl-RS"/>
        </w:rPr>
        <w:t xml:space="preserve">. Појединачни рачуни/ситуације се испостављају по основу извршених радова по </w:t>
      </w:r>
      <w:r w:rsidRPr="002C71A8">
        <w:rPr>
          <w:sz w:val="24"/>
          <w:szCs w:val="24"/>
        </w:rPr>
        <w:t xml:space="preserve">свакој издатој појединачној </w:t>
      </w:r>
      <w:r w:rsidRPr="002C71A8">
        <w:rPr>
          <w:sz w:val="24"/>
          <w:szCs w:val="24"/>
          <w:lang w:val="sr-Cyrl-CS"/>
        </w:rPr>
        <w:t>наруџбеници</w:t>
      </w:r>
      <w:r w:rsidRPr="002C71A8">
        <w:rPr>
          <w:sz w:val="24"/>
          <w:szCs w:val="24"/>
        </w:rPr>
        <w:t xml:space="preserve"> и потписивања Записника о </w:t>
      </w:r>
      <w:r w:rsidRPr="002C71A8">
        <w:rPr>
          <w:sz w:val="24"/>
          <w:szCs w:val="24"/>
        </w:rPr>
        <w:lastRenderedPageBreak/>
        <w:t xml:space="preserve">квалитативном квантитативном пријему </w:t>
      </w:r>
      <w:r w:rsidRPr="002C71A8">
        <w:rPr>
          <w:sz w:val="24"/>
          <w:szCs w:val="24"/>
          <w:lang w:val="sr-Cyrl-CS"/>
        </w:rPr>
        <w:t xml:space="preserve">радова </w:t>
      </w:r>
      <w:r w:rsidRPr="002C71A8">
        <w:rPr>
          <w:sz w:val="24"/>
          <w:szCs w:val="24"/>
        </w:rPr>
        <w:t xml:space="preserve">од стране овлашћених представника </w:t>
      </w:r>
      <w:r w:rsidRPr="002C71A8">
        <w:rPr>
          <w:sz w:val="24"/>
          <w:szCs w:val="24"/>
          <w:lang w:val="sr-Cyrl-CS"/>
        </w:rPr>
        <w:t>Наручиоца</w:t>
      </w:r>
      <w:r w:rsidRPr="002C71A8">
        <w:rPr>
          <w:sz w:val="24"/>
          <w:szCs w:val="24"/>
        </w:rPr>
        <w:t xml:space="preserve"> и  </w:t>
      </w:r>
      <w:r w:rsidRPr="002C71A8">
        <w:rPr>
          <w:sz w:val="24"/>
          <w:szCs w:val="24"/>
          <w:lang w:val="sr-Cyrl-CS"/>
        </w:rPr>
        <w:t>изабраног понуђача</w:t>
      </w:r>
      <w:r w:rsidRPr="002C71A8">
        <w:rPr>
          <w:sz w:val="24"/>
          <w:szCs w:val="24"/>
        </w:rPr>
        <w:t xml:space="preserve"> - без примедби.</w:t>
      </w:r>
    </w:p>
    <w:p w:rsidR="00084A8C" w:rsidRPr="002C71A8" w:rsidRDefault="00084A8C" w:rsidP="00AD1382">
      <w:pPr>
        <w:pStyle w:val="KDParagraf"/>
        <w:rPr>
          <w:rFonts w:eastAsia="Calibri" w:cs="Arial"/>
          <w:sz w:val="24"/>
          <w:szCs w:val="24"/>
          <w:lang w:val="sr-Latn-CS"/>
        </w:rPr>
      </w:pPr>
    </w:p>
    <w:p w:rsidR="00AC0485" w:rsidRPr="002C71A8" w:rsidRDefault="00AD1382" w:rsidP="00AD1382">
      <w:pPr>
        <w:pStyle w:val="KDParagraf"/>
        <w:rPr>
          <w:rFonts w:eastAsia="Calibri" w:cs="Arial"/>
          <w:sz w:val="24"/>
          <w:szCs w:val="24"/>
        </w:rPr>
      </w:pPr>
      <w:r w:rsidRPr="002C71A8">
        <w:rPr>
          <w:rFonts w:eastAsia="Calibri" w:cs="Arial"/>
          <w:sz w:val="24"/>
          <w:szCs w:val="24"/>
          <w:lang w:val="sr-Latn-CS"/>
        </w:rPr>
        <w:t xml:space="preserve">Обрачун извршених </w:t>
      </w:r>
      <w:r w:rsidRPr="002C71A8">
        <w:rPr>
          <w:rFonts w:eastAsia="Calibri" w:cs="Arial"/>
          <w:sz w:val="24"/>
          <w:szCs w:val="24"/>
        </w:rPr>
        <w:t>радова</w:t>
      </w:r>
      <w:r w:rsidRPr="002C71A8">
        <w:rPr>
          <w:rFonts w:eastAsia="Calibri" w:cs="Arial"/>
          <w:sz w:val="24"/>
          <w:szCs w:val="24"/>
          <w:lang w:val="sr-Latn-CS"/>
        </w:rPr>
        <w:t xml:space="preserve">, вршиће се према јединичним ценама из Обрасца структуре цене </w:t>
      </w:r>
      <w:r w:rsidRPr="002C71A8">
        <w:rPr>
          <w:rFonts w:eastAsia="Calibri" w:cs="Arial"/>
          <w:sz w:val="24"/>
          <w:szCs w:val="24"/>
        </w:rPr>
        <w:t>Оквирног споразума</w:t>
      </w:r>
      <w:r w:rsidR="00163EDE" w:rsidRPr="002C71A8">
        <w:rPr>
          <w:rFonts w:eastAsia="Calibri" w:cs="Arial"/>
          <w:sz w:val="24"/>
          <w:szCs w:val="24"/>
        </w:rPr>
        <w:t xml:space="preserve"> </w:t>
      </w:r>
      <w:r w:rsidRPr="002C71A8">
        <w:rPr>
          <w:rFonts w:eastAsia="Calibri" w:cs="Arial"/>
          <w:sz w:val="24"/>
          <w:szCs w:val="24"/>
        </w:rPr>
        <w:t>и</w:t>
      </w:r>
      <w:r w:rsidRPr="002C71A8">
        <w:rPr>
          <w:rFonts w:eastAsia="Calibri" w:cs="Arial"/>
          <w:sz w:val="24"/>
          <w:szCs w:val="24"/>
          <w:lang w:val="sr-Latn-CS"/>
        </w:rPr>
        <w:t xml:space="preserve"> количинама дефинисаним у конкретној наруџбеници. </w:t>
      </w:r>
    </w:p>
    <w:p w:rsidR="00AD1382" w:rsidRPr="002C71A8" w:rsidRDefault="00AD1382" w:rsidP="00AD1382">
      <w:pPr>
        <w:pStyle w:val="KDParagraf"/>
        <w:rPr>
          <w:rFonts w:eastAsia="Calibri" w:cs="Arial"/>
          <w:sz w:val="24"/>
          <w:szCs w:val="24"/>
          <w:lang w:val="sr-Latn-CS"/>
        </w:rPr>
      </w:pPr>
      <w:r w:rsidRPr="002C71A8">
        <w:rPr>
          <w:rFonts w:eastAsia="Calibri" w:cs="Arial"/>
          <w:sz w:val="24"/>
          <w:szCs w:val="24"/>
          <w:lang w:val="sr-Latn-CS"/>
        </w:rPr>
        <w:t>Понуђачу није дозвољено да захтева аванс.</w:t>
      </w:r>
    </w:p>
    <w:p w:rsidR="00AD1382" w:rsidRPr="002C71A8" w:rsidRDefault="00FD4F85" w:rsidP="00AD1382">
      <w:pPr>
        <w:pStyle w:val="KDParagraf"/>
        <w:rPr>
          <w:rFonts w:eastAsia="Calibri" w:cs="Arial"/>
          <w:sz w:val="24"/>
          <w:szCs w:val="24"/>
          <w:lang w:val="sr-Latn-CS"/>
        </w:rPr>
      </w:pPr>
      <w:r w:rsidRPr="002C71A8">
        <w:rPr>
          <w:rFonts w:eastAsia="Calibri" w:cs="Arial"/>
          <w:sz w:val="24"/>
          <w:szCs w:val="24"/>
          <w:lang w:val="sr-Latn-CS"/>
        </w:rPr>
        <w:t xml:space="preserve">Обрачун </w:t>
      </w:r>
      <w:r w:rsidR="00AD1382" w:rsidRPr="002C71A8">
        <w:rPr>
          <w:rFonts w:eastAsia="Calibri" w:cs="Arial"/>
          <w:sz w:val="24"/>
          <w:szCs w:val="24"/>
        </w:rPr>
        <w:t>изведених радова</w:t>
      </w:r>
      <w:r w:rsidR="00AD1382" w:rsidRPr="002C71A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2C71A8" w:rsidRDefault="00AD1382" w:rsidP="00AD1382">
      <w:pPr>
        <w:pStyle w:val="KDParagraf"/>
        <w:rPr>
          <w:rFonts w:eastAsia="Calibri" w:cs="Arial"/>
          <w:sz w:val="24"/>
          <w:szCs w:val="24"/>
          <w:lang w:val="sr-Latn-CS"/>
        </w:rPr>
      </w:pPr>
      <w:r w:rsidRPr="002C71A8">
        <w:rPr>
          <w:rFonts w:eastAsia="Calibri" w:cs="Arial"/>
          <w:sz w:val="24"/>
          <w:szCs w:val="24"/>
          <w:lang w:val="sr-Latn-CS"/>
        </w:rPr>
        <w:t>Износ на рачуну мора бити идентичан са износом на наруџбеници.</w:t>
      </w:r>
    </w:p>
    <w:p w:rsidR="00AD1382" w:rsidRPr="002C71A8" w:rsidRDefault="00AD1382" w:rsidP="00AD1382">
      <w:pPr>
        <w:pStyle w:val="KDParagraf"/>
        <w:rPr>
          <w:rFonts w:eastAsia="Calibri" w:cs="Arial"/>
          <w:sz w:val="24"/>
          <w:szCs w:val="24"/>
          <w:lang w:val="sr-Latn-CS"/>
        </w:rPr>
      </w:pPr>
      <w:r w:rsidRPr="002C71A8">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2C71A8" w:rsidRDefault="00AD1382" w:rsidP="00AD1382">
      <w:pPr>
        <w:pStyle w:val="KDParagraf"/>
        <w:rPr>
          <w:rFonts w:eastAsia="Calibri" w:cs="Arial"/>
          <w:sz w:val="24"/>
          <w:szCs w:val="24"/>
        </w:rPr>
      </w:pPr>
      <w:r w:rsidRPr="002C71A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w:t>
      </w:r>
    </w:p>
    <w:p w:rsidR="00AC0485" w:rsidRPr="00B65201" w:rsidRDefault="00AD1382" w:rsidP="00AC0485">
      <w:pPr>
        <w:spacing w:before="0"/>
        <w:rPr>
          <w:rFonts w:cs="Arial"/>
          <w:sz w:val="24"/>
          <w:szCs w:val="24"/>
        </w:rPr>
      </w:pPr>
      <w:r w:rsidRPr="002C71A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00023A76" w:rsidRPr="002C71A8">
        <w:rPr>
          <w:rFonts w:eastAsia="Calibri" w:cs="Arial"/>
          <w:sz w:val="24"/>
          <w:szCs w:val="24"/>
        </w:rPr>
        <w:t>изабраног понуђача</w:t>
      </w:r>
      <w:r w:rsidRPr="002C71A8">
        <w:rPr>
          <w:rFonts w:eastAsia="Calibri" w:cs="Arial"/>
          <w:sz w:val="24"/>
          <w:szCs w:val="24"/>
          <w:lang w:val="sr-Cyrl-CS"/>
        </w:rPr>
        <w:t xml:space="preserve"> и </w:t>
      </w:r>
      <w:r w:rsidR="00AC0485" w:rsidRPr="002C71A8">
        <w:rPr>
          <w:rFonts w:cs="Arial"/>
          <w:sz w:val="24"/>
          <w:szCs w:val="24"/>
          <w:lang w:val="sr-Cyrl-CS"/>
        </w:rPr>
        <w:t>лица кoja иступajу у свojству овлашћеног лица Нaручиoцa кој</w:t>
      </w:r>
      <w:r w:rsidR="00DE2F51" w:rsidRPr="002C71A8">
        <w:rPr>
          <w:rFonts w:cs="Arial"/>
          <w:sz w:val="24"/>
          <w:szCs w:val="24"/>
          <w:lang w:val="sr-Cyrl-CS"/>
        </w:rPr>
        <w:t>а</w:t>
      </w:r>
      <w:r w:rsidR="00AC0485" w:rsidRPr="002C71A8">
        <w:rPr>
          <w:rFonts w:cs="Arial"/>
          <w:sz w:val="24"/>
          <w:szCs w:val="24"/>
          <w:lang w:val="sr-Cyrl-CS"/>
        </w:rPr>
        <w:t xml:space="preserve"> ће пратити извођење радова</w:t>
      </w:r>
      <w:r w:rsidR="00B65201">
        <w:rPr>
          <w:rFonts w:cs="Arial"/>
          <w:sz w:val="24"/>
          <w:szCs w:val="24"/>
        </w:rPr>
        <w:t>.</w:t>
      </w:r>
    </w:p>
    <w:p w:rsidR="00FD4F85" w:rsidRPr="002C71A8" w:rsidRDefault="00DE2F51" w:rsidP="00FD4F85">
      <w:pPr>
        <w:pStyle w:val="KDParagraf"/>
        <w:rPr>
          <w:rFonts w:eastAsia="Calibri" w:cs="Arial"/>
          <w:sz w:val="24"/>
          <w:szCs w:val="24"/>
        </w:rPr>
      </w:pPr>
      <w:r w:rsidRPr="002C71A8">
        <w:rPr>
          <w:rFonts w:eastAsia="Calibri" w:cs="Arial"/>
          <w:sz w:val="24"/>
          <w:szCs w:val="24"/>
        </w:rPr>
        <w:t xml:space="preserve">Ситуација/рачун </w:t>
      </w:r>
      <w:r w:rsidR="00AD1382" w:rsidRPr="002C71A8">
        <w:rPr>
          <w:rFonts w:eastAsia="Calibri" w:cs="Arial"/>
          <w:sz w:val="24"/>
          <w:szCs w:val="24"/>
        </w:rPr>
        <w:t xml:space="preserve">се </w:t>
      </w:r>
      <w:r w:rsidR="00AD1382" w:rsidRPr="002C71A8">
        <w:rPr>
          <w:rFonts w:eastAsia="Calibri" w:cs="Arial"/>
          <w:sz w:val="24"/>
          <w:szCs w:val="24"/>
          <w:lang w:val="sr-Latn-CS"/>
        </w:rPr>
        <w:t xml:space="preserve"> доставља на адресу</w:t>
      </w:r>
      <w:r w:rsidR="00DF01C7" w:rsidRPr="002C71A8">
        <w:rPr>
          <w:rFonts w:eastAsia="Calibri" w:cs="Arial"/>
          <w:sz w:val="24"/>
          <w:szCs w:val="24"/>
          <w:lang w:val="sr-Cyrl-RS"/>
        </w:rPr>
        <w:t xml:space="preserve"> </w:t>
      </w:r>
      <w:r w:rsidR="004A656A" w:rsidRPr="002C71A8">
        <w:rPr>
          <w:rFonts w:cs="Arial"/>
          <w:sz w:val="24"/>
          <w:szCs w:val="24"/>
          <w:lang w:val="sr-Cyrl-RS"/>
        </w:rPr>
        <w:t xml:space="preserve">Јавно предузеће </w:t>
      </w:r>
      <w:r w:rsidR="004A656A" w:rsidRPr="002C71A8">
        <w:rPr>
          <w:rFonts w:eastAsia="TimesNewRomanPSMT" w:cs="Arial"/>
          <w:bCs/>
          <w:sz w:val="24"/>
          <w:szCs w:val="24"/>
          <w:lang w:val="am-ET"/>
        </w:rPr>
        <w:t>Елeктрoпривреда Србиje</w:t>
      </w:r>
      <w:r w:rsidR="004A656A" w:rsidRPr="002C71A8">
        <w:rPr>
          <w:rFonts w:eastAsia="TimesNewRomanPSMT" w:cs="Arial"/>
          <w:bCs/>
          <w:sz w:val="24"/>
          <w:szCs w:val="24"/>
          <w:lang w:val="sr-Cyrl-RS"/>
        </w:rPr>
        <w:t>,</w:t>
      </w:r>
      <w:r w:rsidR="004A656A" w:rsidRPr="002C71A8">
        <w:rPr>
          <w:rFonts w:eastAsia="TimesNewRomanPSMT" w:cs="Arial"/>
          <w:bCs/>
          <w:sz w:val="24"/>
          <w:szCs w:val="24"/>
          <w:lang w:val="am-ET"/>
        </w:rPr>
        <w:t xml:space="preserve"> Бeoгрaд – </w:t>
      </w:r>
      <w:r w:rsidR="004A656A" w:rsidRPr="002C71A8">
        <w:rPr>
          <w:rFonts w:eastAsia="TimesNewRomanPSMT" w:cs="Arial"/>
          <w:bCs/>
          <w:sz w:val="24"/>
          <w:szCs w:val="24"/>
          <w:lang w:val="sr-Cyrl-RS"/>
        </w:rPr>
        <w:t xml:space="preserve">Технички центар </w:t>
      </w:r>
      <w:r w:rsidR="00A92D95" w:rsidRPr="002C71A8">
        <w:rPr>
          <w:rFonts w:eastAsia="TimesNewRomanPSMT" w:cs="Arial"/>
          <w:bCs/>
          <w:sz w:val="24"/>
          <w:szCs w:val="24"/>
          <w:lang w:val="sr-Cyrl-RS"/>
        </w:rPr>
        <w:t>Београд</w:t>
      </w:r>
      <w:r w:rsidR="004A656A" w:rsidRPr="002C71A8">
        <w:rPr>
          <w:rFonts w:eastAsia="TimesNewRomanPSMT" w:cs="Arial"/>
          <w:bCs/>
          <w:sz w:val="24"/>
          <w:szCs w:val="24"/>
          <w:lang w:val="sr-Cyrl-RS"/>
        </w:rPr>
        <w:t xml:space="preserve">, </w:t>
      </w:r>
      <w:r w:rsidR="00CE0A58" w:rsidRPr="002C71A8">
        <w:rPr>
          <w:rFonts w:eastAsia="TimesNewRomanPSMT" w:cs="Arial"/>
          <w:bCs/>
          <w:sz w:val="24"/>
          <w:szCs w:val="24"/>
          <w:lang w:val="sr-Cyrl-RS"/>
        </w:rPr>
        <w:t>Масарикова 1-3</w:t>
      </w:r>
      <w:r w:rsidR="004A656A" w:rsidRPr="002C71A8">
        <w:rPr>
          <w:rFonts w:eastAsia="TimesNewRomanPSMT" w:cs="Arial"/>
          <w:bCs/>
          <w:sz w:val="24"/>
          <w:szCs w:val="24"/>
          <w:lang w:val="am-ET"/>
        </w:rPr>
        <w:t xml:space="preserve"> </w:t>
      </w:r>
      <w:r w:rsidR="00A92D95" w:rsidRPr="002C71A8">
        <w:rPr>
          <w:rFonts w:eastAsia="TimesNewRomanPSMT" w:cs="Arial"/>
          <w:bCs/>
          <w:sz w:val="24"/>
          <w:szCs w:val="24"/>
          <w:lang w:val="sr-Latn-RS"/>
        </w:rPr>
        <w:t>, 11000 Београд</w:t>
      </w:r>
      <w:r w:rsidR="00D33C84" w:rsidRPr="002C71A8">
        <w:rPr>
          <w:rFonts w:eastAsia="TimesNewRomanPSMT" w:cs="Arial"/>
          <w:bCs/>
          <w:sz w:val="24"/>
          <w:szCs w:val="24"/>
          <w:lang w:val="sr-Cyrl-RS"/>
        </w:rPr>
        <w:t>,</w:t>
      </w:r>
      <w:r w:rsidR="004A656A" w:rsidRPr="002C71A8">
        <w:rPr>
          <w:rFonts w:eastAsia="Calibri" w:cs="Arial"/>
          <w:sz w:val="24"/>
          <w:szCs w:val="24"/>
          <w:lang w:val="sr-Latn-CS"/>
        </w:rPr>
        <w:t xml:space="preserve"> у коме </w:t>
      </w:r>
      <w:r w:rsidR="004A656A" w:rsidRPr="002C71A8">
        <w:rPr>
          <w:rFonts w:eastAsia="Calibri" w:cs="Arial"/>
          <w:sz w:val="24"/>
          <w:szCs w:val="24"/>
        </w:rPr>
        <w:t xml:space="preserve">се </w:t>
      </w:r>
      <w:r w:rsidR="004A656A" w:rsidRPr="002C71A8">
        <w:rPr>
          <w:rFonts w:eastAsia="Calibri" w:cs="Arial"/>
          <w:sz w:val="24"/>
          <w:szCs w:val="24"/>
          <w:lang w:val="sr-Latn-CS"/>
        </w:rPr>
        <w:t xml:space="preserve">обавезно наводи број Оквирног споразума и број наруџбенице по коме </w:t>
      </w:r>
      <w:r w:rsidR="004A656A" w:rsidRPr="002C71A8">
        <w:rPr>
          <w:rFonts w:eastAsia="Calibri" w:cs="Arial"/>
          <w:sz w:val="24"/>
          <w:szCs w:val="24"/>
        </w:rPr>
        <w:t>су</w:t>
      </w:r>
      <w:r w:rsidR="004A656A" w:rsidRPr="002C71A8">
        <w:rPr>
          <w:rFonts w:eastAsia="Calibri" w:cs="Arial"/>
          <w:sz w:val="24"/>
          <w:szCs w:val="24"/>
          <w:lang w:val="sr-Latn-CS"/>
        </w:rPr>
        <w:t xml:space="preserve"> изв</w:t>
      </w:r>
      <w:r w:rsidR="004A656A" w:rsidRPr="002C71A8">
        <w:rPr>
          <w:rFonts w:eastAsia="Calibri" w:cs="Arial"/>
          <w:sz w:val="24"/>
          <w:szCs w:val="24"/>
        </w:rPr>
        <w:t>едени радови,</w:t>
      </w:r>
      <w:r w:rsidR="004A656A" w:rsidRPr="002C71A8">
        <w:rPr>
          <w:rFonts w:eastAsia="TimesNewRomanPSMT" w:cs="Arial"/>
          <w:bCs/>
          <w:sz w:val="24"/>
          <w:szCs w:val="24"/>
          <w:lang w:val="sr-Cyrl-RS"/>
        </w:rPr>
        <w:t xml:space="preserve"> </w:t>
      </w:r>
      <w:r w:rsidR="004A656A" w:rsidRPr="002C71A8">
        <w:rPr>
          <w:rFonts w:cs="Arial"/>
          <w:sz w:val="24"/>
          <w:szCs w:val="24"/>
          <w:lang w:val="sr-Cyrl-RS"/>
        </w:rPr>
        <w:t xml:space="preserve">са обавезним прилозима и то: </w:t>
      </w:r>
      <w:r w:rsidR="004A656A" w:rsidRPr="002C71A8">
        <w:rPr>
          <w:rFonts w:cs="Arial"/>
          <w:sz w:val="24"/>
          <w:szCs w:val="24"/>
          <w:lang w:val="sr-Latn-CS"/>
        </w:rPr>
        <w:t>Записник о пријемопредаји</w:t>
      </w:r>
      <w:r w:rsidR="004A656A" w:rsidRPr="002C71A8">
        <w:rPr>
          <w:rFonts w:cs="Arial"/>
          <w:sz w:val="24"/>
          <w:szCs w:val="24"/>
          <w:lang w:val="sr-Cyrl-RS"/>
        </w:rPr>
        <w:t xml:space="preserve"> изведених</w:t>
      </w:r>
      <w:r w:rsidR="004A656A" w:rsidRPr="002C71A8">
        <w:rPr>
          <w:rFonts w:cs="Arial"/>
          <w:sz w:val="24"/>
          <w:szCs w:val="24"/>
          <w:lang w:val="sr-Latn-CS"/>
        </w:rPr>
        <w:t xml:space="preserve"> </w:t>
      </w:r>
      <w:r w:rsidR="004A656A" w:rsidRPr="002C71A8">
        <w:rPr>
          <w:rFonts w:cs="Arial"/>
          <w:sz w:val="24"/>
          <w:szCs w:val="24"/>
        </w:rPr>
        <w:t>радова</w:t>
      </w:r>
      <w:r w:rsidR="004A656A" w:rsidRPr="002C71A8">
        <w:rPr>
          <w:rFonts w:cs="Arial"/>
          <w:sz w:val="24"/>
          <w:szCs w:val="24"/>
          <w:lang w:val="sr-Cyrl-RS"/>
        </w:rPr>
        <w:t xml:space="preserve"> потписан</w:t>
      </w:r>
      <w:r w:rsidR="004A656A" w:rsidRPr="002C71A8">
        <w:rPr>
          <w:rFonts w:cs="Arial"/>
          <w:sz w:val="24"/>
          <w:szCs w:val="24"/>
          <w:lang w:val="sr-Latn-CS"/>
        </w:rPr>
        <w:t xml:space="preserve"> од стране овлашћених представника Наручиоца и </w:t>
      </w:r>
      <w:r w:rsidR="004A656A" w:rsidRPr="002C71A8">
        <w:rPr>
          <w:rFonts w:cs="Arial"/>
          <w:sz w:val="24"/>
          <w:szCs w:val="24"/>
        </w:rPr>
        <w:t>Извођача радова</w:t>
      </w:r>
      <w:r w:rsidR="004A656A" w:rsidRPr="002C71A8">
        <w:rPr>
          <w:rFonts w:cs="Arial"/>
          <w:sz w:val="24"/>
          <w:szCs w:val="24"/>
          <w:lang w:val="sr-Cyrl-RS"/>
        </w:rPr>
        <w:t xml:space="preserve"> и </w:t>
      </w:r>
      <w:r w:rsidR="004A656A" w:rsidRPr="002C71A8">
        <w:rPr>
          <w:rFonts w:eastAsia="Calibri" w:cs="Arial"/>
          <w:sz w:val="24"/>
          <w:szCs w:val="24"/>
          <w:lang w:val="sr-Cyrl-CS"/>
        </w:rPr>
        <w:t>копија  издате наруџбенице.</w:t>
      </w:r>
      <w:r w:rsidR="001A53FE" w:rsidRPr="002C71A8">
        <w:rPr>
          <w:rFonts w:eastAsia="Calibri" w:cs="Arial"/>
          <w:sz w:val="24"/>
          <w:szCs w:val="24"/>
        </w:rPr>
        <w:t xml:space="preserve"> </w:t>
      </w:r>
    </w:p>
    <w:p w:rsidR="00DE2F51" w:rsidRPr="002C71A8" w:rsidRDefault="00DE2F51" w:rsidP="00DE2F51">
      <w:pPr>
        <w:pStyle w:val="KDParagraf"/>
        <w:rPr>
          <w:rFonts w:eastAsia="Calibri" w:cs="Arial"/>
          <w:sz w:val="24"/>
          <w:szCs w:val="24"/>
        </w:rPr>
      </w:pPr>
      <w:r w:rsidRPr="002C71A8">
        <w:rPr>
          <w:rFonts w:eastAsia="Calibri" w:cs="Arial"/>
          <w:sz w:val="24"/>
          <w:szCs w:val="24"/>
          <w:lang w:val="sr-Cyrl-CS"/>
        </w:rPr>
        <w:t xml:space="preserve">Плаћање ће се вршити у динарима </w:t>
      </w:r>
      <w:r w:rsidRPr="002C71A8">
        <w:rPr>
          <w:rFonts w:eastAsia="Calibri" w:cs="Arial"/>
          <w:sz w:val="24"/>
          <w:szCs w:val="24"/>
        </w:rPr>
        <w:t>на текучи рачун изабр</w:t>
      </w:r>
      <w:r w:rsidR="008E78A9" w:rsidRPr="002C71A8">
        <w:rPr>
          <w:rFonts w:eastAsia="Calibri" w:cs="Arial"/>
          <w:sz w:val="24"/>
          <w:szCs w:val="24"/>
          <w:lang w:val="sr-Cyrl-RS"/>
        </w:rPr>
        <w:t>а</w:t>
      </w:r>
      <w:r w:rsidRPr="002C71A8">
        <w:rPr>
          <w:rFonts w:eastAsia="Calibri" w:cs="Arial"/>
          <w:sz w:val="24"/>
          <w:szCs w:val="24"/>
        </w:rPr>
        <w:t>ног понуђача.</w:t>
      </w:r>
    </w:p>
    <w:p w:rsidR="00176FE0" w:rsidRPr="002C71A8" w:rsidRDefault="00176FE0" w:rsidP="00C80AB5">
      <w:pPr>
        <w:pStyle w:val="KDParagraf"/>
        <w:spacing w:before="0"/>
        <w:rPr>
          <w:rFonts w:eastAsia="Calibri" w:cs="Arial"/>
          <w:color w:val="00B0F0"/>
          <w:sz w:val="24"/>
          <w:szCs w:val="24"/>
          <w:lang w:val="sr-Latn-CS"/>
        </w:rPr>
      </w:pPr>
    </w:p>
    <w:p w:rsidR="008D2B23" w:rsidRPr="00B65201" w:rsidRDefault="00A27568" w:rsidP="00A27568">
      <w:pPr>
        <w:pStyle w:val="KDPodnaslov2"/>
        <w:spacing w:before="0"/>
        <w:ind w:left="450"/>
        <w:jc w:val="both"/>
        <w:rPr>
          <w:rFonts w:cs="Arial"/>
          <w:sz w:val="24"/>
          <w:szCs w:val="24"/>
        </w:rPr>
      </w:pPr>
      <w:bookmarkStart w:id="235" w:name="_Toc441651589"/>
      <w:bookmarkStart w:id="236" w:name="_Toc442559900"/>
      <w:r w:rsidRPr="00B65201">
        <w:rPr>
          <w:rFonts w:cs="Arial"/>
          <w:sz w:val="24"/>
          <w:szCs w:val="24"/>
          <w:lang w:val="sr-Cyrl-RS"/>
        </w:rPr>
        <w:t>6.15</w:t>
      </w:r>
      <w:r w:rsidR="00790FD7" w:rsidRPr="00B65201">
        <w:rPr>
          <w:rFonts w:cs="Arial"/>
          <w:sz w:val="24"/>
          <w:szCs w:val="24"/>
          <w:lang w:val="sr-Cyrl-RS"/>
        </w:rPr>
        <w:t>.</w:t>
      </w:r>
      <w:r w:rsidR="00E20490" w:rsidRPr="00B65201">
        <w:rPr>
          <w:rFonts w:cs="Arial"/>
          <w:sz w:val="24"/>
          <w:szCs w:val="24"/>
          <w:lang w:val="sr-Cyrl-RS"/>
        </w:rPr>
        <w:t xml:space="preserve"> </w:t>
      </w:r>
      <w:r w:rsidR="008D2B23" w:rsidRPr="00B65201">
        <w:rPr>
          <w:rFonts w:cs="Arial"/>
          <w:sz w:val="24"/>
          <w:szCs w:val="24"/>
        </w:rPr>
        <w:t>Рок важења понуде</w:t>
      </w:r>
      <w:bookmarkEnd w:id="235"/>
      <w:bookmarkEnd w:id="236"/>
    </w:p>
    <w:p w:rsidR="008E78A9" w:rsidRPr="002C71A8" w:rsidRDefault="008E78A9" w:rsidP="008E78A9"/>
    <w:p w:rsidR="008D2B23" w:rsidRPr="002C71A8" w:rsidRDefault="008D2B23" w:rsidP="008D2B23">
      <w:pPr>
        <w:spacing w:before="0"/>
        <w:rPr>
          <w:rFonts w:cs="Arial"/>
          <w:sz w:val="24"/>
          <w:szCs w:val="24"/>
          <w:lang w:val="ru-RU"/>
        </w:rPr>
      </w:pPr>
      <w:r w:rsidRPr="002C71A8">
        <w:rPr>
          <w:rFonts w:cs="Arial"/>
          <w:sz w:val="24"/>
          <w:szCs w:val="24"/>
          <w:lang w:val="ru-RU"/>
        </w:rPr>
        <w:t xml:space="preserve">Понуда мора да важи најмање </w:t>
      </w:r>
      <w:r w:rsidR="00751723">
        <w:rPr>
          <w:rFonts w:cs="Arial"/>
          <w:sz w:val="24"/>
          <w:szCs w:val="24"/>
          <w:lang w:val="ru-RU"/>
        </w:rPr>
        <w:t>12</w:t>
      </w:r>
      <w:r w:rsidR="00AD6B99">
        <w:rPr>
          <w:rFonts w:cs="Arial"/>
          <w:sz w:val="24"/>
          <w:szCs w:val="24"/>
        </w:rPr>
        <w:t>0</w:t>
      </w:r>
      <w:r w:rsidRPr="002C71A8">
        <w:rPr>
          <w:rFonts w:cs="Arial"/>
          <w:sz w:val="24"/>
          <w:szCs w:val="24"/>
          <w:lang w:val="ru-RU"/>
        </w:rPr>
        <w:t xml:space="preserve"> (словима:</w:t>
      </w:r>
      <w:r w:rsidR="00751723">
        <w:rPr>
          <w:rFonts w:cs="Arial"/>
          <w:sz w:val="24"/>
          <w:szCs w:val="24"/>
          <w:lang w:val="sr-Cyrl-CS"/>
        </w:rPr>
        <w:t>стодвадесет</w:t>
      </w:r>
      <w:r w:rsidRPr="002C71A8">
        <w:rPr>
          <w:rFonts w:cs="Arial"/>
          <w:sz w:val="24"/>
          <w:szCs w:val="24"/>
          <w:lang w:val="ru-RU"/>
        </w:rPr>
        <w:t xml:space="preserve">) дана од дана отварања понуда. </w:t>
      </w:r>
    </w:p>
    <w:p w:rsidR="008D2B23" w:rsidRPr="002C71A8" w:rsidRDefault="008D2B23" w:rsidP="008D2B23">
      <w:pPr>
        <w:spacing w:before="0"/>
        <w:rPr>
          <w:rFonts w:cs="Arial"/>
          <w:sz w:val="24"/>
          <w:szCs w:val="24"/>
        </w:rPr>
      </w:pPr>
      <w:r w:rsidRPr="002C71A8">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2C71A8" w:rsidRDefault="005A3029" w:rsidP="008D2B23">
      <w:pPr>
        <w:spacing w:before="0"/>
        <w:rPr>
          <w:rFonts w:cs="Arial"/>
          <w:sz w:val="24"/>
          <w:szCs w:val="24"/>
        </w:rPr>
      </w:pPr>
    </w:p>
    <w:p w:rsidR="008D2B23" w:rsidRPr="00B65201" w:rsidRDefault="008D2B23" w:rsidP="00BA081A">
      <w:pPr>
        <w:pStyle w:val="KDPodnaslov2"/>
        <w:numPr>
          <w:ilvl w:val="1"/>
          <w:numId w:val="49"/>
        </w:numPr>
        <w:spacing w:before="0"/>
        <w:jc w:val="both"/>
        <w:rPr>
          <w:rFonts w:cs="Arial"/>
          <w:sz w:val="24"/>
          <w:szCs w:val="24"/>
        </w:rPr>
      </w:pPr>
      <w:bookmarkStart w:id="237" w:name="_Toc441651593"/>
      <w:bookmarkStart w:id="238" w:name="_Toc442559904"/>
      <w:r w:rsidRPr="00B65201">
        <w:rPr>
          <w:rFonts w:cs="Arial"/>
          <w:sz w:val="24"/>
          <w:szCs w:val="24"/>
        </w:rPr>
        <w:t>Средства финансијског обезбеђења</w:t>
      </w:r>
      <w:bookmarkEnd w:id="237"/>
      <w:bookmarkEnd w:id="238"/>
    </w:p>
    <w:p w:rsidR="008E78A9" w:rsidRPr="002C71A8" w:rsidRDefault="008E78A9" w:rsidP="008E78A9"/>
    <w:p w:rsidR="00C97D54" w:rsidRPr="002C71A8" w:rsidRDefault="00FB5A53" w:rsidP="00FB5A53">
      <w:pPr>
        <w:rPr>
          <w:rFonts w:eastAsia="TimesNewRomanPSMT" w:cs="Arial"/>
          <w:sz w:val="24"/>
          <w:szCs w:val="24"/>
        </w:rPr>
      </w:pPr>
      <w:r w:rsidRPr="002C71A8">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2C71A8">
        <w:rPr>
          <w:rFonts w:eastAsia="TimesNewRomanPSMT" w:cs="Arial"/>
          <w:sz w:val="24"/>
          <w:szCs w:val="24"/>
        </w:rPr>
        <w:t>којим понуђачи обезбеђују испуњење својих обавеза</w:t>
      </w:r>
      <w:r w:rsidR="00C97D54" w:rsidRPr="002C71A8">
        <w:rPr>
          <w:rFonts w:eastAsia="TimesNewRomanPSMT" w:cs="Arial"/>
          <w:sz w:val="24"/>
          <w:szCs w:val="24"/>
        </w:rPr>
        <w:t xml:space="preserve"> достављају се:</w:t>
      </w:r>
    </w:p>
    <w:p w:rsidR="004B473B" w:rsidRPr="002C71A8" w:rsidRDefault="00FB5A53" w:rsidP="00BA081A">
      <w:pPr>
        <w:pStyle w:val="ListParagraph"/>
        <w:numPr>
          <w:ilvl w:val="0"/>
          <w:numId w:val="22"/>
        </w:numPr>
        <w:rPr>
          <w:rFonts w:ascii="Arial" w:eastAsia="TimesNewRomanPSMT" w:hAnsi="Arial" w:cs="Arial"/>
          <w:bCs/>
          <w:sz w:val="24"/>
          <w:szCs w:val="24"/>
        </w:rPr>
      </w:pPr>
      <w:r w:rsidRPr="002C71A8">
        <w:rPr>
          <w:rFonts w:ascii="Arial" w:eastAsia="TimesNewRomanPSMT" w:hAnsi="Arial" w:cs="Arial"/>
          <w:bCs/>
          <w:sz w:val="24"/>
          <w:szCs w:val="24"/>
        </w:rPr>
        <w:t>у поступку јавне набавке</w:t>
      </w:r>
      <w:r w:rsidR="00C97D54" w:rsidRPr="002C71A8">
        <w:rPr>
          <w:rFonts w:ascii="Arial" w:eastAsia="TimesNewRomanPSMT" w:hAnsi="Arial" w:cs="Arial"/>
          <w:bCs/>
          <w:sz w:val="24"/>
          <w:szCs w:val="24"/>
        </w:rPr>
        <w:t xml:space="preserve"> и </w:t>
      </w:r>
      <w:r w:rsidRPr="002C71A8">
        <w:rPr>
          <w:rFonts w:ascii="Arial" w:eastAsia="TimesNewRomanPSMT" w:hAnsi="Arial" w:cs="Arial"/>
          <w:bCs/>
          <w:sz w:val="24"/>
          <w:szCs w:val="24"/>
        </w:rPr>
        <w:t>достављају се уз понуду</w:t>
      </w:r>
    </w:p>
    <w:p w:rsidR="00C97D54" w:rsidRPr="002C71A8" w:rsidRDefault="004B473B" w:rsidP="00BA081A">
      <w:pPr>
        <w:pStyle w:val="ListParagraph"/>
        <w:numPr>
          <w:ilvl w:val="0"/>
          <w:numId w:val="22"/>
        </w:numPr>
        <w:rPr>
          <w:rFonts w:ascii="Arial" w:eastAsia="TimesNewRomanPSMT" w:hAnsi="Arial" w:cs="Arial"/>
          <w:bCs/>
          <w:sz w:val="24"/>
          <w:szCs w:val="24"/>
        </w:rPr>
      </w:pPr>
      <w:r w:rsidRPr="002C71A8">
        <w:rPr>
          <w:rFonts w:ascii="Arial" w:eastAsia="TimesNewRomanPSMT" w:hAnsi="Arial" w:cs="Arial"/>
          <w:bCs/>
          <w:sz w:val="24"/>
          <w:szCs w:val="24"/>
        </w:rPr>
        <w:t xml:space="preserve">у поступку </w:t>
      </w:r>
      <w:r w:rsidR="00C97D54" w:rsidRPr="002C71A8">
        <w:rPr>
          <w:rFonts w:ascii="Arial" w:eastAsia="TimesNewRomanPSMT" w:hAnsi="Arial" w:cs="Arial"/>
          <w:bCs/>
          <w:sz w:val="24"/>
          <w:szCs w:val="24"/>
        </w:rPr>
        <w:t>закључења оквирног споразума</w:t>
      </w:r>
      <w:r w:rsidR="00FB5A53" w:rsidRPr="002C71A8">
        <w:rPr>
          <w:rFonts w:ascii="Arial" w:eastAsia="TimesNewRomanPSMT" w:hAnsi="Arial" w:cs="Arial"/>
          <w:bCs/>
          <w:sz w:val="24"/>
          <w:szCs w:val="24"/>
        </w:rPr>
        <w:t>,</w:t>
      </w:r>
      <w:r w:rsidR="00C97D54" w:rsidRPr="002C71A8">
        <w:rPr>
          <w:rFonts w:ascii="Arial" w:eastAsia="TimesNewRomanPSMT" w:hAnsi="Arial" w:cs="Arial"/>
          <w:bCs/>
          <w:sz w:val="24"/>
          <w:szCs w:val="24"/>
        </w:rPr>
        <w:t xml:space="preserve"> и</w:t>
      </w:r>
    </w:p>
    <w:p w:rsidR="00FB5A53" w:rsidRPr="002C71A8" w:rsidRDefault="0017042C" w:rsidP="00BA081A">
      <w:pPr>
        <w:pStyle w:val="ListParagraph"/>
        <w:numPr>
          <w:ilvl w:val="0"/>
          <w:numId w:val="22"/>
        </w:numPr>
        <w:rPr>
          <w:rFonts w:ascii="Arial" w:eastAsia="TimesNewRomanPSMT" w:hAnsi="Arial" w:cs="Arial"/>
          <w:bCs/>
          <w:sz w:val="24"/>
          <w:szCs w:val="24"/>
        </w:rPr>
      </w:pPr>
      <w:r w:rsidRPr="002C71A8">
        <w:rPr>
          <w:rFonts w:ascii="Arial" w:eastAsia="TimesNewRomanPSMT" w:hAnsi="Arial" w:cs="Arial"/>
          <w:bCs/>
          <w:sz w:val="24"/>
          <w:szCs w:val="24"/>
          <w:lang w:val="sr-Cyrl-RS"/>
        </w:rPr>
        <w:t>по примопредаји радова по поејдиначно издатим наруџбеницама</w:t>
      </w:r>
      <w:r w:rsidR="00FB5A53" w:rsidRPr="002C71A8">
        <w:rPr>
          <w:rFonts w:ascii="Arial" w:eastAsia="TimesNewRomanPSMT" w:hAnsi="Arial" w:cs="Arial"/>
          <w:bCs/>
          <w:sz w:val="24"/>
          <w:szCs w:val="24"/>
        </w:rPr>
        <w:t xml:space="preserve"> </w:t>
      </w:r>
    </w:p>
    <w:p w:rsidR="00FB5A53" w:rsidRPr="002C71A8" w:rsidRDefault="00FB5A53" w:rsidP="00FB5A53">
      <w:pPr>
        <w:rPr>
          <w:rFonts w:eastAsia="TimesNewRomanPSMT" w:cs="Arial"/>
          <w:bCs/>
          <w:iCs/>
          <w:sz w:val="24"/>
          <w:szCs w:val="24"/>
        </w:rPr>
      </w:pPr>
      <w:r w:rsidRPr="002C71A8">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2C71A8" w:rsidRDefault="00FB5A53" w:rsidP="00FB5A53">
      <w:pPr>
        <w:rPr>
          <w:rFonts w:eastAsia="TimesNewRomanPSMT" w:cs="Arial"/>
          <w:bCs/>
          <w:iCs/>
          <w:sz w:val="24"/>
          <w:szCs w:val="24"/>
        </w:rPr>
      </w:pPr>
      <w:r w:rsidRPr="002C71A8">
        <w:rPr>
          <w:rFonts w:eastAsia="TimesNewRomanPSMT" w:cs="Arial"/>
          <w:bCs/>
          <w:iCs/>
          <w:sz w:val="24"/>
          <w:szCs w:val="24"/>
        </w:rPr>
        <w:t>Члан групе понуђача може бити налогодавац средства финансијског обезбеђења.</w:t>
      </w:r>
    </w:p>
    <w:p w:rsidR="00FB5A53" w:rsidRPr="002C71A8" w:rsidRDefault="00FB5A53" w:rsidP="00FB5A53">
      <w:pPr>
        <w:rPr>
          <w:rFonts w:eastAsia="TimesNewRomanPSMT" w:cs="Arial"/>
          <w:bCs/>
          <w:iCs/>
          <w:sz w:val="24"/>
          <w:szCs w:val="24"/>
        </w:rPr>
      </w:pPr>
      <w:r w:rsidRPr="002C71A8">
        <w:rPr>
          <w:rFonts w:eastAsia="TimesNewRomanPSMT" w:cs="Arial"/>
          <w:bCs/>
          <w:iCs/>
          <w:sz w:val="24"/>
          <w:szCs w:val="24"/>
        </w:rPr>
        <w:t>Средства финансијског обезбеђења морају да буду у валути у којој је и понуда.</w:t>
      </w:r>
    </w:p>
    <w:p w:rsidR="00FB5A53" w:rsidRPr="002C71A8" w:rsidRDefault="00FB5A53" w:rsidP="00FB5A53">
      <w:pPr>
        <w:rPr>
          <w:rFonts w:eastAsia="TimesNewRomanPSMT" w:cs="Arial"/>
          <w:bCs/>
          <w:iCs/>
          <w:sz w:val="24"/>
          <w:szCs w:val="24"/>
        </w:rPr>
      </w:pPr>
      <w:r w:rsidRPr="002C71A8">
        <w:rPr>
          <w:rFonts w:eastAsia="TimesNewRomanPSMT" w:cs="Arial"/>
          <w:bCs/>
          <w:iCs/>
          <w:sz w:val="24"/>
          <w:szCs w:val="24"/>
        </w:rPr>
        <w:t xml:space="preserve">Ако се за време трајања </w:t>
      </w:r>
      <w:r w:rsidR="005F6394" w:rsidRPr="002C71A8">
        <w:rPr>
          <w:rFonts w:eastAsia="TimesNewRomanPSMT" w:cs="Arial"/>
          <w:bCs/>
          <w:iCs/>
          <w:sz w:val="24"/>
          <w:szCs w:val="24"/>
        </w:rPr>
        <w:t>О</w:t>
      </w:r>
      <w:r w:rsidR="00B94E0C" w:rsidRPr="002C71A8">
        <w:rPr>
          <w:rFonts w:eastAsia="TimesNewRomanPSMT" w:cs="Arial"/>
          <w:bCs/>
          <w:iCs/>
          <w:sz w:val="24"/>
          <w:szCs w:val="24"/>
        </w:rPr>
        <w:t>квирног споразума</w:t>
      </w:r>
      <w:r w:rsidRPr="002C71A8">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2C71A8" w:rsidRDefault="00207126" w:rsidP="00FB5A53">
      <w:pPr>
        <w:rPr>
          <w:rFonts w:eastAsia="TimesNewRomanPSMT" w:cs="Arial"/>
          <w:bCs/>
          <w:iCs/>
          <w:sz w:val="24"/>
          <w:szCs w:val="24"/>
        </w:rPr>
      </w:pPr>
    </w:p>
    <w:p w:rsidR="00FB5A53" w:rsidRPr="002C71A8" w:rsidRDefault="00FB5A53" w:rsidP="00FB5A53">
      <w:pPr>
        <w:rPr>
          <w:rFonts w:eastAsia="TimesNewRomanPSMT" w:cs="Arial"/>
          <w:sz w:val="24"/>
          <w:szCs w:val="24"/>
          <w:lang w:val="ru-RU"/>
        </w:rPr>
      </w:pPr>
      <w:r w:rsidRPr="002C71A8">
        <w:rPr>
          <w:rFonts w:eastAsia="TimesNewRomanPSMT" w:cs="Arial"/>
          <w:sz w:val="24"/>
          <w:szCs w:val="24"/>
          <w:lang w:val="ru-RU"/>
        </w:rPr>
        <w:t>Понуђач је дужан да достави следећа средства финансијског обезбеђења:</w:t>
      </w:r>
    </w:p>
    <w:p w:rsidR="00D33C84" w:rsidRPr="002C71A8" w:rsidRDefault="00D33C84" w:rsidP="00FB5A53">
      <w:pPr>
        <w:rPr>
          <w:rFonts w:eastAsia="TimesNewRomanPSMT" w:cs="Arial"/>
          <w:sz w:val="24"/>
          <w:szCs w:val="24"/>
          <w:u w:val="single"/>
        </w:rPr>
      </w:pPr>
    </w:p>
    <w:p w:rsidR="00FB5A53" w:rsidRPr="002C71A8" w:rsidRDefault="00FB5A53" w:rsidP="00FB5A53">
      <w:pPr>
        <w:rPr>
          <w:rFonts w:eastAsia="TimesNewRomanPSMT" w:cs="Arial"/>
          <w:sz w:val="24"/>
          <w:szCs w:val="24"/>
          <w:u w:val="single"/>
        </w:rPr>
      </w:pPr>
      <w:r w:rsidRPr="002C71A8">
        <w:rPr>
          <w:rFonts w:eastAsia="TimesNewRomanPSMT" w:cs="Arial"/>
          <w:sz w:val="24"/>
          <w:szCs w:val="24"/>
          <w:u w:val="single"/>
        </w:rPr>
        <w:t>У понуди:</w:t>
      </w:r>
    </w:p>
    <w:p w:rsidR="00221C6B" w:rsidRPr="00B65201" w:rsidRDefault="00221C6B" w:rsidP="00221C6B">
      <w:pPr>
        <w:pStyle w:val="KDPodnaslov3"/>
        <w:keepNext w:val="0"/>
        <w:spacing w:before="0"/>
        <w:ind w:left="851"/>
        <w:rPr>
          <w:rFonts w:cs="Arial"/>
          <w:b/>
          <w:i/>
          <w:sz w:val="24"/>
          <w:szCs w:val="24"/>
        </w:rPr>
      </w:pPr>
      <w:bookmarkStart w:id="239" w:name="_Toc441651595"/>
      <w:bookmarkStart w:id="240" w:name="_Toc442559906"/>
      <w:r w:rsidRPr="00B65201">
        <w:rPr>
          <w:rFonts w:cs="Arial"/>
          <w:b/>
          <w:i/>
          <w:sz w:val="24"/>
          <w:szCs w:val="24"/>
        </w:rPr>
        <w:t>Меница за озбиљност понуде</w:t>
      </w:r>
      <w:bookmarkEnd w:id="239"/>
      <w:bookmarkEnd w:id="240"/>
    </w:p>
    <w:p w:rsidR="00221C6B" w:rsidRPr="002C71A8" w:rsidRDefault="00221C6B" w:rsidP="00221C6B">
      <w:pPr>
        <w:rPr>
          <w:rFonts w:cs="Arial"/>
          <w:sz w:val="24"/>
          <w:szCs w:val="24"/>
        </w:rPr>
      </w:pPr>
      <w:r w:rsidRPr="002C71A8">
        <w:rPr>
          <w:rFonts w:cs="Arial"/>
          <w:sz w:val="24"/>
          <w:szCs w:val="24"/>
        </w:rPr>
        <w:t>Понуђач је обавезан да уз понуду Наручиоцу достави:</w:t>
      </w:r>
    </w:p>
    <w:p w:rsidR="00221C6B" w:rsidRPr="002C71A8" w:rsidRDefault="00221C6B" w:rsidP="00221C6B">
      <w:pPr>
        <w:rPr>
          <w:rFonts w:cs="Arial"/>
          <w:sz w:val="24"/>
          <w:szCs w:val="24"/>
        </w:rPr>
      </w:pPr>
      <w:r w:rsidRPr="002C71A8">
        <w:rPr>
          <w:rFonts w:cs="Arial"/>
          <w:sz w:val="24"/>
          <w:szCs w:val="24"/>
        </w:rPr>
        <w:t>1) бланко сопствену меницу за озбиљност понуде која је</w:t>
      </w:r>
    </w:p>
    <w:p w:rsidR="00221C6B" w:rsidRPr="002C71A8" w:rsidRDefault="00221C6B" w:rsidP="00DE2F51">
      <w:pPr>
        <w:numPr>
          <w:ilvl w:val="0"/>
          <w:numId w:val="11"/>
        </w:numPr>
        <w:ind w:left="1710"/>
        <w:rPr>
          <w:rFonts w:cs="Arial"/>
          <w:sz w:val="24"/>
          <w:szCs w:val="24"/>
        </w:rPr>
      </w:pPr>
      <w:r w:rsidRPr="002C71A8">
        <w:rPr>
          <w:rFonts w:cs="Arial"/>
          <w:sz w:val="24"/>
          <w:szCs w:val="24"/>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E2F51" w:rsidRPr="002C71A8">
        <w:rPr>
          <w:rFonts w:cs="Arial"/>
          <w:sz w:val="24"/>
          <w:szCs w:val="24"/>
        </w:rPr>
        <w:t xml:space="preserve"> и Закона о платним услугама (СЛ.гласник РС број 139/2014 годину).</w:t>
      </w:r>
    </w:p>
    <w:p w:rsidR="00221C6B" w:rsidRPr="002C71A8" w:rsidRDefault="00221C6B" w:rsidP="00221C6B">
      <w:pPr>
        <w:numPr>
          <w:ilvl w:val="0"/>
          <w:numId w:val="11"/>
        </w:numPr>
        <w:ind w:left="1710"/>
        <w:rPr>
          <w:rFonts w:cs="Arial"/>
          <w:sz w:val="24"/>
          <w:szCs w:val="24"/>
        </w:rPr>
      </w:pPr>
      <w:r w:rsidRPr="002C71A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21C6B" w:rsidRPr="002C71A8" w:rsidRDefault="00221C6B" w:rsidP="00221C6B">
      <w:pPr>
        <w:numPr>
          <w:ilvl w:val="0"/>
          <w:numId w:val="11"/>
        </w:numPr>
        <w:ind w:left="1710"/>
        <w:rPr>
          <w:rFonts w:cs="Arial"/>
          <w:sz w:val="24"/>
          <w:szCs w:val="24"/>
        </w:rPr>
      </w:pPr>
      <w:r w:rsidRPr="002C71A8">
        <w:rPr>
          <w:rFonts w:cs="Arial"/>
          <w:sz w:val="24"/>
          <w:szCs w:val="24"/>
        </w:rPr>
        <w:t>Менично писмо – овлашћење којим понуђач овлашћује наручиоца да може наплатити меницу  на износ од 5% од вредности понуде (без ПДВ-а) 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21C6B" w:rsidRPr="002C71A8" w:rsidRDefault="00221C6B" w:rsidP="00221C6B">
      <w:pPr>
        <w:numPr>
          <w:ilvl w:val="0"/>
          <w:numId w:val="11"/>
        </w:numPr>
        <w:ind w:left="1710"/>
        <w:rPr>
          <w:rFonts w:cs="Arial"/>
          <w:sz w:val="24"/>
          <w:szCs w:val="24"/>
        </w:rPr>
      </w:pPr>
      <w:r w:rsidRPr="002C71A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21C6B" w:rsidRPr="002C71A8" w:rsidRDefault="00221C6B" w:rsidP="00221C6B">
      <w:pPr>
        <w:rPr>
          <w:rFonts w:cs="Arial"/>
          <w:sz w:val="24"/>
          <w:szCs w:val="24"/>
        </w:rPr>
      </w:pPr>
      <w:r w:rsidRPr="002C71A8">
        <w:rPr>
          <w:rFonts w:cs="Arial"/>
          <w:sz w:val="24"/>
          <w:szCs w:val="24"/>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2C71A8">
        <w:rPr>
          <w:rFonts w:cs="Arial"/>
          <w:sz w:val="24"/>
          <w:szCs w:val="24"/>
        </w:rPr>
        <w:lastRenderedPageBreak/>
        <w:t>се поклапају датум са меничног овлашћења и датум овере банке на фотокопији депо картона),</w:t>
      </w:r>
    </w:p>
    <w:p w:rsidR="00221C6B" w:rsidRPr="002C71A8" w:rsidRDefault="00221C6B" w:rsidP="00221C6B">
      <w:pPr>
        <w:rPr>
          <w:rFonts w:cs="Arial"/>
          <w:sz w:val="24"/>
          <w:szCs w:val="24"/>
        </w:rPr>
      </w:pPr>
      <w:r w:rsidRPr="002C71A8">
        <w:rPr>
          <w:rFonts w:cs="Arial"/>
          <w:sz w:val="24"/>
          <w:szCs w:val="24"/>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221C6B" w:rsidRPr="002C71A8" w:rsidRDefault="00221C6B" w:rsidP="00221C6B">
      <w:pPr>
        <w:rPr>
          <w:rFonts w:cs="Arial"/>
          <w:sz w:val="24"/>
          <w:szCs w:val="24"/>
        </w:rPr>
      </w:pPr>
      <w:r w:rsidRPr="002C71A8">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21C6B" w:rsidRPr="002C71A8" w:rsidRDefault="00221C6B" w:rsidP="00221C6B">
      <w:pPr>
        <w:rPr>
          <w:rFonts w:cs="Arial"/>
          <w:sz w:val="24"/>
          <w:szCs w:val="24"/>
        </w:rPr>
      </w:pPr>
      <w:r w:rsidRPr="002C71A8">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DE2F51" w:rsidRPr="002C71A8">
        <w:rPr>
          <w:rFonts w:cs="Arial"/>
          <w:sz w:val="24"/>
          <w:szCs w:val="24"/>
        </w:rPr>
        <w:t>оквирни споразум</w:t>
      </w:r>
      <w:r w:rsidRPr="002C71A8">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DE2F51" w:rsidRPr="002C71A8">
        <w:rPr>
          <w:rFonts w:cs="Arial"/>
          <w:sz w:val="24"/>
          <w:szCs w:val="24"/>
        </w:rPr>
        <w:t>оквирним споразумом</w:t>
      </w:r>
      <w:r w:rsidRPr="002C71A8">
        <w:rPr>
          <w:rFonts w:cs="Arial"/>
          <w:sz w:val="24"/>
          <w:szCs w:val="24"/>
        </w:rPr>
        <w:t>, н</w:t>
      </w:r>
      <w:r w:rsidR="00DF01C7" w:rsidRPr="002C71A8">
        <w:rPr>
          <w:rFonts w:cs="Arial"/>
          <w:sz w:val="24"/>
          <w:szCs w:val="24"/>
        </w:rPr>
        <w:t xml:space="preserve">аручилац  има  право </w:t>
      </w:r>
      <w:r w:rsidRPr="002C71A8">
        <w:rPr>
          <w:rFonts w:cs="Arial"/>
          <w:sz w:val="24"/>
          <w:szCs w:val="24"/>
        </w:rPr>
        <w:t>да  изврши  наплату бланко сопствене менице  за  озбиљност  понуде.</w:t>
      </w:r>
    </w:p>
    <w:p w:rsidR="00221C6B" w:rsidRPr="002C71A8" w:rsidRDefault="00221C6B" w:rsidP="00221C6B">
      <w:pPr>
        <w:rPr>
          <w:rFonts w:cs="Arial"/>
          <w:sz w:val="24"/>
          <w:szCs w:val="24"/>
        </w:rPr>
      </w:pPr>
      <w:r w:rsidRPr="002C71A8">
        <w:rPr>
          <w:rFonts w:cs="Arial"/>
          <w:sz w:val="24"/>
          <w:szCs w:val="24"/>
        </w:rPr>
        <w:t xml:space="preserve">Меница ће бити враћена понуђачу у року од осам дана од дана предаје Кориснику средства финансијског обезбеђења која су захтевана у </w:t>
      </w:r>
      <w:r w:rsidR="00DE2F51" w:rsidRPr="002C71A8">
        <w:rPr>
          <w:rFonts w:cs="Arial"/>
          <w:sz w:val="24"/>
          <w:szCs w:val="24"/>
        </w:rPr>
        <w:t>оквирном споразуму</w:t>
      </w:r>
      <w:r w:rsidRPr="002C71A8">
        <w:rPr>
          <w:rFonts w:cs="Arial"/>
          <w:sz w:val="24"/>
          <w:szCs w:val="24"/>
        </w:rPr>
        <w:t>.</w:t>
      </w:r>
    </w:p>
    <w:p w:rsidR="00221C6B" w:rsidRPr="002C71A8" w:rsidRDefault="00221C6B" w:rsidP="00221C6B">
      <w:pPr>
        <w:rPr>
          <w:rFonts w:cs="Arial"/>
          <w:sz w:val="24"/>
          <w:szCs w:val="24"/>
        </w:rPr>
      </w:pPr>
      <w:r w:rsidRPr="002C71A8">
        <w:rPr>
          <w:rFonts w:cs="Arial"/>
          <w:sz w:val="24"/>
          <w:szCs w:val="24"/>
        </w:rPr>
        <w:t>Ме</w:t>
      </w:r>
      <w:r w:rsidR="00DF01C7" w:rsidRPr="002C71A8">
        <w:rPr>
          <w:rFonts w:cs="Arial"/>
          <w:sz w:val="24"/>
          <w:szCs w:val="24"/>
        </w:rPr>
        <w:t>ница ће бити враћена понуђачу  коме</w:t>
      </w:r>
      <w:r w:rsidRPr="002C71A8">
        <w:rPr>
          <w:rFonts w:cs="Arial"/>
          <w:sz w:val="24"/>
          <w:szCs w:val="24"/>
        </w:rPr>
        <w:t xml:space="preserve"> није</w:t>
      </w:r>
      <w:r w:rsidR="00DF01C7" w:rsidRPr="002C71A8">
        <w:rPr>
          <w:rFonts w:cs="Arial"/>
          <w:sz w:val="24"/>
          <w:szCs w:val="24"/>
          <w:lang w:val="sr-Cyrl-RS"/>
        </w:rPr>
        <w:t xml:space="preserve"> додељен</w:t>
      </w:r>
      <w:r w:rsidRPr="002C71A8">
        <w:rPr>
          <w:rFonts w:cs="Arial"/>
          <w:sz w:val="24"/>
          <w:szCs w:val="24"/>
        </w:rPr>
        <w:t xml:space="preserve"> </w:t>
      </w:r>
      <w:r w:rsidR="00DE2F51" w:rsidRPr="002C71A8">
        <w:rPr>
          <w:rFonts w:cs="Arial"/>
          <w:sz w:val="24"/>
          <w:szCs w:val="24"/>
        </w:rPr>
        <w:t>оквирни споразум</w:t>
      </w:r>
      <w:r w:rsidRPr="002C71A8">
        <w:rPr>
          <w:rFonts w:cs="Arial"/>
          <w:sz w:val="24"/>
          <w:szCs w:val="24"/>
        </w:rPr>
        <w:t xml:space="preserve"> одмах по закључењу </w:t>
      </w:r>
      <w:r w:rsidR="00DE2F51" w:rsidRPr="002C71A8">
        <w:rPr>
          <w:rFonts w:cs="Arial"/>
          <w:sz w:val="24"/>
          <w:szCs w:val="24"/>
        </w:rPr>
        <w:t xml:space="preserve">оквирног споразума </w:t>
      </w:r>
      <w:r w:rsidRPr="002C71A8">
        <w:rPr>
          <w:rFonts w:cs="Arial"/>
          <w:sz w:val="24"/>
          <w:szCs w:val="24"/>
        </w:rPr>
        <w:t>са понуђачем чија понуда буде изабрана као најповољнија.</w:t>
      </w:r>
    </w:p>
    <w:p w:rsidR="00221C6B" w:rsidRPr="002C71A8" w:rsidRDefault="00221C6B" w:rsidP="00221C6B">
      <w:pPr>
        <w:rPr>
          <w:rFonts w:cs="Arial"/>
          <w:sz w:val="24"/>
          <w:szCs w:val="24"/>
        </w:rPr>
      </w:pPr>
      <w:r w:rsidRPr="002C71A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B5A53" w:rsidRPr="002C71A8" w:rsidRDefault="00FB5A53" w:rsidP="00FB5A53">
      <w:pPr>
        <w:rPr>
          <w:rFonts w:eastAsia="TimesNewRomanPSMT" w:cs="Arial"/>
          <w:sz w:val="24"/>
          <w:szCs w:val="24"/>
        </w:rPr>
      </w:pPr>
    </w:p>
    <w:p w:rsidR="00FB5A53" w:rsidRPr="002C71A8" w:rsidRDefault="00FB5A53" w:rsidP="00FB5A53">
      <w:pPr>
        <w:rPr>
          <w:rFonts w:eastAsia="TimesNewRomanPSMT" w:cs="Arial"/>
          <w:sz w:val="24"/>
          <w:szCs w:val="24"/>
          <w:u w:val="single"/>
        </w:rPr>
      </w:pPr>
      <w:r w:rsidRPr="002C71A8">
        <w:rPr>
          <w:rFonts w:eastAsia="TimesNewRomanPSMT" w:cs="Arial"/>
          <w:sz w:val="24"/>
          <w:szCs w:val="24"/>
          <w:u w:val="single"/>
        </w:rPr>
        <w:t xml:space="preserve">У </w:t>
      </w:r>
      <w:r w:rsidR="001D4C5F" w:rsidRPr="002C71A8">
        <w:rPr>
          <w:rFonts w:eastAsia="TimesNewRomanPSMT" w:cs="Arial"/>
          <w:sz w:val="24"/>
          <w:szCs w:val="24"/>
          <w:u w:val="single"/>
        </w:rPr>
        <w:t xml:space="preserve">тренутку закључења </w:t>
      </w:r>
      <w:r w:rsidR="00207126" w:rsidRPr="002C71A8">
        <w:rPr>
          <w:rFonts w:eastAsia="TimesNewRomanPSMT" w:cs="Arial"/>
          <w:sz w:val="24"/>
          <w:szCs w:val="24"/>
          <w:u w:val="single"/>
        </w:rPr>
        <w:t>О</w:t>
      </w:r>
      <w:r w:rsidR="00E91187" w:rsidRPr="002C71A8">
        <w:rPr>
          <w:rFonts w:eastAsia="TimesNewRomanPSMT" w:cs="Arial"/>
          <w:sz w:val="24"/>
          <w:szCs w:val="24"/>
          <w:u w:val="single"/>
        </w:rPr>
        <w:t>квирног споразума</w:t>
      </w:r>
      <w:r w:rsidR="00AF3E43" w:rsidRPr="002C71A8">
        <w:rPr>
          <w:rFonts w:eastAsia="TimesNewRomanPSMT" w:cs="Arial"/>
          <w:sz w:val="24"/>
          <w:szCs w:val="24"/>
          <w:u w:val="single"/>
        </w:rPr>
        <w:t xml:space="preserve">, </w:t>
      </w:r>
      <w:r w:rsidR="006F29C2" w:rsidRPr="002C71A8">
        <w:rPr>
          <w:rFonts w:eastAsia="TimesNewRomanPSMT" w:cs="Arial"/>
          <w:sz w:val="24"/>
          <w:szCs w:val="24"/>
          <w:u w:val="single"/>
        </w:rPr>
        <w:t>понуђач је дужан да</w:t>
      </w:r>
      <w:r w:rsidR="001D4C5F" w:rsidRPr="002C71A8">
        <w:rPr>
          <w:rFonts w:eastAsia="TimesNewRomanPSMT" w:cs="Arial"/>
          <w:sz w:val="24"/>
          <w:szCs w:val="24"/>
          <w:u w:val="single"/>
        </w:rPr>
        <w:t xml:space="preserve"> достави:</w:t>
      </w:r>
    </w:p>
    <w:p w:rsidR="00FB5A53" w:rsidRPr="002C71A8" w:rsidRDefault="00FB5A53" w:rsidP="00FB5A53">
      <w:pPr>
        <w:rPr>
          <w:rFonts w:eastAsia="TimesNewRomanPSMT" w:cs="Arial"/>
          <w:sz w:val="24"/>
          <w:szCs w:val="24"/>
          <w:u w:val="single"/>
        </w:rPr>
      </w:pPr>
    </w:p>
    <w:p w:rsidR="00FB5A53" w:rsidRPr="00B65201" w:rsidRDefault="00670C2F" w:rsidP="00FB5A53">
      <w:pPr>
        <w:rPr>
          <w:rFonts w:eastAsia="TimesNewRomanPSMT" w:cs="Arial"/>
          <w:b/>
          <w:sz w:val="24"/>
          <w:szCs w:val="24"/>
          <w:u w:val="single"/>
        </w:rPr>
      </w:pPr>
      <w:r w:rsidRPr="00B65201">
        <w:rPr>
          <w:rFonts w:eastAsia="TimesNewRomanPSMT" w:cs="Arial"/>
          <w:b/>
          <w:i/>
          <w:sz w:val="24"/>
          <w:szCs w:val="24"/>
        </w:rPr>
        <w:t>Меница за добро извршење посла</w:t>
      </w:r>
    </w:p>
    <w:p w:rsidR="00FB5A53" w:rsidRPr="002C71A8" w:rsidRDefault="00FB5A53" w:rsidP="00FB5A53">
      <w:pPr>
        <w:rPr>
          <w:rFonts w:eastAsia="TimesNewRomanPSMT" w:cs="Arial"/>
          <w:sz w:val="24"/>
          <w:szCs w:val="24"/>
        </w:rPr>
      </w:pPr>
      <w:r w:rsidRPr="002C71A8">
        <w:rPr>
          <w:rFonts w:eastAsia="TimesNewRomanPSMT" w:cs="Arial"/>
          <w:sz w:val="24"/>
          <w:szCs w:val="24"/>
        </w:rPr>
        <w:t xml:space="preserve">Изабрани понуђач је дужан да у тренутку закључења </w:t>
      </w:r>
      <w:r w:rsidR="007A0A58" w:rsidRPr="002C71A8">
        <w:rPr>
          <w:rFonts w:eastAsia="TimesNewRomanPSMT" w:cs="Arial"/>
          <w:i/>
          <w:sz w:val="24"/>
          <w:szCs w:val="24"/>
        </w:rPr>
        <w:t>оквирног споразума</w:t>
      </w:r>
      <w:r w:rsidR="0017042C" w:rsidRPr="002C71A8">
        <w:rPr>
          <w:rFonts w:eastAsia="TimesNewRomanPSMT" w:cs="Arial"/>
          <w:i/>
          <w:sz w:val="24"/>
          <w:szCs w:val="24"/>
          <w:lang w:val="sr-Cyrl-RS"/>
        </w:rPr>
        <w:t xml:space="preserve">, </w:t>
      </w:r>
      <w:r w:rsidRPr="002C71A8">
        <w:rPr>
          <w:rFonts w:eastAsia="TimesNewRomanPSMT" w:cs="Arial"/>
          <w:sz w:val="24"/>
          <w:szCs w:val="24"/>
        </w:rPr>
        <w:t>а најкасније у року од 10 (</w:t>
      </w:r>
      <w:r w:rsidR="00207126" w:rsidRPr="002C71A8">
        <w:rPr>
          <w:rFonts w:eastAsia="TimesNewRomanPSMT" w:cs="Arial"/>
          <w:sz w:val="24"/>
          <w:szCs w:val="24"/>
        </w:rPr>
        <w:t xml:space="preserve">словима: </w:t>
      </w:r>
      <w:r w:rsidRPr="002C71A8">
        <w:rPr>
          <w:rFonts w:eastAsia="TimesNewRomanPSMT" w:cs="Arial"/>
          <w:sz w:val="24"/>
          <w:szCs w:val="24"/>
        </w:rPr>
        <w:t xml:space="preserve">десет) дана од дана обостраног потписивања </w:t>
      </w:r>
      <w:r w:rsidR="002D4893" w:rsidRPr="002C71A8">
        <w:rPr>
          <w:rFonts w:eastAsia="TimesNewRomanPSMT" w:cs="Arial"/>
          <w:sz w:val="24"/>
          <w:szCs w:val="24"/>
        </w:rPr>
        <w:t>О</w:t>
      </w:r>
      <w:r w:rsidR="007A0A58" w:rsidRPr="002C71A8">
        <w:rPr>
          <w:rFonts w:eastAsia="TimesNewRomanPSMT" w:cs="Arial"/>
          <w:sz w:val="24"/>
          <w:szCs w:val="24"/>
        </w:rPr>
        <w:t>квирног споразума</w:t>
      </w:r>
      <w:r w:rsidR="00E22255" w:rsidRPr="002C71A8">
        <w:rPr>
          <w:rFonts w:eastAsia="TimesNewRomanPSMT" w:cs="Arial"/>
          <w:sz w:val="24"/>
          <w:szCs w:val="24"/>
          <w:lang w:val="sr-Cyrl-RS"/>
        </w:rPr>
        <w:t xml:space="preserve"> </w:t>
      </w:r>
      <w:r w:rsidRPr="002C71A8">
        <w:rPr>
          <w:rFonts w:eastAsia="TimesNewRomanPSMT" w:cs="Arial"/>
          <w:sz w:val="24"/>
          <w:szCs w:val="24"/>
        </w:rPr>
        <w:t>од</w:t>
      </w:r>
      <w:r w:rsidR="00102A50" w:rsidRPr="002C71A8">
        <w:rPr>
          <w:rFonts w:eastAsia="TimesNewRomanPSMT" w:cs="Arial"/>
          <w:sz w:val="24"/>
          <w:szCs w:val="24"/>
        </w:rPr>
        <w:t xml:space="preserve"> стране</w:t>
      </w:r>
      <w:r w:rsidRPr="002C71A8">
        <w:rPr>
          <w:rFonts w:eastAsia="TimesNewRomanPSMT" w:cs="Arial"/>
          <w:sz w:val="24"/>
          <w:szCs w:val="24"/>
        </w:rPr>
        <w:t xml:space="preserve"> законских заступника страна</w:t>
      </w:r>
      <w:r w:rsidR="00E22255" w:rsidRPr="002C71A8">
        <w:rPr>
          <w:rFonts w:eastAsia="TimesNewRomanPSMT" w:cs="Arial"/>
          <w:sz w:val="24"/>
          <w:szCs w:val="24"/>
          <w:lang w:val="sr-Cyrl-RS"/>
        </w:rPr>
        <w:t xml:space="preserve"> у споразуму</w:t>
      </w:r>
      <w:r w:rsidRPr="002C71A8">
        <w:rPr>
          <w:rFonts w:eastAsia="TimesNewRomanPSMT" w:cs="Arial"/>
          <w:sz w:val="24"/>
          <w:szCs w:val="24"/>
        </w:rPr>
        <w:t>,</w:t>
      </w:r>
      <w:r w:rsidR="00E22255" w:rsidRPr="002C71A8">
        <w:rPr>
          <w:rFonts w:eastAsia="TimesNewRomanPSMT" w:cs="Arial"/>
          <w:sz w:val="24"/>
          <w:szCs w:val="24"/>
          <w:lang w:val="sr-Cyrl-RS"/>
        </w:rPr>
        <w:t xml:space="preserve"> </w:t>
      </w:r>
      <w:r w:rsidRPr="002C71A8">
        <w:rPr>
          <w:rFonts w:eastAsia="TimesNewRomanPSMT" w:cs="Arial"/>
          <w:sz w:val="24"/>
          <w:szCs w:val="24"/>
        </w:rPr>
        <w:t>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2C71A8">
        <w:rPr>
          <w:rFonts w:eastAsia="TimesNewRomanPSMT" w:cs="Arial"/>
          <w:sz w:val="24"/>
          <w:szCs w:val="24"/>
        </w:rPr>
        <w:t xml:space="preserve"> бр. 1/2003 – Уставна повеља), </w:t>
      </w:r>
      <w:r w:rsidRPr="002C71A8">
        <w:rPr>
          <w:rFonts w:eastAsia="TimesNewRomanPSMT" w:cs="Arial"/>
          <w:sz w:val="24"/>
          <w:szCs w:val="24"/>
        </w:rPr>
        <w:t xml:space="preserve"> преда Наручиоцу</w:t>
      </w:r>
      <w:r w:rsidR="004F7B30" w:rsidRPr="002C71A8">
        <w:rPr>
          <w:rFonts w:eastAsia="TimesNewRomanPSMT" w:cs="Arial"/>
          <w:sz w:val="24"/>
          <w:szCs w:val="24"/>
        </w:rPr>
        <w:t xml:space="preserve"> СФО за добро извршење посла</w:t>
      </w:r>
      <w:r w:rsidRPr="002C71A8">
        <w:rPr>
          <w:rFonts w:eastAsia="TimesNewRomanPSMT" w:cs="Arial"/>
          <w:sz w:val="24"/>
          <w:szCs w:val="24"/>
        </w:rPr>
        <w:t>.</w:t>
      </w:r>
    </w:p>
    <w:p w:rsidR="00670C2F" w:rsidRPr="002C71A8" w:rsidRDefault="00FB5A53" w:rsidP="00670C2F">
      <w:pPr>
        <w:rPr>
          <w:rFonts w:eastAsia="TimesNewRomanPSMT" w:cs="Arial"/>
          <w:sz w:val="24"/>
          <w:szCs w:val="24"/>
        </w:rPr>
      </w:pPr>
      <w:r w:rsidRPr="002C71A8">
        <w:rPr>
          <w:rFonts w:eastAsia="TimesNewRomanPSMT" w:cs="Arial"/>
          <w:sz w:val="24"/>
          <w:szCs w:val="24"/>
        </w:rPr>
        <w:t>Изабрани понуђач је дужан да Наручиоцу достави</w:t>
      </w:r>
      <w:r w:rsidR="00670C2F" w:rsidRPr="002C71A8">
        <w:rPr>
          <w:rFonts w:eastAsia="TimesNewRomanPSMT" w:cs="Arial"/>
          <w:sz w:val="24"/>
          <w:szCs w:val="24"/>
        </w:rPr>
        <w:t>:</w:t>
      </w:r>
    </w:p>
    <w:p w:rsidR="00670C2F" w:rsidRPr="002C71A8" w:rsidRDefault="00670C2F" w:rsidP="00BA081A">
      <w:pPr>
        <w:pStyle w:val="ListParagraph"/>
        <w:numPr>
          <w:ilvl w:val="0"/>
          <w:numId w:val="32"/>
        </w:numPr>
        <w:rPr>
          <w:rFonts w:ascii="Arial" w:eastAsia="TimesNewRomanPSMT" w:hAnsi="Arial" w:cs="Arial"/>
          <w:sz w:val="24"/>
          <w:szCs w:val="24"/>
        </w:rPr>
      </w:pPr>
      <w:r w:rsidRPr="002C71A8">
        <w:rPr>
          <w:rFonts w:ascii="Arial" w:eastAsia="TimesNewRomanPSMT"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670C2F" w:rsidRPr="002C71A8" w:rsidRDefault="00670C2F" w:rsidP="00BA081A">
      <w:pPr>
        <w:pStyle w:val="ListParagraph"/>
        <w:numPr>
          <w:ilvl w:val="0"/>
          <w:numId w:val="32"/>
        </w:numPr>
        <w:spacing w:before="0" w:after="0" w:line="240" w:lineRule="auto"/>
        <w:ind w:left="360" w:firstLine="0"/>
        <w:rPr>
          <w:rFonts w:ascii="Arial" w:eastAsia="TimesNewRomanPSMT" w:hAnsi="Arial" w:cs="Arial"/>
          <w:sz w:val="24"/>
          <w:szCs w:val="24"/>
        </w:rPr>
      </w:pPr>
      <w:r w:rsidRPr="002C71A8">
        <w:rPr>
          <w:rFonts w:ascii="Arial" w:eastAsia="TimesNewRomanPSMT" w:hAnsi="Arial" w:cs="Arial"/>
          <w:sz w:val="24"/>
          <w:szCs w:val="24"/>
        </w:rPr>
        <w:t xml:space="preserve">Менично писмо – овлашћење којим понуђач овлашћује наручиоца да   </w:t>
      </w:r>
    </w:p>
    <w:p w:rsidR="00670C2F" w:rsidRPr="002C71A8" w:rsidRDefault="00670C2F" w:rsidP="00670C2F">
      <w:pPr>
        <w:spacing w:before="0"/>
        <w:rPr>
          <w:rFonts w:eastAsia="TimesNewRomanPSMT" w:cs="Arial"/>
          <w:sz w:val="24"/>
          <w:szCs w:val="24"/>
        </w:rPr>
      </w:pPr>
      <w:r w:rsidRPr="002C71A8">
        <w:rPr>
          <w:rFonts w:eastAsia="TimesNewRomanPSMT" w:cs="Arial"/>
          <w:sz w:val="24"/>
          <w:szCs w:val="24"/>
        </w:rPr>
        <w:t xml:space="preserve">          може наплатити меницу  на износ од  </w:t>
      </w:r>
      <w:r w:rsidRPr="002C71A8">
        <w:rPr>
          <w:rFonts w:eastAsia="TimesNewRomanPSMT" w:cs="Arial"/>
          <w:sz w:val="24"/>
          <w:szCs w:val="24"/>
          <w:lang w:val="sr-Cyrl-CS"/>
        </w:rPr>
        <w:t>10</w:t>
      </w:r>
      <w:r w:rsidRPr="002C71A8">
        <w:rPr>
          <w:rFonts w:eastAsia="TimesNewRomanPSMT" w:cs="Arial"/>
          <w:sz w:val="24"/>
          <w:szCs w:val="24"/>
        </w:rPr>
        <w:t xml:space="preserve"> % од вредности оквирног      </w:t>
      </w:r>
    </w:p>
    <w:p w:rsidR="00670C2F" w:rsidRPr="002C71A8" w:rsidRDefault="00670C2F" w:rsidP="00670C2F">
      <w:pPr>
        <w:tabs>
          <w:tab w:val="left" w:pos="90"/>
        </w:tabs>
        <w:spacing w:before="0"/>
        <w:rPr>
          <w:rFonts w:eastAsia="TimesNewRomanPSMT" w:cs="Arial"/>
          <w:sz w:val="24"/>
          <w:szCs w:val="24"/>
        </w:rPr>
      </w:pPr>
      <w:r w:rsidRPr="002C71A8">
        <w:rPr>
          <w:rFonts w:eastAsia="TimesNewRomanPSMT" w:cs="Arial"/>
          <w:sz w:val="24"/>
          <w:szCs w:val="24"/>
        </w:rPr>
        <w:t xml:space="preserve">          споразума (без ПДВ-а) са роком важења минимално 30 (словима:  </w:t>
      </w:r>
    </w:p>
    <w:p w:rsidR="0017042C" w:rsidRPr="002C71A8" w:rsidRDefault="00670C2F" w:rsidP="00670C2F">
      <w:pPr>
        <w:spacing w:before="0"/>
        <w:rPr>
          <w:rFonts w:eastAsia="TimesNewRomanPSMT" w:cs="Arial"/>
          <w:sz w:val="24"/>
          <w:szCs w:val="24"/>
          <w:lang w:val="sr-Cyrl-CS"/>
        </w:rPr>
      </w:pPr>
      <w:r w:rsidRPr="002C71A8">
        <w:rPr>
          <w:rFonts w:eastAsia="TimesNewRomanPSMT" w:cs="Arial"/>
          <w:sz w:val="24"/>
          <w:szCs w:val="24"/>
        </w:rPr>
        <w:t xml:space="preserve">           тридесет) дана дужим од престанка важења оквирног споразума</w:t>
      </w:r>
      <w:r w:rsidR="0017042C" w:rsidRPr="002C71A8">
        <w:rPr>
          <w:rFonts w:eastAsia="TimesNewRomanPSMT" w:cs="Arial"/>
          <w:sz w:val="24"/>
          <w:szCs w:val="24"/>
          <w:lang w:val="sr-Cyrl-CS"/>
        </w:rPr>
        <w:t xml:space="preserve">,који се  </w:t>
      </w:r>
    </w:p>
    <w:p w:rsidR="00670C2F" w:rsidRPr="002C71A8" w:rsidRDefault="009B69B9" w:rsidP="00670C2F">
      <w:pPr>
        <w:spacing w:before="0"/>
        <w:rPr>
          <w:rFonts w:eastAsia="TimesNewRomanPSMT" w:cs="Arial"/>
          <w:sz w:val="24"/>
          <w:szCs w:val="24"/>
        </w:rPr>
      </w:pPr>
      <w:r w:rsidRPr="002C71A8">
        <w:rPr>
          <w:rFonts w:eastAsia="TimesNewRomanPSMT" w:cs="Arial"/>
          <w:sz w:val="24"/>
          <w:szCs w:val="24"/>
          <w:lang w:val="sr-Cyrl-CS"/>
        </w:rPr>
        <w:t xml:space="preserve">           закључује на једну</w:t>
      </w:r>
      <w:r w:rsidR="0017042C" w:rsidRPr="002C71A8">
        <w:rPr>
          <w:rFonts w:eastAsia="TimesNewRomanPSMT" w:cs="Arial"/>
          <w:sz w:val="24"/>
          <w:szCs w:val="24"/>
          <w:lang w:val="sr-Cyrl-CS"/>
        </w:rPr>
        <w:t xml:space="preserve"> године</w:t>
      </w:r>
    </w:p>
    <w:p w:rsidR="00670C2F" w:rsidRPr="002C71A8" w:rsidRDefault="00670C2F" w:rsidP="00BA081A">
      <w:pPr>
        <w:numPr>
          <w:ilvl w:val="0"/>
          <w:numId w:val="32"/>
        </w:numPr>
        <w:rPr>
          <w:rFonts w:eastAsia="TimesNewRomanPSMT" w:cs="Arial"/>
          <w:sz w:val="24"/>
          <w:szCs w:val="24"/>
        </w:rPr>
      </w:pPr>
      <w:r w:rsidRPr="002C71A8">
        <w:rPr>
          <w:rFonts w:eastAsia="TimesNewRomanPSMT"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70C2F" w:rsidRPr="002C71A8" w:rsidRDefault="00670C2F" w:rsidP="00BA081A">
      <w:pPr>
        <w:numPr>
          <w:ilvl w:val="0"/>
          <w:numId w:val="32"/>
        </w:numPr>
        <w:rPr>
          <w:rFonts w:eastAsia="TimesNewRomanPSMT" w:cs="Arial"/>
          <w:sz w:val="24"/>
          <w:szCs w:val="24"/>
        </w:rPr>
      </w:pPr>
      <w:r w:rsidRPr="002C71A8">
        <w:rPr>
          <w:rFonts w:eastAsia="TimesNewRomanPSMT" w:cs="Arial"/>
          <w:sz w:val="24"/>
          <w:szCs w:val="24"/>
        </w:rPr>
        <w:t>фотокопију ОП обрасца.</w:t>
      </w:r>
    </w:p>
    <w:p w:rsidR="00670C2F" w:rsidRPr="002C71A8" w:rsidRDefault="00670C2F" w:rsidP="00BA081A">
      <w:pPr>
        <w:numPr>
          <w:ilvl w:val="0"/>
          <w:numId w:val="32"/>
        </w:numPr>
        <w:rPr>
          <w:rFonts w:eastAsia="TimesNewRomanPSMT" w:cs="Arial"/>
          <w:sz w:val="24"/>
          <w:szCs w:val="24"/>
        </w:rPr>
      </w:pPr>
      <w:r w:rsidRPr="002C71A8">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E58ED" w:rsidRPr="002C71A8" w:rsidRDefault="00AE58ED" w:rsidP="00670C2F">
      <w:pPr>
        <w:rPr>
          <w:rFonts w:eastAsia="TimesNewRomanPSMT" w:cs="Arial"/>
          <w:sz w:val="24"/>
          <w:szCs w:val="24"/>
        </w:rPr>
      </w:pPr>
    </w:p>
    <w:p w:rsidR="00FB5A53" w:rsidRPr="002C71A8" w:rsidRDefault="0093445F" w:rsidP="00FB5A53">
      <w:pPr>
        <w:rPr>
          <w:rFonts w:eastAsia="TimesNewRomanPSMT" w:cs="Arial"/>
          <w:sz w:val="24"/>
          <w:szCs w:val="24"/>
          <w:u w:val="single"/>
        </w:rPr>
      </w:pPr>
      <w:r w:rsidRPr="002C71A8">
        <w:rPr>
          <w:rFonts w:eastAsia="TimesNewRomanPSMT" w:cs="Arial"/>
          <w:sz w:val="24"/>
          <w:szCs w:val="24"/>
          <w:u w:val="single"/>
        </w:rPr>
        <w:t>У тренутку примопредаје</w:t>
      </w:r>
      <w:r w:rsidR="00FB5A53" w:rsidRPr="002C71A8">
        <w:rPr>
          <w:rFonts w:eastAsia="TimesNewRomanPSMT" w:cs="Arial"/>
          <w:sz w:val="24"/>
          <w:szCs w:val="24"/>
          <w:u w:val="single"/>
        </w:rPr>
        <w:t xml:space="preserve"> радова</w:t>
      </w:r>
    </w:p>
    <w:p w:rsidR="00B40AEF" w:rsidRPr="00B65201" w:rsidRDefault="005F6394" w:rsidP="00B40AEF">
      <w:pPr>
        <w:rPr>
          <w:rFonts w:eastAsia="TimesNewRomanPSMT" w:cs="Arial"/>
          <w:b/>
          <w:bCs/>
          <w:i/>
          <w:iCs/>
          <w:sz w:val="24"/>
          <w:szCs w:val="24"/>
        </w:rPr>
      </w:pPr>
      <w:r w:rsidRPr="00B65201">
        <w:rPr>
          <w:rFonts w:eastAsia="TimesNewRomanPSMT" w:cs="Arial"/>
          <w:b/>
          <w:bCs/>
          <w:i/>
          <w:iCs/>
          <w:sz w:val="24"/>
          <w:szCs w:val="24"/>
        </w:rPr>
        <w:t>Меницу</w:t>
      </w:r>
      <w:r w:rsidR="00B40AEF" w:rsidRPr="00B65201">
        <w:rPr>
          <w:rFonts w:eastAsia="TimesNewRomanPSMT" w:cs="Arial"/>
          <w:b/>
          <w:bCs/>
          <w:i/>
          <w:iCs/>
          <w:sz w:val="24"/>
          <w:szCs w:val="24"/>
        </w:rPr>
        <w:t xml:space="preserve"> као гаранција за  отклањање </w:t>
      </w:r>
      <w:r w:rsidR="00D34222" w:rsidRPr="00B65201">
        <w:rPr>
          <w:rFonts w:eastAsia="TimesNewRomanPSMT" w:cs="Arial"/>
          <w:b/>
          <w:bCs/>
          <w:i/>
          <w:iCs/>
          <w:sz w:val="24"/>
          <w:szCs w:val="24"/>
        </w:rPr>
        <w:t>недостатака</w:t>
      </w:r>
      <w:r w:rsidR="00B40AEF" w:rsidRPr="00B65201">
        <w:rPr>
          <w:rFonts w:eastAsia="TimesNewRomanPSMT" w:cs="Arial"/>
          <w:b/>
          <w:bCs/>
          <w:i/>
          <w:iCs/>
          <w:sz w:val="24"/>
          <w:szCs w:val="24"/>
        </w:rPr>
        <w:t xml:space="preserve"> у гарантном року</w:t>
      </w:r>
    </w:p>
    <w:p w:rsidR="00B40AEF" w:rsidRPr="002C71A8" w:rsidRDefault="00B40AEF" w:rsidP="00B40AEF">
      <w:pPr>
        <w:rPr>
          <w:rFonts w:eastAsia="TimesNewRomanPSMT" w:cs="Arial"/>
          <w:sz w:val="24"/>
          <w:szCs w:val="24"/>
        </w:rPr>
      </w:pPr>
      <w:r w:rsidRPr="002C71A8">
        <w:rPr>
          <w:rFonts w:eastAsia="TimesNewRomanPSMT" w:cs="Arial"/>
          <w:sz w:val="24"/>
          <w:szCs w:val="24"/>
        </w:rPr>
        <w:t xml:space="preserve">Понуђач је обавезан да Наручиоцу у тренутку примопредаје </w:t>
      </w:r>
      <w:r w:rsidR="00D34222" w:rsidRPr="002C71A8">
        <w:rPr>
          <w:rFonts w:eastAsia="TimesNewRomanPSMT" w:cs="Arial"/>
          <w:sz w:val="24"/>
          <w:szCs w:val="24"/>
        </w:rPr>
        <w:t>радова по свакој појединачној наруџбеници</w:t>
      </w:r>
      <w:r w:rsidR="0017042C" w:rsidRPr="002C71A8">
        <w:rPr>
          <w:rFonts w:eastAsia="TimesNewRomanPSMT" w:cs="Arial"/>
          <w:sz w:val="24"/>
          <w:szCs w:val="24"/>
          <w:lang w:val="sr-Cyrl-RS"/>
        </w:rPr>
        <w:t xml:space="preserve">, </w:t>
      </w:r>
      <w:r w:rsidR="0017042C" w:rsidRPr="002C71A8">
        <w:rPr>
          <w:rFonts w:eastAsia="Arial Unicode MS" w:cs="Arial"/>
          <w:sz w:val="24"/>
          <w:szCs w:val="24"/>
          <w:lang w:val="sr-Cyrl-RS"/>
        </w:rPr>
        <w:t xml:space="preserve">а најкасније </w:t>
      </w:r>
      <w:r w:rsidR="0017042C" w:rsidRPr="002C71A8">
        <w:rPr>
          <w:rFonts w:cs="Arial"/>
          <w:sz w:val="24"/>
          <w:szCs w:val="24"/>
          <w:lang w:val="sr-Cyrl-RS"/>
        </w:rPr>
        <w:t>у року од 3 (словима: три) дана од дана сачињавања и обостраног потписивања Записника</w:t>
      </w:r>
      <w:r w:rsidR="0017042C" w:rsidRPr="002C71A8">
        <w:rPr>
          <w:rFonts w:eastAsia="Arial Unicode MS" w:cs="Arial"/>
          <w:sz w:val="24"/>
          <w:szCs w:val="24"/>
        </w:rPr>
        <w:t xml:space="preserve"> </w:t>
      </w:r>
      <w:r w:rsidR="0017042C" w:rsidRPr="002C71A8">
        <w:rPr>
          <w:rFonts w:eastAsia="Arial Unicode MS" w:cs="Arial"/>
          <w:sz w:val="24"/>
          <w:szCs w:val="24"/>
          <w:lang w:val="sr-Latn-CS"/>
        </w:rPr>
        <w:t xml:space="preserve">о </w:t>
      </w:r>
      <w:r w:rsidR="006D4DB2">
        <w:rPr>
          <w:rFonts w:eastAsia="Arial Unicode MS" w:cs="Arial"/>
          <w:sz w:val="24"/>
          <w:szCs w:val="24"/>
          <w:lang w:val="sr-Cyrl-RS"/>
        </w:rPr>
        <w:t xml:space="preserve">квантитативном и квалитативном пријему </w:t>
      </w:r>
      <w:r w:rsidR="0017042C" w:rsidRPr="002C71A8">
        <w:rPr>
          <w:rFonts w:eastAsia="Arial Unicode MS" w:cs="Arial"/>
          <w:sz w:val="24"/>
          <w:szCs w:val="24"/>
        </w:rPr>
        <w:t>радова</w:t>
      </w:r>
      <w:r w:rsidR="0017042C" w:rsidRPr="002C71A8">
        <w:rPr>
          <w:rFonts w:eastAsia="Arial Unicode MS" w:cs="Arial"/>
          <w:sz w:val="24"/>
          <w:szCs w:val="24"/>
          <w:lang w:val="sr-Latn-CS"/>
        </w:rPr>
        <w:t xml:space="preserve"> </w:t>
      </w:r>
      <w:r w:rsidR="0017042C" w:rsidRPr="002C71A8">
        <w:rPr>
          <w:rFonts w:eastAsia="Arial Unicode MS" w:cs="Arial"/>
          <w:sz w:val="24"/>
          <w:szCs w:val="24"/>
        </w:rPr>
        <w:t>по свакој појединачној наруџбеници</w:t>
      </w:r>
      <w:r w:rsidR="00670C2F" w:rsidRPr="002C71A8">
        <w:rPr>
          <w:rFonts w:eastAsia="TimesNewRomanPSMT" w:cs="Arial"/>
          <w:sz w:val="24"/>
          <w:szCs w:val="24"/>
        </w:rPr>
        <w:t xml:space="preserve"> </w:t>
      </w:r>
      <w:r w:rsidR="0017042C" w:rsidRPr="002C71A8">
        <w:rPr>
          <w:rFonts w:eastAsia="TimesNewRomanPSMT" w:cs="Arial"/>
          <w:sz w:val="24"/>
          <w:szCs w:val="24"/>
        </w:rPr>
        <w:t>достави</w:t>
      </w:r>
    </w:p>
    <w:p w:rsidR="00B40AEF" w:rsidRPr="002C71A8" w:rsidRDefault="00B40AEF" w:rsidP="00BA081A">
      <w:pPr>
        <w:pStyle w:val="ListParagraph"/>
        <w:numPr>
          <w:ilvl w:val="0"/>
          <w:numId w:val="21"/>
        </w:numPr>
        <w:rPr>
          <w:rFonts w:ascii="Arial" w:eastAsia="TimesNewRomanPSMT" w:hAnsi="Arial" w:cs="Arial"/>
          <w:sz w:val="24"/>
          <w:szCs w:val="24"/>
        </w:rPr>
      </w:pPr>
      <w:r w:rsidRPr="002C71A8">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2C71A8" w:rsidRDefault="00B40AEF" w:rsidP="00BA081A">
      <w:pPr>
        <w:numPr>
          <w:ilvl w:val="0"/>
          <w:numId w:val="21"/>
        </w:numPr>
        <w:rPr>
          <w:rFonts w:eastAsia="TimesNewRomanPSMT" w:cs="Arial"/>
          <w:sz w:val="24"/>
          <w:szCs w:val="24"/>
        </w:rPr>
      </w:pPr>
      <w:r w:rsidRPr="002C71A8">
        <w:rPr>
          <w:rFonts w:eastAsia="TimesNewRomanPSMT" w:cs="Arial"/>
          <w:sz w:val="24"/>
          <w:szCs w:val="24"/>
        </w:rPr>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w:t>
      </w:r>
      <w:r w:rsidR="00670C2F" w:rsidRPr="002C71A8">
        <w:rPr>
          <w:rFonts w:eastAsia="TimesNewRomanPSMT" w:cs="Arial"/>
          <w:sz w:val="24"/>
          <w:szCs w:val="24"/>
        </w:rPr>
        <w:t xml:space="preserve"> </w:t>
      </w:r>
      <w:r w:rsidRPr="002C71A8">
        <w:rPr>
          <w:rFonts w:eastAsia="TimesNewRomanPSMT" w:cs="Arial"/>
          <w:sz w:val="24"/>
          <w:szCs w:val="24"/>
        </w:rPr>
        <w:t>30 (</w:t>
      </w:r>
      <w:r w:rsidR="005F6394" w:rsidRPr="002C71A8">
        <w:rPr>
          <w:rFonts w:eastAsia="TimesNewRomanPSMT" w:cs="Arial"/>
          <w:sz w:val="24"/>
          <w:szCs w:val="24"/>
        </w:rPr>
        <w:t xml:space="preserve">словима: </w:t>
      </w:r>
      <w:r w:rsidRPr="002C71A8">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2C71A8" w:rsidRDefault="00B40AEF" w:rsidP="00BA081A">
      <w:pPr>
        <w:numPr>
          <w:ilvl w:val="0"/>
          <w:numId w:val="21"/>
        </w:numPr>
        <w:rPr>
          <w:rFonts w:eastAsia="TimesNewRomanPSMT" w:cs="Arial"/>
          <w:sz w:val="24"/>
          <w:szCs w:val="24"/>
        </w:rPr>
      </w:pPr>
      <w:r w:rsidRPr="002C71A8">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2C71A8" w:rsidRDefault="00B40AEF" w:rsidP="00BA081A">
      <w:pPr>
        <w:numPr>
          <w:ilvl w:val="0"/>
          <w:numId w:val="21"/>
        </w:numPr>
        <w:rPr>
          <w:rFonts w:eastAsia="TimesNewRomanPSMT" w:cs="Arial"/>
          <w:sz w:val="24"/>
          <w:szCs w:val="24"/>
        </w:rPr>
      </w:pPr>
      <w:r w:rsidRPr="002C71A8">
        <w:rPr>
          <w:rFonts w:eastAsia="TimesNewRomanPSMT" w:cs="Arial"/>
          <w:sz w:val="24"/>
          <w:szCs w:val="24"/>
        </w:rPr>
        <w:t>фотокопију ОП обрасца.</w:t>
      </w:r>
    </w:p>
    <w:p w:rsidR="00B40AEF" w:rsidRPr="002C71A8" w:rsidRDefault="00B40AEF" w:rsidP="00BA081A">
      <w:pPr>
        <w:numPr>
          <w:ilvl w:val="0"/>
          <w:numId w:val="21"/>
        </w:numPr>
        <w:rPr>
          <w:rFonts w:eastAsia="TimesNewRomanPSMT" w:cs="Arial"/>
          <w:sz w:val="24"/>
          <w:szCs w:val="24"/>
        </w:rPr>
      </w:pPr>
      <w:r w:rsidRPr="002C71A8">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2C71A8" w:rsidRDefault="00B40AEF" w:rsidP="00B40AEF">
      <w:pPr>
        <w:rPr>
          <w:rFonts w:eastAsia="TimesNewRomanPSMT" w:cs="Arial"/>
          <w:sz w:val="24"/>
          <w:szCs w:val="24"/>
        </w:rPr>
      </w:pPr>
      <w:r w:rsidRPr="002C71A8">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2C71A8" w:rsidRDefault="00B40AEF" w:rsidP="00B40AEF">
      <w:pPr>
        <w:rPr>
          <w:rFonts w:eastAsia="TimesNewRomanPSMT" w:cs="Arial"/>
          <w:sz w:val="24"/>
          <w:szCs w:val="24"/>
        </w:rPr>
      </w:pPr>
      <w:r w:rsidRPr="002C71A8">
        <w:rPr>
          <w:rFonts w:eastAsia="TimesNewRomanPSMT" w:cs="Arial"/>
          <w:sz w:val="24"/>
          <w:szCs w:val="24"/>
        </w:rPr>
        <w:t>Уколико се средство финансијског обезбеђења не достави у року</w:t>
      </w:r>
      <w:r w:rsidR="00670C2F" w:rsidRPr="002C71A8">
        <w:rPr>
          <w:rFonts w:eastAsia="TimesNewRomanPSMT" w:cs="Arial"/>
          <w:sz w:val="24"/>
          <w:szCs w:val="24"/>
        </w:rPr>
        <w:t xml:space="preserve"> утврђеном оквирним споразумом</w:t>
      </w:r>
      <w:r w:rsidRPr="002C71A8">
        <w:rPr>
          <w:rFonts w:eastAsia="TimesNewRomanPSMT" w:cs="Arial"/>
          <w:sz w:val="24"/>
          <w:szCs w:val="24"/>
        </w:rPr>
        <w:t>, Наручилац има право  да наплати средство финанасијског обезбеђења за добро извршење посла.</w:t>
      </w:r>
    </w:p>
    <w:p w:rsidR="00EA6A03" w:rsidRPr="00B65201" w:rsidRDefault="00EA6A03" w:rsidP="00874F5B">
      <w:pPr>
        <w:rPr>
          <w:rFonts w:eastAsia="TimesNewRomanPSMT" w:cs="Arial"/>
          <w:b/>
          <w:sz w:val="24"/>
          <w:szCs w:val="24"/>
        </w:rPr>
      </w:pPr>
    </w:p>
    <w:p w:rsidR="004C3B38" w:rsidRPr="00B65201" w:rsidRDefault="004C3B38" w:rsidP="004C3B38">
      <w:pPr>
        <w:pStyle w:val="KDPodnaslov3"/>
        <w:keepNext w:val="0"/>
        <w:spacing w:before="0"/>
        <w:ind w:left="851"/>
        <w:rPr>
          <w:rFonts w:eastAsia="TimesNewRomanPSMT" w:cs="Arial"/>
          <w:b/>
          <w:bCs/>
          <w:iCs/>
          <w:sz w:val="24"/>
          <w:szCs w:val="24"/>
        </w:rPr>
      </w:pPr>
      <w:r w:rsidRPr="00B65201">
        <w:rPr>
          <w:rFonts w:eastAsia="TimesNewRomanPSMT" w:cs="Arial"/>
          <w:b/>
          <w:bCs/>
          <w:iCs/>
          <w:sz w:val="24"/>
          <w:szCs w:val="24"/>
        </w:rPr>
        <w:lastRenderedPageBreak/>
        <w:t>Достављање средстава финансијског обезбеђења</w:t>
      </w:r>
    </w:p>
    <w:p w:rsidR="00F066DE" w:rsidRPr="002C71A8" w:rsidRDefault="00F066DE" w:rsidP="00F066DE">
      <w:pPr>
        <w:tabs>
          <w:tab w:val="left" w:pos="567"/>
          <w:tab w:val="left" w:pos="709"/>
        </w:tabs>
        <w:spacing w:after="120"/>
        <w:rPr>
          <w:rFonts w:eastAsia="TimesNewRomanPSMT" w:cs="Arial"/>
          <w:bCs/>
          <w:sz w:val="24"/>
          <w:szCs w:val="24"/>
        </w:rPr>
      </w:pPr>
      <w:r w:rsidRPr="002C71A8">
        <w:rPr>
          <w:rFonts w:eastAsia="TimesNewRomanPSMT" w:cs="Arial"/>
          <w:bCs/>
          <w:sz w:val="24"/>
          <w:szCs w:val="24"/>
        </w:rPr>
        <w:t>Средс</w:t>
      </w:r>
      <w:r w:rsidR="00D33C84" w:rsidRPr="002C71A8">
        <w:rPr>
          <w:rFonts w:eastAsia="TimesNewRomanPSMT" w:cs="Arial"/>
          <w:bCs/>
          <w:sz w:val="24"/>
          <w:szCs w:val="24"/>
        </w:rPr>
        <w:t xml:space="preserve">тво финансијског обезбеђења за </w:t>
      </w:r>
      <w:r w:rsidRPr="002C71A8">
        <w:rPr>
          <w:rFonts w:eastAsia="TimesNewRomanPSMT" w:cs="Arial"/>
          <w:bCs/>
          <w:sz w:val="24"/>
          <w:szCs w:val="24"/>
        </w:rPr>
        <w:t>озбиљност понуде доставља се као саставни део понуде и гласи на</w:t>
      </w:r>
      <w:r w:rsidR="00670C2F" w:rsidRPr="002C71A8">
        <w:rPr>
          <w:rFonts w:eastAsia="TimesNewRomanPSMT" w:cs="Arial"/>
          <w:bCs/>
          <w:sz w:val="24"/>
          <w:szCs w:val="24"/>
        </w:rPr>
        <w:t xml:space="preserve"> </w:t>
      </w:r>
      <w:r w:rsidRPr="002C71A8">
        <w:rPr>
          <w:rFonts w:eastAsia="TimesNewRomanPSMT" w:cs="Arial"/>
          <w:bCs/>
          <w:sz w:val="24"/>
          <w:szCs w:val="24"/>
        </w:rPr>
        <w:t>Јавно предузеће „Електропривреда Србије“ Београд</w:t>
      </w:r>
      <w:r w:rsidR="00207126" w:rsidRPr="002C71A8">
        <w:rPr>
          <w:rFonts w:eastAsia="TimesNewRomanPSMT" w:cs="Arial"/>
          <w:bCs/>
          <w:sz w:val="24"/>
          <w:szCs w:val="24"/>
        </w:rPr>
        <w:t>.</w:t>
      </w:r>
    </w:p>
    <w:p w:rsidR="00F066DE" w:rsidRPr="002C71A8" w:rsidRDefault="00F066DE" w:rsidP="00F066DE">
      <w:pPr>
        <w:tabs>
          <w:tab w:val="left" w:pos="567"/>
          <w:tab w:val="left" w:pos="709"/>
        </w:tabs>
        <w:spacing w:after="120"/>
        <w:rPr>
          <w:rFonts w:cs="Arial"/>
          <w:sz w:val="24"/>
          <w:szCs w:val="24"/>
        </w:rPr>
      </w:pPr>
      <w:r w:rsidRPr="002C71A8">
        <w:rPr>
          <w:rFonts w:eastAsia="TimesNewRomanPSMT" w:cs="Arial"/>
          <w:bCs/>
          <w:sz w:val="24"/>
          <w:szCs w:val="24"/>
        </w:rPr>
        <w:t>Средство финансијског обезбеђења за добро извршење посла</w:t>
      </w:r>
      <w:r w:rsidR="0017042C" w:rsidRPr="002C71A8">
        <w:rPr>
          <w:rFonts w:eastAsia="TimesNewRomanPSMT" w:cs="Arial"/>
          <w:bCs/>
          <w:sz w:val="24"/>
          <w:szCs w:val="24"/>
        </w:rPr>
        <w:t xml:space="preserve"> </w:t>
      </w:r>
      <w:r w:rsidRPr="002C71A8">
        <w:rPr>
          <w:rFonts w:eastAsia="TimesNewRomanPSMT" w:cs="Arial"/>
          <w:bCs/>
          <w:sz w:val="24"/>
          <w:szCs w:val="24"/>
        </w:rPr>
        <w:t>глас</w:t>
      </w:r>
      <w:r w:rsidR="00D33C84" w:rsidRPr="002C71A8">
        <w:rPr>
          <w:rFonts w:eastAsia="TimesNewRomanPSMT" w:cs="Arial"/>
          <w:bCs/>
          <w:sz w:val="24"/>
          <w:szCs w:val="24"/>
          <w:lang w:val="sr-Cyrl-RS"/>
        </w:rPr>
        <w:t>и</w:t>
      </w:r>
      <w:r w:rsidRPr="002C71A8">
        <w:rPr>
          <w:rFonts w:eastAsia="TimesNewRomanPSMT" w:cs="Arial"/>
          <w:bCs/>
          <w:sz w:val="24"/>
          <w:szCs w:val="24"/>
        </w:rPr>
        <w:t xml:space="preserve"> на</w:t>
      </w:r>
      <w:r w:rsidR="0017042C" w:rsidRPr="002C71A8">
        <w:rPr>
          <w:rFonts w:eastAsia="TimesNewRomanPSMT" w:cs="Arial"/>
          <w:bCs/>
          <w:sz w:val="24"/>
          <w:szCs w:val="24"/>
          <w:lang w:val="sr-Cyrl-RS"/>
        </w:rPr>
        <w:t xml:space="preserve"> </w:t>
      </w:r>
      <w:r w:rsidRPr="002C71A8">
        <w:rPr>
          <w:rFonts w:eastAsia="TimesNewRomanPSMT" w:cs="Arial"/>
          <w:bCs/>
          <w:sz w:val="24"/>
          <w:szCs w:val="24"/>
        </w:rPr>
        <w:t>Јавно предузеће „Електропривреда Србије“ Београд</w:t>
      </w:r>
      <w:r w:rsidR="00670C2F" w:rsidRPr="002C71A8">
        <w:rPr>
          <w:rFonts w:eastAsia="TimesNewRomanPSMT" w:cs="Arial"/>
          <w:bCs/>
          <w:sz w:val="24"/>
          <w:szCs w:val="24"/>
        </w:rPr>
        <w:t xml:space="preserve"> </w:t>
      </w:r>
      <w:r w:rsidRPr="002C71A8">
        <w:rPr>
          <w:rFonts w:cs="Arial"/>
          <w:sz w:val="24"/>
          <w:szCs w:val="24"/>
        </w:rPr>
        <w:t xml:space="preserve">и доставља се лично или поштом на адресу: </w:t>
      </w:r>
    </w:p>
    <w:p w:rsidR="00207126" w:rsidRPr="002C71A8" w:rsidRDefault="00207126" w:rsidP="0017042C">
      <w:pPr>
        <w:tabs>
          <w:tab w:val="left" w:pos="1134"/>
        </w:tabs>
        <w:rPr>
          <w:rFonts w:cs="Arial"/>
          <w:sz w:val="24"/>
          <w:szCs w:val="24"/>
          <w:lang w:val="sr-Cyrl-RS"/>
        </w:rPr>
      </w:pPr>
      <w:r w:rsidRPr="002C71A8">
        <w:rPr>
          <w:rFonts w:cs="Arial"/>
          <w:sz w:val="24"/>
          <w:szCs w:val="24"/>
        </w:rPr>
        <w:t xml:space="preserve">Јавно предузеће „Електропривреда Србије“ Београд, </w:t>
      </w:r>
      <w:r w:rsidR="0017042C" w:rsidRPr="002C71A8">
        <w:rPr>
          <w:rFonts w:cs="Arial"/>
          <w:sz w:val="24"/>
          <w:szCs w:val="24"/>
          <w:lang w:val="sr-Cyrl-RS"/>
        </w:rPr>
        <w:t>Балканска 13,</w:t>
      </w:r>
    </w:p>
    <w:p w:rsidR="00F066DE" w:rsidRPr="002C71A8" w:rsidRDefault="00F066DE" w:rsidP="0017042C">
      <w:pPr>
        <w:tabs>
          <w:tab w:val="left" w:pos="1134"/>
        </w:tabs>
        <w:rPr>
          <w:rFonts w:cs="Arial"/>
          <w:sz w:val="24"/>
          <w:szCs w:val="24"/>
        </w:rPr>
      </w:pPr>
      <w:r w:rsidRPr="002C71A8">
        <w:rPr>
          <w:rFonts w:cs="Arial"/>
          <w:i/>
          <w:sz w:val="24"/>
          <w:szCs w:val="24"/>
        </w:rPr>
        <w:t>са назнаком:</w:t>
      </w:r>
      <w:r w:rsidRPr="002C71A8">
        <w:rPr>
          <w:rFonts w:cs="Arial"/>
          <w:sz w:val="24"/>
          <w:szCs w:val="24"/>
        </w:rPr>
        <w:t xml:space="preserve"> Средств</w:t>
      </w:r>
      <w:r w:rsidR="00207126" w:rsidRPr="002C71A8">
        <w:rPr>
          <w:rFonts w:cs="Arial"/>
          <w:sz w:val="24"/>
          <w:szCs w:val="24"/>
        </w:rPr>
        <w:t>о финанси</w:t>
      </w:r>
      <w:r w:rsidR="004F1F86" w:rsidRPr="002C71A8">
        <w:rPr>
          <w:rFonts w:cs="Arial"/>
          <w:sz w:val="24"/>
          <w:szCs w:val="24"/>
        </w:rPr>
        <w:t xml:space="preserve">јског обезбеђења за </w:t>
      </w:r>
      <w:r w:rsidR="0080278A" w:rsidRPr="002C71A8">
        <w:rPr>
          <w:rFonts w:cs="Arial"/>
          <w:sz w:val="24"/>
          <w:szCs w:val="24"/>
        </w:rPr>
        <w:t>JН</w:t>
      </w:r>
      <w:r w:rsidR="00030EFE" w:rsidRPr="002C71A8">
        <w:rPr>
          <w:rFonts w:cs="Arial"/>
          <w:sz w:val="24"/>
          <w:szCs w:val="24"/>
          <w:lang w:val="ru-RU"/>
        </w:rPr>
        <w:t>/82</w:t>
      </w:r>
      <w:r w:rsidR="0080278A" w:rsidRPr="002C71A8">
        <w:rPr>
          <w:rFonts w:cs="Arial"/>
          <w:sz w:val="24"/>
          <w:szCs w:val="24"/>
          <w:lang w:val="ru-RU"/>
        </w:rPr>
        <w:t>00/</w:t>
      </w:r>
      <w:r w:rsidR="00030EFE" w:rsidRPr="002C71A8">
        <w:rPr>
          <w:rFonts w:cs="Arial"/>
          <w:sz w:val="24"/>
          <w:szCs w:val="24"/>
          <w:lang w:val="ru-RU"/>
        </w:rPr>
        <w:t>0106/2017</w:t>
      </w:r>
      <w:r w:rsidR="0080278A" w:rsidRPr="002C71A8">
        <w:rPr>
          <w:rFonts w:cs="Arial"/>
          <w:sz w:val="24"/>
          <w:szCs w:val="24"/>
          <w:lang w:val="ru-RU"/>
        </w:rPr>
        <w:t xml:space="preserve"> </w:t>
      </w:r>
    </w:p>
    <w:p w:rsidR="00D33C84" w:rsidRPr="002C71A8" w:rsidRDefault="00D33C84" w:rsidP="00D33C84">
      <w:pPr>
        <w:tabs>
          <w:tab w:val="left" w:pos="1134"/>
        </w:tabs>
        <w:rPr>
          <w:rFonts w:cs="Arial"/>
          <w:sz w:val="24"/>
          <w:szCs w:val="24"/>
          <w:lang w:val="sr-Cyrl-RS"/>
        </w:rPr>
      </w:pPr>
      <w:r w:rsidRPr="002C71A8">
        <w:rPr>
          <w:rFonts w:eastAsia="TimesNewRomanPSMT" w:cs="Arial"/>
          <w:bCs/>
          <w:sz w:val="24"/>
          <w:szCs w:val="24"/>
        </w:rPr>
        <w:t>Средство финансијског обезбеђења за отклањање недостатака у гарантном року</w:t>
      </w:r>
      <w:r w:rsidRPr="002C71A8">
        <w:rPr>
          <w:rFonts w:eastAsia="TimesNewRomanPSMT" w:cs="Arial"/>
          <w:bCs/>
          <w:sz w:val="24"/>
          <w:szCs w:val="24"/>
          <w:lang w:val="sr-Cyrl-RS"/>
        </w:rPr>
        <w:t xml:space="preserve"> </w:t>
      </w:r>
      <w:r w:rsidRPr="002C71A8">
        <w:rPr>
          <w:rFonts w:eastAsia="TimesNewRomanPSMT" w:cs="Arial"/>
          <w:bCs/>
          <w:sz w:val="24"/>
          <w:szCs w:val="24"/>
        </w:rPr>
        <w:t>глас</w:t>
      </w:r>
      <w:r w:rsidRPr="002C71A8">
        <w:rPr>
          <w:rFonts w:eastAsia="TimesNewRomanPSMT" w:cs="Arial"/>
          <w:bCs/>
          <w:sz w:val="24"/>
          <w:szCs w:val="24"/>
          <w:lang w:val="sr-Cyrl-RS"/>
        </w:rPr>
        <w:t>и</w:t>
      </w:r>
      <w:r w:rsidRPr="002C71A8">
        <w:rPr>
          <w:rFonts w:eastAsia="TimesNewRomanPSMT" w:cs="Arial"/>
          <w:bCs/>
          <w:sz w:val="24"/>
          <w:szCs w:val="24"/>
        </w:rPr>
        <w:t xml:space="preserve"> на</w:t>
      </w:r>
      <w:r w:rsidRPr="002C71A8">
        <w:rPr>
          <w:rFonts w:eastAsia="TimesNewRomanPSMT" w:cs="Arial"/>
          <w:bCs/>
          <w:sz w:val="24"/>
          <w:szCs w:val="24"/>
          <w:lang w:val="sr-Cyrl-RS"/>
        </w:rPr>
        <w:t xml:space="preserve"> </w:t>
      </w:r>
      <w:r w:rsidRPr="002C71A8">
        <w:rPr>
          <w:rFonts w:eastAsia="TimesNewRomanPSMT" w:cs="Arial"/>
          <w:bCs/>
          <w:sz w:val="24"/>
          <w:szCs w:val="24"/>
        </w:rPr>
        <w:t xml:space="preserve">Јавно предузеће „Електропривреда Србије“ Београд </w:t>
      </w:r>
      <w:r w:rsidRPr="002C71A8">
        <w:rPr>
          <w:rFonts w:cs="Arial"/>
          <w:sz w:val="24"/>
          <w:szCs w:val="24"/>
        </w:rPr>
        <w:t>и доставља се лично или поштом на адресу:</w:t>
      </w:r>
      <w:r w:rsidRPr="002C71A8">
        <w:rPr>
          <w:rFonts w:cs="Arial"/>
          <w:sz w:val="24"/>
          <w:szCs w:val="24"/>
          <w:lang w:val="sr-Cyrl-RS"/>
        </w:rPr>
        <w:t xml:space="preserve"> </w:t>
      </w:r>
    </w:p>
    <w:p w:rsidR="00D33C84" w:rsidRDefault="009A149B" w:rsidP="00D33C84">
      <w:pPr>
        <w:tabs>
          <w:tab w:val="left" w:pos="1134"/>
        </w:tabs>
        <w:rPr>
          <w:rFonts w:cs="Arial"/>
          <w:sz w:val="24"/>
          <w:szCs w:val="24"/>
          <w:lang w:val="ru-RU"/>
        </w:rPr>
      </w:pPr>
      <w:r w:rsidRPr="002C71A8">
        <w:rPr>
          <w:rFonts w:cs="Arial"/>
          <w:sz w:val="24"/>
          <w:szCs w:val="24"/>
          <w:lang w:val="sr-Cyrl-RS"/>
        </w:rPr>
        <w:t>Јавно п</w:t>
      </w:r>
      <w:r w:rsidR="00D33C84" w:rsidRPr="002C71A8">
        <w:rPr>
          <w:rFonts w:cs="Arial"/>
          <w:sz w:val="24"/>
          <w:szCs w:val="24"/>
          <w:lang w:val="sr-Cyrl-RS"/>
        </w:rPr>
        <w:t>едузеће „</w:t>
      </w:r>
      <w:r w:rsidR="00D33C84" w:rsidRPr="002C71A8">
        <w:rPr>
          <w:rFonts w:eastAsia="TimesNewRomanPSMT" w:cs="Arial"/>
          <w:bCs/>
          <w:sz w:val="24"/>
          <w:szCs w:val="24"/>
          <w:lang w:val="am-ET"/>
        </w:rPr>
        <w:t>Елeктрoпривреда Србиje</w:t>
      </w:r>
      <w:r w:rsidR="00D33C84" w:rsidRPr="002C71A8">
        <w:rPr>
          <w:rFonts w:eastAsia="TimesNewRomanPSMT" w:cs="Arial"/>
          <w:bCs/>
          <w:sz w:val="24"/>
          <w:szCs w:val="24"/>
          <w:lang w:val="sr-Cyrl-RS"/>
        </w:rPr>
        <w:t>,</w:t>
      </w:r>
      <w:r w:rsidR="00D33C84" w:rsidRPr="002C71A8">
        <w:rPr>
          <w:rFonts w:eastAsia="TimesNewRomanPSMT" w:cs="Arial"/>
          <w:bCs/>
          <w:sz w:val="24"/>
          <w:szCs w:val="24"/>
          <w:lang w:val="am-ET"/>
        </w:rPr>
        <w:t xml:space="preserve"> Бeoгрaд – </w:t>
      </w:r>
      <w:r w:rsidR="00CC7309" w:rsidRPr="002C71A8">
        <w:rPr>
          <w:rFonts w:eastAsia="TimesNewRomanPSMT" w:cs="Arial"/>
          <w:bCs/>
          <w:sz w:val="24"/>
          <w:szCs w:val="24"/>
          <w:lang w:val="sr-Cyrl-RS"/>
        </w:rPr>
        <w:t>Технички центар Београд</w:t>
      </w:r>
      <w:r w:rsidR="00D33C84" w:rsidRPr="002C71A8">
        <w:rPr>
          <w:rFonts w:eastAsia="TimesNewRomanPSMT" w:cs="Arial"/>
          <w:bCs/>
          <w:sz w:val="24"/>
          <w:szCs w:val="24"/>
          <w:lang w:val="sr-Cyrl-RS"/>
        </w:rPr>
        <w:t xml:space="preserve">, </w:t>
      </w:r>
      <w:r w:rsidR="00D33C84" w:rsidRPr="002C71A8">
        <w:rPr>
          <w:rFonts w:eastAsia="TimesNewRomanPSMT" w:cs="Arial"/>
          <w:bCs/>
          <w:sz w:val="24"/>
          <w:szCs w:val="24"/>
          <w:lang w:val="am-ET"/>
        </w:rPr>
        <w:t xml:space="preserve"> </w:t>
      </w:r>
      <w:r w:rsidR="00CE0A58" w:rsidRPr="002C71A8">
        <w:rPr>
          <w:rFonts w:eastAsia="TimesNewRomanPSMT" w:cs="Arial"/>
          <w:bCs/>
          <w:sz w:val="24"/>
          <w:szCs w:val="24"/>
          <w:u w:val="single"/>
          <w:lang w:val="sr-Cyrl-RS"/>
        </w:rPr>
        <w:t>Масарикова 1-3</w:t>
      </w:r>
      <w:r w:rsidR="00E259B7" w:rsidRPr="002C71A8">
        <w:rPr>
          <w:rFonts w:eastAsia="TimesNewRomanPSMT" w:cs="Arial"/>
          <w:bCs/>
          <w:sz w:val="24"/>
          <w:szCs w:val="24"/>
          <w:lang w:val="sr-Cyrl-RS"/>
        </w:rPr>
        <w:t xml:space="preserve"> </w:t>
      </w:r>
      <w:r w:rsidR="00D33C84" w:rsidRPr="002C71A8">
        <w:rPr>
          <w:rFonts w:cs="Arial"/>
          <w:i/>
          <w:sz w:val="24"/>
          <w:szCs w:val="24"/>
        </w:rPr>
        <w:t>са назнаком:</w:t>
      </w:r>
      <w:r w:rsidR="00D33C84" w:rsidRPr="002C71A8">
        <w:rPr>
          <w:rFonts w:cs="Arial"/>
          <w:sz w:val="24"/>
          <w:szCs w:val="24"/>
        </w:rPr>
        <w:t xml:space="preserve"> Средство финансијског обезбеђења за JН</w:t>
      </w:r>
      <w:r w:rsidR="00CC7309" w:rsidRPr="002C71A8">
        <w:rPr>
          <w:rFonts w:cs="Arial"/>
          <w:sz w:val="24"/>
          <w:szCs w:val="24"/>
          <w:lang w:val="ru-RU"/>
        </w:rPr>
        <w:t>/8200/0106</w:t>
      </w:r>
      <w:r w:rsidR="009B69B9" w:rsidRPr="002C71A8">
        <w:rPr>
          <w:rFonts w:cs="Arial"/>
          <w:sz w:val="24"/>
          <w:szCs w:val="24"/>
          <w:lang w:val="ru-RU"/>
        </w:rPr>
        <w:t>/2017</w:t>
      </w:r>
      <w:r w:rsidR="00B65201">
        <w:rPr>
          <w:rFonts w:cs="Arial"/>
          <w:sz w:val="24"/>
          <w:szCs w:val="24"/>
          <w:lang w:val="ru-RU"/>
        </w:rPr>
        <w:t>.</w:t>
      </w:r>
    </w:p>
    <w:p w:rsidR="00B65201" w:rsidRPr="002C71A8" w:rsidRDefault="00B65201" w:rsidP="00D33C84">
      <w:pPr>
        <w:tabs>
          <w:tab w:val="left" w:pos="1134"/>
        </w:tabs>
        <w:rPr>
          <w:rFonts w:cs="Arial"/>
          <w:sz w:val="24"/>
          <w:szCs w:val="24"/>
        </w:rPr>
      </w:pPr>
    </w:p>
    <w:p w:rsidR="0085348E" w:rsidRPr="00B65201" w:rsidRDefault="0085348E" w:rsidP="00BA081A">
      <w:pPr>
        <w:pStyle w:val="KDPodnaslov2"/>
        <w:numPr>
          <w:ilvl w:val="1"/>
          <w:numId w:val="49"/>
        </w:numPr>
        <w:spacing w:before="0"/>
        <w:jc w:val="both"/>
        <w:rPr>
          <w:rFonts w:cs="Arial"/>
          <w:sz w:val="24"/>
          <w:szCs w:val="24"/>
        </w:rPr>
      </w:pPr>
      <w:r w:rsidRPr="00B65201">
        <w:rPr>
          <w:rFonts w:cs="Arial"/>
          <w:sz w:val="24"/>
          <w:szCs w:val="24"/>
        </w:rPr>
        <w:t>Начин означавања поверљивих података у понуди</w:t>
      </w:r>
    </w:p>
    <w:p w:rsidR="00E20490" w:rsidRPr="002C71A8" w:rsidRDefault="00E20490" w:rsidP="00E20490"/>
    <w:p w:rsidR="0085348E" w:rsidRPr="002C71A8" w:rsidRDefault="0085348E" w:rsidP="0085348E">
      <w:pPr>
        <w:pStyle w:val="KDParagraf"/>
        <w:spacing w:before="0"/>
        <w:rPr>
          <w:rFonts w:cs="Arial"/>
          <w:sz w:val="24"/>
          <w:szCs w:val="24"/>
        </w:rPr>
      </w:pPr>
      <w:r w:rsidRPr="002C71A8">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C71A8" w:rsidRDefault="0085348E" w:rsidP="0085348E">
      <w:pPr>
        <w:pStyle w:val="KDParagraf"/>
        <w:spacing w:before="0"/>
        <w:rPr>
          <w:rFonts w:cs="Arial"/>
          <w:sz w:val="24"/>
          <w:szCs w:val="24"/>
        </w:rPr>
      </w:pPr>
      <w:r w:rsidRPr="002C71A8">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2C71A8" w:rsidRDefault="0085348E" w:rsidP="0085348E">
      <w:pPr>
        <w:pStyle w:val="KDParagraf"/>
        <w:spacing w:before="0"/>
        <w:rPr>
          <w:rFonts w:cs="Arial"/>
          <w:sz w:val="24"/>
          <w:szCs w:val="24"/>
        </w:rPr>
      </w:pPr>
      <w:r w:rsidRPr="002C71A8">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C71A8" w:rsidRDefault="0085348E" w:rsidP="0085348E">
      <w:pPr>
        <w:pStyle w:val="KDParagraf"/>
        <w:spacing w:before="0"/>
        <w:rPr>
          <w:rFonts w:cs="Arial"/>
          <w:sz w:val="24"/>
          <w:szCs w:val="24"/>
        </w:rPr>
      </w:pPr>
      <w:r w:rsidRPr="002C71A8">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2C71A8" w:rsidRDefault="0085348E" w:rsidP="0085348E">
      <w:pPr>
        <w:pStyle w:val="KDParagraf"/>
        <w:spacing w:before="0"/>
        <w:rPr>
          <w:rFonts w:cs="Arial"/>
          <w:sz w:val="24"/>
          <w:szCs w:val="24"/>
        </w:rPr>
      </w:pPr>
      <w:r w:rsidRPr="002C71A8">
        <w:rPr>
          <w:rFonts w:cs="Arial"/>
          <w:sz w:val="24"/>
          <w:szCs w:val="24"/>
        </w:rPr>
        <w:t>Наручилац не одговара за поверљивост података који нису означени на горе наведени начин.</w:t>
      </w:r>
    </w:p>
    <w:p w:rsidR="0085348E" w:rsidRPr="002C71A8" w:rsidRDefault="0085348E" w:rsidP="0085348E">
      <w:pPr>
        <w:pStyle w:val="KDParagraf"/>
        <w:spacing w:before="0"/>
        <w:rPr>
          <w:rFonts w:cs="Arial"/>
          <w:sz w:val="24"/>
          <w:szCs w:val="24"/>
        </w:rPr>
      </w:pPr>
      <w:r w:rsidRPr="002C71A8">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C71A8" w:rsidRDefault="0085348E" w:rsidP="0085348E">
      <w:pPr>
        <w:pStyle w:val="KDParagraf"/>
        <w:spacing w:before="0"/>
        <w:rPr>
          <w:rFonts w:cs="Arial"/>
          <w:sz w:val="24"/>
          <w:szCs w:val="24"/>
          <w:lang w:val="ru-RU"/>
        </w:rPr>
      </w:pPr>
      <w:r w:rsidRPr="002C71A8">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C71A8" w:rsidRDefault="0085348E" w:rsidP="0085348E">
      <w:pPr>
        <w:pStyle w:val="KDParagraf"/>
        <w:spacing w:before="0"/>
        <w:rPr>
          <w:rFonts w:cs="Arial"/>
          <w:sz w:val="24"/>
          <w:szCs w:val="24"/>
        </w:rPr>
      </w:pPr>
      <w:r w:rsidRPr="002C71A8">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C71A8" w:rsidRDefault="0085348E" w:rsidP="0085348E">
      <w:pPr>
        <w:pStyle w:val="KDParagraf"/>
        <w:spacing w:before="0"/>
        <w:rPr>
          <w:rFonts w:cs="Arial"/>
          <w:sz w:val="24"/>
          <w:szCs w:val="24"/>
        </w:rPr>
      </w:pPr>
      <w:r w:rsidRPr="002C71A8">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2C71A8" w:rsidRDefault="0085348E" w:rsidP="0085348E">
      <w:pPr>
        <w:autoSpaceDE w:val="0"/>
        <w:autoSpaceDN w:val="0"/>
        <w:adjustRightInd w:val="0"/>
        <w:spacing w:before="0"/>
        <w:rPr>
          <w:rFonts w:eastAsia="TimesNewRomanPSMT" w:cs="Arial"/>
          <w:bCs/>
          <w:color w:val="00B0F0"/>
          <w:sz w:val="24"/>
          <w:szCs w:val="24"/>
        </w:rPr>
      </w:pPr>
    </w:p>
    <w:p w:rsidR="0085348E" w:rsidRPr="00412AE8" w:rsidRDefault="0085348E" w:rsidP="00BA081A">
      <w:pPr>
        <w:pStyle w:val="KDPodnaslov2"/>
        <w:numPr>
          <w:ilvl w:val="1"/>
          <w:numId w:val="49"/>
        </w:numPr>
        <w:spacing w:before="0"/>
        <w:jc w:val="both"/>
        <w:rPr>
          <w:rFonts w:cs="Arial"/>
          <w:sz w:val="24"/>
          <w:szCs w:val="24"/>
        </w:rPr>
      </w:pPr>
      <w:r w:rsidRPr="00412AE8">
        <w:rPr>
          <w:rFonts w:cs="Arial"/>
          <w:sz w:val="24"/>
          <w:szCs w:val="24"/>
        </w:rPr>
        <w:lastRenderedPageBreak/>
        <w:t>Поштовање обавеза које произлазе из прописа о заштити на раду и других прописа</w:t>
      </w:r>
    </w:p>
    <w:p w:rsidR="00E20490" w:rsidRPr="002C71A8" w:rsidRDefault="00E20490" w:rsidP="00E20490"/>
    <w:p w:rsidR="0085348E" w:rsidRPr="002C71A8" w:rsidRDefault="0085348E" w:rsidP="0085348E">
      <w:pPr>
        <w:pStyle w:val="KDParagraf"/>
        <w:spacing w:before="0"/>
        <w:rPr>
          <w:rFonts w:cs="Arial"/>
          <w:sz w:val="24"/>
          <w:szCs w:val="24"/>
          <w:lang w:val="ru-RU"/>
        </w:rPr>
      </w:pPr>
      <w:r w:rsidRPr="002C71A8">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2C71A8">
        <w:rPr>
          <w:rFonts w:cs="Arial"/>
          <w:sz w:val="24"/>
          <w:szCs w:val="24"/>
          <w:lang w:val="ru-RU"/>
        </w:rPr>
        <w:t>4.</w:t>
      </w:r>
      <w:r w:rsidRPr="002C71A8">
        <w:rPr>
          <w:rFonts w:cs="Arial"/>
          <w:sz w:val="24"/>
          <w:szCs w:val="24"/>
          <w:lang w:val="ru-RU"/>
        </w:rPr>
        <w:t xml:space="preserve"> из конкурсне документације).</w:t>
      </w:r>
    </w:p>
    <w:p w:rsidR="0085348E" w:rsidRDefault="0085348E" w:rsidP="0085348E">
      <w:pPr>
        <w:pStyle w:val="KDParagraf"/>
        <w:spacing w:before="0"/>
        <w:rPr>
          <w:rFonts w:cs="Arial"/>
          <w:sz w:val="24"/>
          <w:szCs w:val="24"/>
          <w:lang w:val="ru-RU"/>
        </w:rPr>
      </w:pPr>
    </w:p>
    <w:p w:rsidR="0085348E" w:rsidRPr="00412AE8" w:rsidRDefault="0085348E" w:rsidP="00BA081A">
      <w:pPr>
        <w:pStyle w:val="KDPodnaslov2"/>
        <w:numPr>
          <w:ilvl w:val="1"/>
          <w:numId w:val="49"/>
        </w:numPr>
        <w:spacing w:before="0"/>
        <w:jc w:val="both"/>
        <w:rPr>
          <w:rFonts w:cs="Arial"/>
          <w:sz w:val="24"/>
          <w:szCs w:val="24"/>
        </w:rPr>
      </w:pPr>
      <w:r w:rsidRPr="00412AE8">
        <w:rPr>
          <w:rFonts w:cs="Arial"/>
          <w:sz w:val="24"/>
          <w:szCs w:val="24"/>
        </w:rPr>
        <w:t>Накнада за коришћење патената</w:t>
      </w:r>
    </w:p>
    <w:p w:rsidR="00E20490" w:rsidRPr="002C71A8" w:rsidRDefault="00E20490" w:rsidP="00E20490"/>
    <w:p w:rsidR="0085348E" w:rsidRPr="002C71A8" w:rsidRDefault="0085348E" w:rsidP="0085348E">
      <w:pPr>
        <w:pStyle w:val="KDParagraf"/>
        <w:spacing w:before="0"/>
        <w:rPr>
          <w:rFonts w:cs="Arial"/>
          <w:sz w:val="24"/>
          <w:szCs w:val="24"/>
          <w:lang w:val="ru-RU" w:eastAsia="sr-Latn-CS"/>
        </w:rPr>
      </w:pPr>
      <w:r w:rsidRPr="002C71A8">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12AE8" w:rsidRDefault="008F774C" w:rsidP="0085348E">
      <w:pPr>
        <w:pStyle w:val="KDParagraf"/>
        <w:spacing w:before="0"/>
        <w:rPr>
          <w:rFonts w:cs="Arial"/>
          <w:b/>
          <w:sz w:val="24"/>
          <w:szCs w:val="24"/>
          <w:lang w:val="ru-RU" w:eastAsia="sr-Latn-CS"/>
        </w:rPr>
      </w:pPr>
    </w:p>
    <w:p w:rsidR="0085348E" w:rsidRPr="00412AE8" w:rsidRDefault="008F774C" w:rsidP="00BA081A">
      <w:pPr>
        <w:pStyle w:val="KDPodnaslov2"/>
        <w:numPr>
          <w:ilvl w:val="1"/>
          <w:numId w:val="49"/>
        </w:numPr>
        <w:spacing w:before="0"/>
        <w:jc w:val="both"/>
        <w:rPr>
          <w:rFonts w:cs="Arial"/>
          <w:sz w:val="24"/>
          <w:szCs w:val="24"/>
        </w:rPr>
      </w:pPr>
      <w:r w:rsidRPr="00412AE8">
        <w:rPr>
          <w:rFonts w:cs="Arial"/>
          <w:sz w:val="24"/>
          <w:szCs w:val="24"/>
        </w:rPr>
        <w:t>Начело заштите животне средине и обезбеђивања енергетске ефикасности</w:t>
      </w:r>
    </w:p>
    <w:p w:rsidR="00E20490" w:rsidRPr="002C71A8" w:rsidRDefault="00E20490" w:rsidP="00E20490"/>
    <w:p w:rsidR="008F774C" w:rsidRPr="002C71A8" w:rsidRDefault="008F774C" w:rsidP="008F774C">
      <w:pPr>
        <w:pStyle w:val="KDParagraf"/>
        <w:spacing w:before="0"/>
        <w:rPr>
          <w:rFonts w:cs="Arial"/>
          <w:sz w:val="24"/>
          <w:szCs w:val="24"/>
          <w:lang w:val="ru-RU" w:eastAsia="sr-Latn-CS"/>
        </w:rPr>
      </w:pPr>
      <w:r w:rsidRPr="002C71A8">
        <w:rPr>
          <w:rFonts w:cs="Arial"/>
          <w:sz w:val="24"/>
          <w:szCs w:val="24"/>
          <w:lang w:val="ru-RU" w:eastAsia="sr-Latn-CS"/>
        </w:rPr>
        <w:t>Нар</w:t>
      </w:r>
      <w:r w:rsidR="00873EBD" w:rsidRPr="002C71A8">
        <w:rPr>
          <w:rFonts w:cs="Arial"/>
          <w:sz w:val="24"/>
          <w:szCs w:val="24"/>
          <w:lang w:val="ru-RU" w:eastAsia="sr-Latn-CS"/>
        </w:rPr>
        <w:t>училац је дужан да изводи радови тако да</w:t>
      </w:r>
      <w:r w:rsidRPr="002C71A8">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C71A8" w:rsidRDefault="008D2B23" w:rsidP="008D2B23">
      <w:pPr>
        <w:spacing w:before="0"/>
        <w:ind w:left="851"/>
        <w:rPr>
          <w:rFonts w:eastAsia="TimesNewRomanPSMT" w:cs="Arial"/>
          <w:bCs/>
          <w:iCs/>
          <w:color w:val="00B0F0"/>
          <w:sz w:val="24"/>
          <w:szCs w:val="24"/>
        </w:rPr>
      </w:pPr>
    </w:p>
    <w:p w:rsidR="008D2B23" w:rsidRPr="00412AE8" w:rsidRDefault="008D2B23" w:rsidP="00BA081A">
      <w:pPr>
        <w:pStyle w:val="KDPodnaslov2"/>
        <w:numPr>
          <w:ilvl w:val="1"/>
          <w:numId w:val="49"/>
        </w:numPr>
        <w:spacing w:before="0"/>
        <w:jc w:val="both"/>
        <w:rPr>
          <w:rFonts w:cs="Arial"/>
          <w:sz w:val="24"/>
          <w:szCs w:val="24"/>
        </w:rPr>
      </w:pPr>
      <w:bookmarkStart w:id="241" w:name="_Toc441651602"/>
      <w:bookmarkStart w:id="242" w:name="_Toc442559913"/>
      <w:r w:rsidRPr="00412AE8">
        <w:rPr>
          <w:rFonts w:cs="Arial"/>
          <w:sz w:val="24"/>
          <w:szCs w:val="24"/>
        </w:rPr>
        <w:t>Додатне информације и објашњења</w:t>
      </w:r>
      <w:bookmarkEnd w:id="241"/>
      <w:bookmarkEnd w:id="242"/>
    </w:p>
    <w:p w:rsidR="00E20490" w:rsidRPr="002C71A8" w:rsidRDefault="00E20490" w:rsidP="00E20490"/>
    <w:p w:rsidR="008D2B23" w:rsidRPr="002C71A8" w:rsidRDefault="008D2B23" w:rsidP="008D2B23">
      <w:pPr>
        <w:widowControl w:val="0"/>
        <w:spacing w:before="0"/>
        <w:rPr>
          <w:rFonts w:cs="Arial"/>
          <w:sz w:val="24"/>
          <w:szCs w:val="24"/>
        </w:rPr>
      </w:pPr>
      <w:r w:rsidRPr="002C71A8">
        <w:rPr>
          <w:rFonts w:cs="Arial"/>
          <w:sz w:val="24"/>
          <w:szCs w:val="24"/>
          <w:lang w:val="ru-RU"/>
        </w:rPr>
        <w:t xml:space="preserve">Заинтерсовано лице може, у писаном облику, тражити </w:t>
      </w:r>
      <w:r w:rsidR="00B505E8" w:rsidRPr="002C71A8">
        <w:rPr>
          <w:rFonts w:cs="Arial"/>
          <w:sz w:val="24"/>
          <w:szCs w:val="24"/>
          <w:lang w:val="ru-RU"/>
        </w:rPr>
        <w:t xml:space="preserve">од Наручиоца </w:t>
      </w:r>
      <w:r w:rsidRPr="002C71A8">
        <w:rPr>
          <w:rFonts w:cs="Arial"/>
          <w:sz w:val="24"/>
          <w:szCs w:val="24"/>
          <w:lang w:val="ru-RU"/>
        </w:rPr>
        <w:t>додатне информације или појашњења у вези са припрем</w:t>
      </w:r>
      <w:r w:rsidR="00B505E8" w:rsidRPr="002C71A8">
        <w:rPr>
          <w:rFonts w:cs="Arial"/>
          <w:sz w:val="24"/>
          <w:szCs w:val="24"/>
          <w:lang w:val="ru-RU"/>
        </w:rPr>
        <w:t>ањем</w:t>
      </w:r>
      <w:r w:rsidRPr="002C71A8">
        <w:rPr>
          <w:rFonts w:cs="Arial"/>
          <w:sz w:val="24"/>
          <w:szCs w:val="24"/>
          <w:lang w:val="ru-RU"/>
        </w:rPr>
        <w:t xml:space="preserve"> понуде,</w:t>
      </w:r>
      <w:r w:rsidR="00B505E8" w:rsidRPr="002C71A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2C71A8">
        <w:rPr>
          <w:rFonts w:cs="Arial"/>
          <w:sz w:val="24"/>
          <w:szCs w:val="24"/>
          <w:lang w:val="ru-RU"/>
        </w:rPr>
        <w:t xml:space="preserve"> најкасније </w:t>
      </w:r>
      <w:r w:rsidR="00131770" w:rsidRPr="002C71A8">
        <w:rPr>
          <w:rFonts w:cs="Arial"/>
          <w:sz w:val="24"/>
          <w:szCs w:val="24"/>
          <w:lang w:val="ru-RU"/>
        </w:rPr>
        <w:t xml:space="preserve">5 (словима: </w:t>
      </w:r>
      <w:r w:rsidRPr="002C71A8">
        <w:rPr>
          <w:rFonts w:cs="Arial"/>
          <w:sz w:val="24"/>
          <w:szCs w:val="24"/>
          <w:lang w:val="ru-RU"/>
        </w:rPr>
        <w:t>пет</w:t>
      </w:r>
      <w:r w:rsidR="00131770" w:rsidRPr="002C71A8">
        <w:rPr>
          <w:rFonts w:cs="Arial"/>
          <w:sz w:val="24"/>
          <w:szCs w:val="24"/>
          <w:lang w:val="ru-RU"/>
        </w:rPr>
        <w:t>)</w:t>
      </w:r>
      <w:r w:rsidRPr="002C71A8">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2C71A8">
        <w:rPr>
          <w:rFonts w:cs="Arial"/>
          <w:color w:val="000000"/>
          <w:sz w:val="24"/>
          <w:szCs w:val="24"/>
        </w:rPr>
        <w:t>J</w:t>
      </w:r>
      <w:r w:rsidR="00100ADD" w:rsidRPr="002C71A8">
        <w:rPr>
          <w:rFonts w:cs="Arial"/>
          <w:color w:val="000000"/>
          <w:sz w:val="24"/>
          <w:szCs w:val="24"/>
        </w:rPr>
        <w:t>Н</w:t>
      </w:r>
      <w:r w:rsidR="00030EFE" w:rsidRPr="002C71A8">
        <w:rPr>
          <w:rFonts w:cs="Arial"/>
          <w:color w:val="000000"/>
          <w:sz w:val="24"/>
          <w:szCs w:val="24"/>
          <w:lang w:val="ru-RU"/>
        </w:rPr>
        <w:t>/8200/0106</w:t>
      </w:r>
      <w:r w:rsidR="00207126" w:rsidRPr="002C71A8">
        <w:rPr>
          <w:rFonts w:cs="Arial"/>
          <w:color w:val="000000"/>
          <w:sz w:val="24"/>
          <w:szCs w:val="24"/>
          <w:lang w:val="ru-RU"/>
        </w:rPr>
        <w:t>/201</w:t>
      </w:r>
      <w:r w:rsidR="00030EFE" w:rsidRPr="002C71A8">
        <w:rPr>
          <w:rFonts w:cs="Arial"/>
          <w:color w:val="000000"/>
          <w:sz w:val="24"/>
          <w:szCs w:val="24"/>
          <w:lang w:val="ru-RU"/>
        </w:rPr>
        <w:t>7</w:t>
      </w:r>
      <w:r w:rsidRPr="002C71A8">
        <w:rPr>
          <w:rFonts w:cs="Arial"/>
          <w:sz w:val="24"/>
          <w:szCs w:val="24"/>
          <w:lang w:val="ru-RU"/>
        </w:rPr>
        <w:t>“ или електронским путем на е-</w:t>
      </w:r>
      <w:r w:rsidRPr="002C71A8">
        <w:rPr>
          <w:rFonts w:cs="Arial"/>
          <w:sz w:val="24"/>
          <w:szCs w:val="24"/>
        </w:rPr>
        <w:t>mail</w:t>
      </w:r>
      <w:r w:rsidRPr="002C71A8">
        <w:rPr>
          <w:rFonts w:cs="Arial"/>
          <w:sz w:val="24"/>
          <w:szCs w:val="24"/>
          <w:lang w:val="ru-RU"/>
        </w:rPr>
        <w:t xml:space="preserve"> адресу:</w:t>
      </w:r>
      <w:r w:rsidR="00030EFE" w:rsidRPr="002C71A8">
        <w:rPr>
          <w:rFonts w:cs="Arial"/>
          <w:sz w:val="24"/>
          <w:szCs w:val="24"/>
        </w:rPr>
        <w:t xml:space="preserve"> </w:t>
      </w:r>
      <w:hyperlink r:id="rId174" w:history="1">
        <w:r w:rsidR="0079737F" w:rsidRPr="00CE2783">
          <w:rPr>
            <w:rStyle w:val="Hyperlink"/>
            <w:rFonts w:cs="Arial"/>
            <w:sz w:val="24"/>
            <w:szCs w:val="24"/>
            <w:lang w:val="sr-Latn-RS"/>
          </w:rPr>
          <w:t>tamara.biocanin</w:t>
        </w:r>
        <w:r w:rsidR="0079737F" w:rsidRPr="00CE2783">
          <w:rPr>
            <w:rStyle w:val="Hyperlink"/>
            <w:rFonts w:cs="Arial"/>
            <w:sz w:val="24"/>
            <w:szCs w:val="24"/>
          </w:rPr>
          <w:t>@eps.rs</w:t>
        </w:r>
      </w:hyperlink>
      <w:r w:rsidR="00E72150">
        <w:rPr>
          <w:rFonts w:cs="Arial"/>
          <w:sz w:val="24"/>
          <w:szCs w:val="24"/>
          <w:lang w:val="ru-RU"/>
        </w:rPr>
        <w:t>.</w:t>
      </w:r>
      <w:r w:rsidR="00030EFE" w:rsidRPr="002C71A8">
        <w:rPr>
          <w:rFonts w:cs="Arial"/>
          <w:sz w:val="24"/>
          <w:szCs w:val="24"/>
          <w:lang w:val="sr-Latn-RS"/>
        </w:rPr>
        <w:t xml:space="preserve"> </w:t>
      </w:r>
    </w:p>
    <w:p w:rsidR="008D2B23" w:rsidRPr="002C71A8" w:rsidRDefault="008D2B23" w:rsidP="008D2B23">
      <w:pPr>
        <w:spacing w:before="0"/>
        <w:rPr>
          <w:rFonts w:cs="Arial"/>
          <w:sz w:val="24"/>
          <w:szCs w:val="24"/>
          <w:lang w:val="ru-RU"/>
        </w:rPr>
      </w:pPr>
      <w:r w:rsidRPr="002C71A8">
        <w:rPr>
          <w:rFonts w:cs="Arial"/>
          <w:sz w:val="24"/>
          <w:szCs w:val="24"/>
          <w:lang w:val="ru-RU"/>
        </w:rPr>
        <w:t xml:space="preserve">Наручилац ће у року од </w:t>
      </w:r>
      <w:r w:rsidR="00A86F5A" w:rsidRPr="002C71A8">
        <w:rPr>
          <w:rFonts w:cs="Arial"/>
          <w:sz w:val="24"/>
          <w:szCs w:val="24"/>
          <w:lang w:val="ru-RU"/>
        </w:rPr>
        <w:t xml:space="preserve">3 (словима: </w:t>
      </w:r>
      <w:r w:rsidRPr="002C71A8">
        <w:rPr>
          <w:rFonts w:cs="Arial"/>
          <w:sz w:val="24"/>
          <w:szCs w:val="24"/>
          <w:lang w:val="ru-RU"/>
        </w:rPr>
        <w:t>три</w:t>
      </w:r>
      <w:r w:rsidR="00207126" w:rsidRPr="002C71A8">
        <w:rPr>
          <w:rFonts w:cs="Arial"/>
          <w:sz w:val="24"/>
          <w:szCs w:val="24"/>
          <w:lang w:val="ru-RU"/>
        </w:rPr>
        <w:t xml:space="preserve">) </w:t>
      </w:r>
      <w:r w:rsidRPr="002C71A8">
        <w:rPr>
          <w:rFonts w:cs="Arial"/>
          <w:sz w:val="24"/>
          <w:szCs w:val="24"/>
          <w:lang w:val="ru-RU"/>
        </w:rPr>
        <w:t xml:space="preserve">дана по пријему захтева објавити </w:t>
      </w:r>
      <w:r w:rsidRPr="002C71A8">
        <w:rPr>
          <w:rFonts w:cs="Arial"/>
          <w:sz w:val="24"/>
          <w:szCs w:val="24"/>
        </w:rPr>
        <w:t>Одговор на захтев</w:t>
      </w:r>
      <w:r w:rsidRPr="002C71A8">
        <w:rPr>
          <w:rFonts w:cs="Arial"/>
          <w:sz w:val="24"/>
          <w:szCs w:val="24"/>
          <w:lang w:val="ru-RU"/>
        </w:rPr>
        <w:t xml:space="preserve"> на Порталу јавних набавки и својој интернет страници.</w:t>
      </w:r>
    </w:p>
    <w:p w:rsidR="008D2B23" w:rsidRPr="002C71A8" w:rsidRDefault="008D2B23" w:rsidP="008D2B23">
      <w:pPr>
        <w:pStyle w:val="KDMojTekst"/>
        <w:spacing w:before="0"/>
        <w:rPr>
          <w:rFonts w:cs="Arial"/>
          <w:i w:val="0"/>
          <w:color w:val="auto"/>
          <w:sz w:val="24"/>
          <w:szCs w:val="24"/>
        </w:rPr>
      </w:pPr>
      <w:r w:rsidRPr="002C71A8">
        <w:rPr>
          <w:rFonts w:cs="Arial"/>
          <w:i w:val="0"/>
          <w:color w:val="auto"/>
          <w:sz w:val="24"/>
          <w:szCs w:val="24"/>
        </w:rPr>
        <w:t>Тражење додатних информација и појашњења телефоном није дозвољено.</w:t>
      </w:r>
    </w:p>
    <w:p w:rsidR="00C14152" w:rsidRPr="002C71A8" w:rsidRDefault="00C14152" w:rsidP="00C14152">
      <w:pPr>
        <w:spacing w:before="0"/>
        <w:rPr>
          <w:rFonts w:cs="Arial"/>
          <w:sz w:val="24"/>
          <w:szCs w:val="24"/>
          <w:lang w:val="ru-RU"/>
        </w:rPr>
      </w:pPr>
      <w:r w:rsidRPr="002C71A8">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C71A8" w:rsidRDefault="005C0B0A" w:rsidP="00C14152">
      <w:pPr>
        <w:spacing w:before="0"/>
        <w:rPr>
          <w:rFonts w:cs="Arial"/>
          <w:sz w:val="24"/>
          <w:szCs w:val="24"/>
          <w:lang w:val="ru-RU"/>
        </w:rPr>
      </w:pPr>
      <w:r w:rsidRPr="002C71A8">
        <w:rPr>
          <w:rFonts w:cs="Arial"/>
          <w:sz w:val="24"/>
          <w:szCs w:val="24"/>
          <w:lang w:val="ru-RU"/>
        </w:rPr>
        <w:t>Ако Н</w:t>
      </w:r>
      <w:r w:rsidR="00C14152" w:rsidRPr="002C71A8">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C71A8" w:rsidRDefault="005C0B0A" w:rsidP="00C14152">
      <w:pPr>
        <w:spacing w:before="0"/>
        <w:rPr>
          <w:rFonts w:cs="Arial"/>
          <w:sz w:val="24"/>
          <w:szCs w:val="24"/>
          <w:lang w:val="ru-RU"/>
        </w:rPr>
      </w:pPr>
      <w:r w:rsidRPr="002C71A8">
        <w:rPr>
          <w:rFonts w:cs="Arial"/>
          <w:sz w:val="24"/>
          <w:szCs w:val="24"/>
          <w:lang w:val="ru-RU"/>
        </w:rPr>
        <w:t>Ако Н</w:t>
      </w:r>
      <w:r w:rsidR="00C14152" w:rsidRPr="002C71A8">
        <w:rPr>
          <w:rFonts w:cs="Arial"/>
          <w:sz w:val="24"/>
          <w:szCs w:val="24"/>
          <w:lang w:val="ru-RU"/>
        </w:rPr>
        <w:t>аручилац измени или допуни конкурсну документацију осам или мање дана пре ис</w:t>
      </w:r>
      <w:r w:rsidRPr="002C71A8">
        <w:rPr>
          <w:rFonts w:cs="Arial"/>
          <w:sz w:val="24"/>
          <w:szCs w:val="24"/>
          <w:lang w:val="ru-RU"/>
        </w:rPr>
        <w:t>тека рока за подношење понуда, Н</w:t>
      </w:r>
      <w:r w:rsidR="00C14152" w:rsidRPr="002C71A8">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2C71A8" w:rsidRDefault="00C14152" w:rsidP="00C14152">
      <w:pPr>
        <w:spacing w:before="0"/>
        <w:rPr>
          <w:rFonts w:cs="Arial"/>
          <w:sz w:val="24"/>
          <w:szCs w:val="24"/>
          <w:lang w:val="ru-RU"/>
        </w:rPr>
      </w:pPr>
      <w:r w:rsidRPr="002C71A8">
        <w:rPr>
          <w:rFonts w:cs="Arial"/>
          <w:sz w:val="24"/>
          <w:szCs w:val="24"/>
          <w:lang w:val="ru-RU"/>
        </w:rPr>
        <w:t>По истеку рока п</w:t>
      </w:r>
      <w:r w:rsidR="005C0B0A" w:rsidRPr="002C71A8">
        <w:rPr>
          <w:rFonts w:cs="Arial"/>
          <w:sz w:val="24"/>
          <w:szCs w:val="24"/>
          <w:lang w:val="ru-RU"/>
        </w:rPr>
        <w:t>редвиђеног за подношење понуда Н</w:t>
      </w:r>
      <w:r w:rsidRPr="002C71A8">
        <w:rPr>
          <w:rFonts w:cs="Arial"/>
          <w:sz w:val="24"/>
          <w:szCs w:val="24"/>
          <w:lang w:val="ru-RU"/>
        </w:rPr>
        <w:t>аручилац не може да мења нити да допуњује конкурсну документацију.</w:t>
      </w:r>
    </w:p>
    <w:p w:rsidR="00D31828" w:rsidRPr="002C71A8" w:rsidRDefault="008D2B23" w:rsidP="00D31828">
      <w:pPr>
        <w:pStyle w:val="KDMojTekst"/>
        <w:spacing w:before="0"/>
        <w:rPr>
          <w:rFonts w:cs="Arial"/>
          <w:i w:val="0"/>
          <w:color w:val="auto"/>
          <w:sz w:val="24"/>
          <w:szCs w:val="24"/>
          <w:lang w:val="sr-Cyrl-CS"/>
        </w:rPr>
      </w:pPr>
      <w:r w:rsidRPr="002C71A8">
        <w:rPr>
          <w:rFonts w:cs="Arial"/>
          <w:i w:val="0"/>
          <w:color w:val="auto"/>
          <w:sz w:val="24"/>
          <w:szCs w:val="24"/>
        </w:rPr>
        <w:t>Комуникација у поступку јавне н</w:t>
      </w:r>
      <w:r w:rsidR="00810102" w:rsidRPr="002C71A8">
        <w:rPr>
          <w:rFonts w:cs="Arial"/>
          <w:i w:val="0"/>
          <w:color w:val="auto"/>
          <w:sz w:val="24"/>
          <w:szCs w:val="24"/>
        </w:rPr>
        <w:t xml:space="preserve">абавке се врши на начин одређен </w:t>
      </w:r>
      <w:r w:rsidRPr="002C71A8">
        <w:rPr>
          <w:rFonts w:cs="Arial"/>
          <w:i w:val="0"/>
          <w:color w:val="auto"/>
          <w:sz w:val="24"/>
          <w:szCs w:val="24"/>
        </w:rPr>
        <w:t>чланом 20. Закона.</w:t>
      </w:r>
    </w:p>
    <w:p w:rsidR="00D31828" w:rsidRPr="002C71A8" w:rsidRDefault="00D31828" w:rsidP="00D31828">
      <w:pPr>
        <w:pStyle w:val="KDParagraf"/>
        <w:spacing w:before="0"/>
        <w:rPr>
          <w:rFonts w:cs="Arial"/>
          <w:sz w:val="24"/>
          <w:szCs w:val="24"/>
          <w:lang w:val="ru-RU"/>
        </w:rPr>
      </w:pPr>
      <w:r w:rsidRPr="002C71A8">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2C71A8">
          <w:rPr>
            <w:rStyle w:val="Hyperlink"/>
            <w:rFonts w:cs="Arial"/>
            <w:sz w:val="24"/>
            <w:szCs w:val="24"/>
          </w:rPr>
          <w:t>www.</w:t>
        </w:r>
        <w:r w:rsidR="000B45FD" w:rsidRPr="002C71A8">
          <w:rPr>
            <w:rStyle w:val="Hyperlink"/>
            <w:rFonts w:cs="Arial"/>
            <w:sz w:val="24"/>
            <w:szCs w:val="24"/>
            <w:lang w:val="sr-Cyrl-CS"/>
          </w:rPr>
          <w:t>к</w:t>
        </w:r>
        <w:r w:rsidR="000B45FD" w:rsidRPr="002C71A8">
          <w:rPr>
            <w:rStyle w:val="Hyperlink"/>
            <w:rFonts w:cs="Arial"/>
            <w:sz w:val="24"/>
            <w:szCs w:val="24"/>
          </w:rPr>
          <w:t>jn.gov.rs</w:t>
        </w:r>
      </w:hyperlink>
      <w:r w:rsidRPr="002C71A8">
        <w:rPr>
          <w:rFonts w:cs="Arial"/>
          <w:sz w:val="24"/>
          <w:szCs w:val="24"/>
          <w:lang w:val="ru-RU"/>
        </w:rPr>
        <w:t>).</w:t>
      </w:r>
    </w:p>
    <w:p w:rsidR="008D2B23" w:rsidRPr="002C71A8" w:rsidRDefault="008D2B23" w:rsidP="008D2B23">
      <w:pPr>
        <w:pStyle w:val="KDMojTekst"/>
        <w:spacing w:before="0"/>
        <w:rPr>
          <w:rFonts w:cs="Arial"/>
          <w:i w:val="0"/>
          <w:color w:val="auto"/>
          <w:sz w:val="24"/>
          <w:szCs w:val="24"/>
        </w:rPr>
      </w:pPr>
    </w:p>
    <w:p w:rsidR="008D2B23" w:rsidRPr="0079737F" w:rsidRDefault="008D2B23" w:rsidP="00BA081A">
      <w:pPr>
        <w:pStyle w:val="KDPodnaslov2"/>
        <w:numPr>
          <w:ilvl w:val="1"/>
          <w:numId w:val="49"/>
        </w:numPr>
        <w:spacing w:before="0"/>
        <w:jc w:val="both"/>
        <w:rPr>
          <w:rFonts w:cs="Arial"/>
          <w:sz w:val="24"/>
          <w:szCs w:val="24"/>
        </w:rPr>
      </w:pPr>
      <w:bookmarkStart w:id="243" w:name="_Toc441651603"/>
      <w:bookmarkStart w:id="244" w:name="_Toc442559914"/>
      <w:r w:rsidRPr="0079737F">
        <w:rPr>
          <w:rFonts w:cs="Arial"/>
          <w:sz w:val="24"/>
          <w:szCs w:val="24"/>
        </w:rPr>
        <w:t>Трошкови понуде</w:t>
      </w:r>
      <w:bookmarkEnd w:id="243"/>
      <w:bookmarkEnd w:id="244"/>
    </w:p>
    <w:p w:rsidR="00E20490" w:rsidRPr="002C71A8" w:rsidRDefault="00E20490" w:rsidP="00E20490"/>
    <w:p w:rsidR="008D2B23" w:rsidRPr="002C71A8" w:rsidRDefault="008D2B23" w:rsidP="008D2B23">
      <w:pPr>
        <w:pStyle w:val="KDParagraf"/>
        <w:spacing w:before="0"/>
        <w:rPr>
          <w:rFonts w:cs="Arial"/>
          <w:sz w:val="24"/>
          <w:szCs w:val="24"/>
          <w:lang w:val="ru-RU"/>
        </w:rPr>
      </w:pPr>
      <w:r w:rsidRPr="002C71A8">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2C71A8" w:rsidRDefault="008D2B23" w:rsidP="008D2B23">
      <w:pPr>
        <w:pStyle w:val="KDParagraf"/>
        <w:spacing w:before="0"/>
        <w:rPr>
          <w:rFonts w:cs="Arial"/>
          <w:sz w:val="24"/>
          <w:szCs w:val="24"/>
        </w:rPr>
      </w:pPr>
      <w:r w:rsidRPr="002C71A8">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C71A8" w:rsidRDefault="008D2B23" w:rsidP="008D2B23">
      <w:pPr>
        <w:pStyle w:val="KDParagraf"/>
        <w:spacing w:before="0"/>
        <w:rPr>
          <w:rFonts w:cs="Arial"/>
          <w:sz w:val="24"/>
          <w:szCs w:val="24"/>
        </w:rPr>
      </w:pPr>
    </w:p>
    <w:p w:rsidR="00C14152" w:rsidRPr="0079737F" w:rsidRDefault="00C14152" w:rsidP="00BA081A">
      <w:pPr>
        <w:pStyle w:val="KDPodnaslov2"/>
        <w:numPr>
          <w:ilvl w:val="1"/>
          <w:numId w:val="49"/>
        </w:numPr>
        <w:spacing w:before="0"/>
        <w:jc w:val="both"/>
        <w:rPr>
          <w:rFonts w:cs="Arial"/>
          <w:sz w:val="24"/>
          <w:szCs w:val="24"/>
        </w:rPr>
      </w:pPr>
      <w:r w:rsidRPr="0079737F">
        <w:rPr>
          <w:rFonts w:cs="Arial"/>
          <w:sz w:val="24"/>
          <w:szCs w:val="24"/>
        </w:rPr>
        <w:t>Д</w:t>
      </w:r>
      <w:r w:rsidRPr="0079737F">
        <w:rPr>
          <w:rFonts w:cs="Arial"/>
          <w:sz w:val="24"/>
          <w:szCs w:val="24"/>
          <w:lang w:val="sr-Latn-CS"/>
        </w:rPr>
        <w:t>одатн</w:t>
      </w:r>
      <w:r w:rsidRPr="0079737F">
        <w:rPr>
          <w:rFonts w:cs="Arial"/>
          <w:sz w:val="24"/>
          <w:szCs w:val="24"/>
        </w:rPr>
        <w:t>а</w:t>
      </w:r>
      <w:r w:rsidRPr="0079737F">
        <w:rPr>
          <w:rFonts w:cs="Arial"/>
          <w:sz w:val="24"/>
          <w:szCs w:val="24"/>
          <w:lang w:val="sr-Latn-CS"/>
        </w:rPr>
        <w:t xml:space="preserve"> објашњења</w:t>
      </w:r>
      <w:r w:rsidRPr="0079737F">
        <w:rPr>
          <w:rFonts w:cs="Arial"/>
          <w:sz w:val="24"/>
          <w:szCs w:val="24"/>
        </w:rPr>
        <w:t>, контрола и допуштене исправке</w:t>
      </w:r>
    </w:p>
    <w:p w:rsidR="00E20490" w:rsidRPr="002C71A8" w:rsidRDefault="00E20490" w:rsidP="00E20490"/>
    <w:p w:rsidR="00C14152" w:rsidRPr="002C71A8" w:rsidRDefault="00C14152" w:rsidP="00C14152">
      <w:pPr>
        <w:pStyle w:val="KDParagraf"/>
        <w:spacing w:before="0"/>
        <w:rPr>
          <w:rFonts w:eastAsia="TimesNewRomanPSMT" w:cs="Arial"/>
          <w:sz w:val="24"/>
          <w:szCs w:val="24"/>
        </w:rPr>
      </w:pPr>
      <w:r w:rsidRPr="002C71A8">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C71A8" w:rsidRDefault="00C14152" w:rsidP="00C14152">
      <w:pPr>
        <w:pStyle w:val="KDParagraf"/>
        <w:spacing w:before="0"/>
        <w:rPr>
          <w:rFonts w:eastAsia="TimesNewRomanPSMT" w:cs="Arial"/>
          <w:sz w:val="24"/>
          <w:szCs w:val="24"/>
          <w:lang w:val="ru-RU"/>
        </w:rPr>
      </w:pPr>
      <w:r w:rsidRPr="002C71A8">
        <w:rPr>
          <w:rFonts w:eastAsia="TimesNewRomanPSMT" w:cs="Arial"/>
          <w:sz w:val="24"/>
          <w:szCs w:val="24"/>
          <w:lang w:val="ru-RU"/>
        </w:rPr>
        <w:t>Уколико је потребно вршити</w:t>
      </w:r>
      <w:r w:rsidR="005C0B0A" w:rsidRPr="002C71A8">
        <w:rPr>
          <w:rFonts w:eastAsia="TimesNewRomanPSMT" w:cs="Arial"/>
          <w:sz w:val="24"/>
          <w:szCs w:val="24"/>
          <w:lang w:val="ru-RU"/>
        </w:rPr>
        <w:t xml:space="preserve"> додатна објашњења, Н</w:t>
      </w:r>
      <w:r w:rsidRPr="002C71A8">
        <w:rPr>
          <w:rFonts w:eastAsia="TimesNewRomanPSMT" w:cs="Arial"/>
          <w:sz w:val="24"/>
          <w:szCs w:val="24"/>
          <w:lang w:val="ru-RU"/>
        </w:rPr>
        <w:t>аручилац ће понуђачу оставити прим</w:t>
      </w:r>
      <w:r w:rsidR="00207126" w:rsidRPr="002C71A8">
        <w:rPr>
          <w:rFonts w:eastAsia="TimesNewRomanPSMT" w:cs="Arial"/>
          <w:sz w:val="24"/>
          <w:szCs w:val="24"/>
          <w:lang w:val="ru-RU"/>
        </w:rPr>
        <w:t>ерени рок да поступи по позиву Н</w:t>
      </w:r>
      <w:r w:rsidRPr="002C71A8">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2C71A8" w:rsidRDefault="00C14152" w:rsidP="00C14152">
      <w:pPr>
        <w:pStyle w:val="KDParagraf"/>
        <w:spacing w:before="0"/>
        <w:rPr>
          <w:rFonts w:eastAsia="TimesNewRomanPSMT" w:cs="Arial"/>
          <w:sz w:val="24"/>
          <w:szCs w:val="24"/>
        </w:rPr>
      </w:pPr>
      <w:r w:rsidRPr="002C71A8">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C71A8" w:rsidRDefault="00C14152" w:rsidP="00C14152">
      <w:pPr>
        <w:pStyle w:val="KDParagraf"/>
        <w:spacing w:before="0"/>
        <w:rPr>
          <w:rFonts w:eastAsia="TimesNewRomanPSMT" w:cs="Arial"/>
          <w:sz w:val="24"/>
          <w:szCs w:val="24"/>
        </w:rPr>
      </w:pPr>
      <w:r w:rsidRPr="002C71A8">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C71A8" w:rsidRDefault="008D2B23" w:rsidP="008D2B23">
      <w:pPr>
        <w:spacing w:before="0"/>
        <w:rPr>
          <w:rFonts w:cs="Arial"/>
          <w:sz w:val="24"/>
          <w:szCs w:val="24"/>
        </w:rPr>
      </w:pPr>
    </w:p>
    <w:p w:rsidR="00B20A6C" w:rsidRPr="0079737F" w:rsidRDefault="00B20A6C" w:rsidP="00BA081A">
      <w:pPr>
        <w:pStyle w:val="KDPodnaslov2"/>
        <w:numPr>
          <w:ilvl w:val="1"/>
          <w:numId w:val="49"/>
        </w:numPr>
        <w:spacing w:before="0"/>
        <w:jc w:val="both"/>
        <w:rPr>
          <w:rFonts w:cs="Arial"/>
          <w:sz w:val="24"/>
          <w:szCs w:val="24"/>
        </w:rPr>
      </w:pPr>
      <w:bookmarkStart w:id="245" w:name="_Toc442559917"/>
      <w:bookmarkStart w:id="246" w:name="_Toc441651606"/>
      <w:r w:rsidRPr="0079737F">
        <w:rPr>
          <w:rFonts w:cs="Arial"/>
          <w:sz w:val="24"/>
          <w:szCs w:val="24"/>
        </w:rPr>
        <w:t>Разлози за одбијање понуде</w:t>
      </w:r>
      <w:bookmarkEnd w:id="245"/>
      <w:bookmarkEnd w:id="246"/>
    </w:p>
    <w:p w:rsidR="00E20490" w:rsidRPr="002C71A8" w:rsidRDefault="00E20490" w:rsidP="00E20490"/>
    <w:p w:rsidR="00B20A6C" w:rsidRPr="002C71A8" w:rsidRDefault="00B20A6C" w:rsidP="00B20A6C">
      <w:pPr>
        <w:autoSpaceDE w:val="0"/>
        <w:autoSpaceDN w:val="0"/>
        <w:adjustRightInd w:val="0"/>
        <w:spacing w:before="0"/>
        <w:rPr>
          <w:rFonts w:eastAsia="TimesNewRomanPSMT" w:cs="Arial"/>
          <w:bCs/>
          <w:iCs/>
          <w:sz w:val="24"/>
          <w:szCs w:val="24"/>
          <w:lang w:val="ru-RU"/>
        </w:rPr>
      </w:pPr>
      <w:r w:rsidRPr="002C71A8">
        <w:rPr>
          <w:rFonts w:eastAsia="TimesNewRomanPSMT" w:cs="Arial"/>
          <w:bCs/>
          <w:iCs/>
          <w:sz w:val="24"/>
          <w:szCs w:val="24"/>
        </w:rPr>
        <w:t>Понуда ће бити одбијена ако:</w:t>
      </w:r>
    </w:p>
    <w:p w:rsidR="00B20A6C" w:rsidRPr="002C71A8"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C71A8">
        <w:rPr>
          <w:rFonts w:ascii="Arial" w:eastAsia="TimesNewRomanPSMT" w:hAnsi="Arial" w:cs="Arial"/>
          <w:bCs/>
          <w:iCs/>
          <w:sz w:val="24"/>
          <w:szCs w:val="24"/>
        </w:rPr>
        <w:t>је неблаговремена, неприхватљива или неодговарајућа;</w:t>
      </w:r>
    </w:p>
    <w:p w:rsidR="00B20A6C" w:rsidRPr="002C71A8"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C71A8">
        <w:rPr>
          <w:rFonts w:ascii="Arial" w:eastAsia="TimesNewRomanPSMT" w:hAnsi="Arial" w:cs="Arial"/>
          <w:bCs/>
          <w:iCs/>
          <w:sz w:val="24"/>
          <w:szCs w:val="24"/>
        </w:rPr>
        <w:t>ако се понуђач не сагласи са исправком рачунских грешака;</w:t>
      </w:r>
    </w:p>
    <w:p w:rsidR="00B20A6C" w:rsidRPr="002C71A8"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C71A8">
        <w:rPr>
          <w:rFonts w:ascii="Arial" w:eastAsia="TimesNewRomanPSMT" w:hAnsi="Arial" w:cs="Arial"/>
          <w:bCs/>
          <w:iCs/>
          <w:sz w:val="24"/>
          <w:szCs w:val="24"/>
        </w:rPr>
        <w:t>ако има битне недостатке сходно члану 106. З</w:t>
      </w:r>
      <w:r w:rsidR="00207126" w:rsidRPr="002C71A8">
        <w:rPr>
          <w:rFonts w:ascii="Arial" w:eastAsia="TimesNewRomanPSMT" w:hAnsi="Arial" w:cs="Arial"/>
          <w:bCs/>
          <w:iCs/>
          <w:sz w:val="24"/>
          <w:szCs w:val="24"/>
        </w:rPr>
        <w:t>акона</w:t>
      </w:r>
    </w:p>
    <w:p w:rsidR="00B20A6C" w:rsidRPr="002C71A8"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2C71A8">
        <w:rPr>
          <w:rFonts w:ascii="Arial" w:eastAsia="TimesNewRomanPSMT" w:hAnsi="Arial" w:cs="Arial"/>
          <w:bCs/>
          <w:iCs/>
          <w:sz w:val="24"/>
          <w:szCs w:val="24"/>
        </w:rPr>
        <w:t>односно ако:</w:t>
      </w:r>
    </w:p>
    <w:p w:rsidR="00B20A6C" w:rsidRPr="002C71A8" w:rsidRDefault="00B20A6C" w:rsidP="003D2F9D">
      <w:pPr>
        <w:pStyle w:val="KDNabrajanje"/>
        <w:numPr>
          <w:ilvl w:val="0"/>
          <w:numId w:val="19"/>
        </w:numPr>
        <w:spacing w:before="0"/>
        <w:ind w:left="714" w:hanging="357"/>
        <w:rPr>
          <w:rFonts w:cs="Arial"/>
          <w:sz w:val="24"/>
          <w:szCs w:val="24"/>
        </w:rPr>
      </w:pPr>
      <w:r w:rsidRPr="002C71A8">
        <w:rPr>
          <w:rFonts w:cs="Arial"/>
          <w:sz w:val="24"/>
          <w:szCs w:val="24"/>
        </w:rPr>
        <w:t xml:space="preserve">Понуђач не докаже да </w:t>
      </w:r>
      <w:r w:rsidRPr="002C71A8">
        <w:rPr>
          <w:rFonts w:eastAsia="TimesNewRomanPSMT" w:cs="Arial"/>
          <w:bCs/>
          <w:iCs/>
          <w:sz w:val="24"/>
          <w:szCs w:val="24"/>
        </w:rPr>
        <w:t>испуњава обавезне услове за учешће;</w:t>
      </w:r>
    </w:p>
    <w:p w:rsidR="00B20A6C" w:rsidRPr="002C71A8" w:rsidRDefault="00B20A6C" w:rsidP="003D2F9D">
      <w:pPr>
        <w:pStyle w:val="KDNabrajanje"/>
        <w:numPr>
          <w:ilvl w:val="0"/>
          <w:numId w:val="19"/>
        </w:numPr>
        <w:spacing w:before="0"/>
        <w:ind w:left="714" w:hanging="357"/>
        <w:rPr>
          <w:rFonts w:cs="Arial"/>
          <w:sz w:val="24"/>
          <w:szCs w:val="24"/>
        </w:rPr>
      </w:pPr>
      <w:r w:rsidRPr="002C71A8">
        <w:rPr>
          <w:rFonts w:eastAsia="TimesNewRomanPSMT" w:cs="Arial"/>
          <w:bCs/>
          <w:iCs/>
          <w:sz w:val="24"/>
          <w:szCs w:val="24"/>
        </w:rPr>
        <w:t>понуђач не докаже да испуњава додатне услове;</w:t>
      </w:r>
    </w:p>
    <w:p w:rsidR="00B20A6C" w:rsidRPr="002C71A8" w:rsidRDefault="00B20A6C" w:rsidP="003D2F9D">
      <w:pPr>
        <w:pStyle w:val="KDNabrajanje"/>
        <w:numPr>
          <w:ilvl w:val="0"/>
          <w:numId w:val="19"/>
        </w:numPr>
        <w:spacing w:before="0"/>
        <w:ind w:left="714" w:hanging="357"/>
        <w:rPr>
          <w:rFonts w:cs="Arial"/>
          <w:sz w:val="24"/>
          <w:szCs w:val="24"/>
        </w:rPr>
      </w:pPr>
      <w:r w:rsidRPr="002C71A8">
        <w:rPr>
          <w:rFonts w:eastAsia="TimesNewRomanPSMT" w:cs="Arial"/>
          <w:bCs/>
          <w:iCs/>
          <w:sz w:val="24"/>
          <w:szCs w:val="24"/>
        </w:rPr>
        <w:t>понуђач није доставио тражено средство обезбеђења;</w:t>
      </w:r>
    </w:p>
    <w:p w:rsidR="00B20A6C" w:rsidRPr="002C71A8" w:rsidRDefault="00B20A6C" w:rsidP="003D2F9D">
      <w:pPr>
        <w:pStyle w:val="KDNabrajanje"/>
        <w:numPr>
          <w:ilvl w:val="0"/>
          <w:numId w:val="19"/>
        </w:numPr>
        <w:spacing w:before="0"/>
        <w:ind w:left="714" w:hanging="357"/>
        <w:rPr>
          <w:rFonts w:eastAsia="TimesNewRomanPSMT" w:cs="Arial"/>
          <w:sz w:val="24"/>
          <w:szCs w:val="24"/>
        </w:rPr>
      </w:pPr>
      <w:r w:rsidRPr="002C71A8">
        <w:rPr>
          <w:rFonts w:eastAsia="TimesNewRomanPSMT" w:cs="Arial"/>
          <w:sz w:val="24"/>
          <w:szCs w:val="24"/>
        </w:rPr>
        <w:t>је понуђени рок важења понуде краћи од прописаног;</w:t>
      </w:r>
    </w:p>
    <w:p w:rsidR="00B20A6C" w:rsidRPr="002C71A8" w:rsidRDefault="00B20A6C" w:rsidP="003D2F9D">
      <w:pPr>
        <w:pStyle w:val="KDNabrajanje"/>
        <w:numPr>
          <w:ilvl w:val="0"/>
          <w:numId w:val="19"/>
        </w:numPr>
        <w:spacing w:before="0"/>
        <w:ind w:left="714" w:hanging="357"/>
        <w:rPr>
          <w:rFonts w:cs="Arial"/>
          <w:sz w:val="24"/>
          <w:szCs w:val="24"/>
        </w:rPr>
      </w:pPr>
      <w:r w:rsidRPr="002C71A8">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2C71A8" w:rsidRDefault="00B20A6C" w:rsidP="00B20A6C">
      <w:pPr>
        <w:spacing w:before="0"/>
        <w:rPr>
          <w:rFonts w:cs="Arial"/>
          <w:sz w:val="24"/>
          <w:szCs w:val="24"/>
          <w:lang w:val="sr-Cyrl-CS"/>
        </w:rPr>
      </w:pPr>
    </w:p>
    <w:p w:rsidR="00B20A6C" w:rsidRPr="002C71A8" w:rsidRDefault="00207126" w:rsidP="00B20A6C">
      <w:pPr>
        <w:spacing w:before="0"/>
        <w:rPr>
          <w:rFonts w:cs="Arial"/>
          <w:sz w:val="24"/>
          <w:szCs w:val="24"/>
        </w:rPr>
      </w:pPr>
      <w:r w:rsidRPr="002C71A8">
        <w:rPr>
          <w:rFonts w:cs="Arial"/>
          <w:sz w:val="24"/>
          <w:szCs w:val="24"/>
        </w:rPr>
        <w:t>Наручилац ће донети О</w:t>
      </w:r>
      <w:r w:rsidR="00B20A6C" w:rsidRPr="002C71A8">
        <w:rPr>
          <w:rFonts w:cs="Arial"/>
          <w:sz w:val="24"/>
          <w:szCs w:val="24"/>
        </w:rPr>
        <w:t>длуку о обустави поступка јавне набавке у складу са чланом 109. Закона.</w:t>
      </w:r>
    </w:p>
    <w:p w:rsidR="00B20A6C"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3C3863" w:rsidRPr="002C71A8" w:rsidRDefault="003C386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79737F" w:rsidRDefault="007154A6" w:rsidP="00BA081A">
      <w:pPr>
        <w:pStyle w:val="KDPodnaslov2"/>
        <w:numPr>
          <w:ilvl w:val="1"/>
          <w:numId w:val="49"/>
        </w:numPr>
        <w:spacing w:before="0"/>
        <w:jc w:val="both"/>
        <w:rPr>
          <w:rFonts w:cs="Arial"/>
          <w:sz w:val="24"/>
          <w:szCs w:val="24"/>
        </w:rPr>
      </w:pPr>
      <w:r w:rsidRPr="0079737F">
        <w:rPr>
          <w:rFonts w:cs="Arial"/>
          <w:sz w:val="24"/>
          <w:szCs w:val="24"/>
        </w:rPr>
        <w:lastRenderedPageBreak/>
        <w:t xml:space="preserve">Рок за доношење Одлуке о </w:t>
      </w:r>
      <w:r w:rsidR="00207126" w:rsidRPr="0079737F">
        <w:rPr>
          <w:rFonts w:cs="Arial"/>
          <w:sz w:val="24"/>
          <w:szCs w:val="24"/>
        </w:rPr>
        <w:t>закључењу О</w:t>
      </w:r>
      <w:r w:rsidRPr="0079737F">
        <w:rPr>
          <w:rFonts w:cs="Arial"/>
          <w:sz w:val="24"/>
          <w:szCs w:val="24"/>
        </w:rPr>
        <w:t>квирног споразума/обустави</w:t>
      </w:r>
      <w:r w:rsidR="00CF18FD" w:rsidRPr="0079737F">
        <w:rPr>
          <w:rFonts w:cs="Arial"/>
          <w:sz w:val="24"/>
          <w:szCs w:val="24"/>
        </w:rPr>
        <w:t xml:space="preserve"> поступка</w:t>
      </w:r>
    </w:p>
    <w:p w:rsidR="00E20490" w:rsidRPr="002C71A8" w:rsidRDefault="00E20490" w:rsidP="00E20490"/>
    <w:p w:rsidR="007154A6" w:rsidRPr="002C71A8" w:rsidRDefault="005F6394" w:rsidP="007154A6">
      <w:pPr>
        <w:tabs>
          <w:tab w:val="left" w:pos="567"/>
        </w:tabs>
        <w:spacing w:before="0"/>
        <w:rPr>
          <w:rFonts w:eastAsia="TimesNewRomanPSMT" w:cs="Arial"/>
          <w:sz w:val="24"/>
          <w:szCs w:val="24"/>
        </w:rPr>
      </w:pPr>
      <w:r w:rsidRPr="002C71A8">
        <w:rPr>
          <w:rFonts w:eastAsia="TimesNewRomanPSMT" w:cs="Arial"/>
          <w:sz w:val="24"/>
          <w:szCs w:val="24"/>
        </w:rPr>
        <w:t>Наручилац ће О</w:t>
      </w:r>
      <w:r w:rsidR="007154A6" w:rsidRPr="002C71A8">
        <w:rPr>
          <w:rFonts w:eastAsia="TimesNewRomanPSMT" w:cs="Arial"/>
          <w:sz w:val="24"/>
          <w:szCs w:val="24"/>
        </w:rPr>
        <w:t xml:space="preserve">длуку о </w:t>
      </w:r>
      <w:r w:rsidR="00207126" w:rsidRPr="002C71A8">
        <w:rPr>
          <w:rFonts w:eastAsia="TimesNewRomanPSMT" w:cs="Arial"/>
          <w:sz w:val="24"/>
          <w:szCs w:val="24"/>
        </w:rPr>
        <w:t>закључењу О</w:t>
      </w:r>
      <w:r w:rsidR="007154A6" w:rsidRPr="002C71A8">
        <w:rPr>
          <w:rFonts w:eastAsia="TimesNewRomanPSMT" w:cs="Arial"/>
          <w:sz w:val="24"/>
          <w:szCs w:val="24"/>
        </w:rPr>
        <w:t>квирног споразума/обустави поступка донети у року од максимално 25 (</w:t>
      </w:r>
      <w:r w:rsidR="00207126" w:rsidRPr="002C71A8">
        <w:rPr>
          <w:rFonts w:eastAsia="TimesNewRomanPSMT" w:cs="Arial"/>
          <w:sz w:val="24"/>
          <w:szCs w:val="24"/>
        </w:rPr>
        <w:t xml:space="preserve">словима: </w:t>
      </w:r>
      <w:r w:rsidR="007154A6" w:rsidRPr="002C71A8">
        <w:rPr>
          <w:rFonts w:eastAsia="TimesNewRomanPSMT" w:cs="Arial"/>
          <w:sz w:val="24"/>
          <w:szCs w:val="24"/>
        </w:rPr>
        <w:t>двадесетпет) дана од дана јавног отварања понуда.</w:t>
      </w:r>
    </w:p>
    <w:p w:rsidR="007154A6" w:rsidRPr="002C71A8" w:rsidRDefault="007154A6" w:rsidP="007154A6">
      <w:pPr>
        <w:tabs>
          <w:tab w:val="left" w:pos="567"/>
        </w:tabs>
        <w:spacing w:before="0"/>
        <w:rPr>
          <w:rFonts w:eastAsia="TimesNewRomanPSMT" w:cs="Arial"/>
          <w:sz w:val="24"/>
          <w:szCs w:val="24"/>
        </w:rPr>
      </w:pPr>
      <w:r w:rsidRPr="002C71A8">
        <w:rPr>
          <w:rFonts w:eastAsia="TimesNewRomanPSMT" w:cs="Arial"/>
          <w:sz w:val="24"/>
          <w:szCs w:val="24"/>
        </w:rPr>
        <w:t xml:space="preserve">Одлуку о </w:t>
      </w:r>
      <w:r w:rsidR="00207126" w:rsidRPr="002C71A8">
        <w:rPr>
          <w:rFonts w:eastAsia="TimesNewRomanPSMT" w:cs="Arial"/>
          <w:sz w:val="24"/>
          <w:szCs w:val="24"/>
        </w:rPr>
        <w:t>закључењу О</w:t>
      </w:r>
      <w:r w:rsidRPr="002C71A8">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2C71A8">
        <w:rPr>
          <w:rFonts w:eastAsia="TimesNewRomanPSMT" w:cs="Arial"/>
          <w:sz w:val="24"/>
          <w:szCs w:val="24"/>
        </w:rPr>
        <w:t xml:space="preserve">словима: </w:t>
      </w:r>
      <w:r w:rsidRPr="002C71A8">
        <w:rPr>
          <w:rFonts w:eastAsia="TimesNewRomanPSMT" w:cs="Arial"/>
          <w:sz w:val="24"/>
          <w:szCs w:val="24"/>
        </w:rPr>
        <w:t>три) дана од дана доношења.</w:t>
      </w:r>
    </w:p>
    <w:p w:rsidR="00207126" w:rsidRDefault="00207126" w:rsidP="007154A6">
      <w:pPr>
        <w:tabs>
          <w:tab w:val="left" w:pos="567"/>
        </w:tabs>
        <w:spacing w:before="0"/>
        <w:rPr>
          <w:rFonts w:eastAsia="TimesNewRomanPSMT" w:cs="Arial"/>
          <w:b/>
          <w:sz w:val="24"/>
          <w:szCs w:val="24"/>
        </w:rPr>
      </w:pPr>
    </w:p>
    <w:p w:rsidR="00E72150" w:rsidRPr="0079737F" w:rsidRDefault="00E72150" w:rsidP="007154A6">
      <w:pPr>
        <w:tabs>
          <w:tab w:val="left" w:pos="567"/>
        </w:tabs>
        <w:spacing w:before="0"/>
        <w:rPr>
          <w:rFonts w:eastAsia="TimesNewRomanPSMT" w:cs="Arial"/>
          <w:b/>
          <w:sz w:val="24"/>
          <w:szCs w:val="24"/>
        </w:rPr>
      </w:pPr>
    </w:p>
    <w:p w:rsidR="008D2B23" w:rsidRPr="002C71A8" w:rsidRDefault="008D2B23" w:rsidP="00BA081A">
      <w:pPr>
        <w:pStyle w:val="KDPodnaslov2"/>
        <w:numPr>
          <w:ilvl w:val="1"/>
          <w:numId w:val="49"/>
        </w:numPr>
        <w:spacing w:before="0"/>
        <w:jc w:val="both"/>
        <w:rPr>
          <w:rFonts w:cs="Arial"/>
          <w:b w:val="0"/>
          <w:sz w:val="24"/>
          <w:szCs w:val="24"/>
        </w:rPr>
      </w:pPr>
      <w:bookmarkStart w:id="247" w:name="_Toc441651607"/>
      <w:bookmarkStart w:id="248" w:name="_Toc442559918"/>
      <w:r w:rsidRPr="0079737F">
        <w:rPr>
          <w:rFonts w:cs="Arial"/>
          <w:sz w:val="24"/>
          <w:szCs w:val="24"/>
          <w:lang w:val="ru-RU"/>
        </w:rPr>
        <w:t>Н</w:t>
      </w:r>
      <w:r w:rsidRPr="0079737F">
        <w:rPr>
          <w:rFonts w:cs="Arial"/>
          <w:sz w:val="24"/>
          <w:szCs w:val="24"/>
        </w:rPr>
        <w:t>егативне референце</w:t>
      </w:r>
      <w:bookmarkEnd w:id="247"/>
      <w:bookmarkEnd w:id="248"/>
    </w:p>
    <w:p w:rsidR="00E20490" w:rsidRPr="002C71A8" w:rsidRDefault="00E20490" w:rsidP="00E20490"/>
    <w:p w:rsidR="008D2B23" w:rsidRPr="002C71A8" w:rsidRDefault="008D2B23" w:rsidP="008D2B23">
      <w:pPr>
        <w:spacing w:before="0"/>
        <w:rPr>
          <w:rFonts w:cs="Arial"/>
          <w:sz w:val="24"/>
          <w:szCs w:val="24"/>
          <w:lang w:val="ru-RU"/>
        </w:rPr>
      </w:pPr>
      <w:r w:rsidRPr="002C71A8">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C71A8" w:rsidRDefault="008D2B23" w:rsidP="008D2B23">
      <w:pPr>
        <w:pStyle w:val="KDNabrajanje"/>
        <w:spacing w:before="0"/>
        <w:rPr>
          <w:rFonts w:cs="Arial"/>
          <w:sz w:val="24"/>
          <w:szCs w:val="24"/>
        </w:rPr>
      </w:pPr>
      <w:r w:rsidRPr="002C71A8">
        <w:rPr>
          <w:rFonts w:cs="Arial"/>
          <w:sz w:val="24"/>
          <w:szCs w:val="24"/>
        </w:rPr>
        <w:t>посту</w:t>
      </w:r>
      <w:r w:rsidR="00131770" w:rsidRPr="002C71A8">
        <w:rPr>
          <w:rFonts w:cs="Arial"/>
          <w:sz w:val="24"/>
          <w:szCs w:val="24"/>
        </w:rPr>
        <w:t xml:space="preserve">пао супротно забрани из чл. 23. </w:t>
      </w:r>
      <w:r w:rsidRPr="002C71A8">
        <w:rPr>
          <w:rFonts w:cs="Arial"/>
          <w:sz w:val="24"/>
          <w:szCs w:val="24"/>
        </w:rPr>
        <w:t>и 25. Закона;</w:t>
      </w:r>
    </w:p>
    <w:p w:rsidR="008D2B23" w:rsidRPr="002C71A8" w:rsidRDefault="008D2B23" w:rsidP="008D2B23">
      <w:pPr>
        <w:pStyle w:val="KDNabrajanje"/>
        <w:spacing w:before="0"/>
        <w:rPr>
          <w:rFonts w:cs="Arial"/>
          <w:sz w:val="24"/>
          <w:szCs w:val="24"/>
        </w:rPr>
      </w:pPr>
      <w:r w:rsidRPr="002C71A8">
        <w:rPr>
          <w:rFonts w:cs="Arial"/>
          <w:sz w:val="24"/>
          <w:szCs w:val="24"/>
        </w:rPr>
        <w:t>учинио повреду конкуренције;</w:t>
      </w:r>
    </w:p>
    <w:p w:rsidR="008D2B23" w:rsidRPr="002C71A8" w:rsidRDefault="008D2B23" w:rsidP="008D2B23">
      <w:pPr>
        <w:pStyle w:val="KDNabrajanje"/>
        <w:spacing w:before="0"/>
        <w:rPr>
          <w:rFonts w:cs="Arial"/>
          <w:sz w:val="24"/>
          <w:szCs w:val="24"/>
        </w:rPr>
      </w:pPr>
      <w:r w:rsidRPr="002C71A8">
        <w:rPr>
          <w:rFonts w:cs="Arial"/>
          <w:sz w:val="24"/>
          <w:szCs w:val="24"/>
        </w:rPr>
        <w:t xml:space="preserve">доставио неистините податке у понуди или без оправданих разлога одбио да закључи </w:t>
      </w:r>
      <w:r w:rsidR="00EB01D5" w:rsidRPr="002C71A8">
        <w:rPr>
          <w:rFonts w:cs="Arial"/>
          <w:sz w:val="24"/>
          <w:szCs w:val="24"/>
        </w:rPr>
        <w:t>О</w:t>
      </w:r>
      <w:r w:rsidR="00470254" w:rsidRPr="002C71A8">
        <w:rPr>
          <w:rFonts w:cs="Arial"/>
          <w:sz w:val="24"/>
          <w:szCs w:val="24"/>
        </w:rPr>
        <w:t>квирни споразум</w:t>
      </w:r>
      <w:r w:rsidRPr="002C71A8">
        <w:rPr>
          <w:rFonts w:cs="Arial"/>
          <w:sz w:val="24"/>
          <w:szCs w:val="24"/>
        </w:rPr>
        <w:t xml:space="preserve"> о јавној набавци, након што му је</w:t>
      </w:r>
      <w:r w:rsidR="00EB01D5" w:rsidRPr="002C71A8">
        <w:rPr>
          <w:rFonts w:cs="Arial"/>
          <w:sz w:val="24"/>
          <w:szCs w:val="24"/>
        </w:rPr>
        <w:t xml:space="preserve"> О</w:t>
      </w:r>
      <w:r w:rsidR="00470254" w:rsidRPr="002C71A8">
        <w:rPr>
          <w:rFonts w:cs="Arial"/>
          <w:sz w:val="24"/>
          <w:szCs w:val="24"/>
        </w:rPr>
        <w:t>квирни споразум</w:t>
      </w:r>
      <w:r w:rsidRPr="002C71A8">
        <w:rPr>
          <w:rFonts w:cs="Arial"/>
          <w:sz w:val="24"/>
          <w:szCs w:val="24"/>
        </w:rPr>
        <w:t xml:space="preserve"> додељен;</w:t>
      </w:r>
    </w:p>
    <w:p w:rsidR="008D2B23" w:rsidRPr="002C71A8" w:rsidRDefault="008D2B23" w:rsidP="008D2B23">
      <w:pPr>
        <w:pStyle w:val="KDNabrajanje"/>
        <w:spacing w:before="0"/>
        <w:rPr>
          <w:rFonts w:cs="Arial"/>
          <w:sz w:val="24"/>
          <w:szCs w:val="24"/>
        </w:rPr>
      </w:pPr>
      <w:r w:rsidRPr="002C71A8">
        <w:rPr>
          <w:rFonts w:cs="Arial"/>
          <w:sz w:val="24"/>
          <w:szCs w:val="24"/>
        </w:rPr>
        <w:t>одбио да достави доказе и средства обезбеђења на шта се у понуди обавезао.</w:t>
      </w:r>
    </w:p>
    <w:p w:rsidR="008D2B23" w:rsidRPr="002C71A8" w:rsidRDefault="008D2B23" w:rsidP="008D2B23">
      <w:pPr>
        <w:pStyle w:val="KDParagraf"/>
        <w:spacing w:before="0"/>
        <w:rPr>
          <w:rFonts w:cs="Arial"/>
          <w:sz w:val="24"/>
          <w:szCs w:val="24"/>
          <w:lang w:val="ru-RU"/>
        </w:rPr>
      </w:pPr>
      <w:r w:rsidRPr="002C71A8">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C71A8" w:rsidRDefault="008D2B23" w:rsidP="008D2B23">
      <w:pPr>
        <w:pStyle w:val="KDParagraf"/>
        <w:spacing w:before="0"/>
        <w:rPr>
          <w:rFonts w:cs="Arial"/>
          <w:sz w:val="24"/>
          <w:szCs w:val="24"/>
        </w:rPr>
      </w:pPr>
      <w:r w:rsidRPr="002C71A8">
        <w:rPr>
          <w:rFonts w:cs="Arial"/>
          <w:sz w:val="24"/>
          <w:szCs w:val="24"/>
        </w:rPr>
        <w:t>Доказ наведеног може бити:</w:t>
      </w:r>
    </w:p>
    <w:p w:rsidR="008D2B23" w:rsidRPr="002C71A8" w:rsidRDefault="008D2B23" w:rsidP="008D2B23">
      <w:pPr>
        <w:pStyle w:val="KDNabrajanje"/>
        <w:spacing w:before="0"/>
        <w:rPr>
          <w:rFonts w:cs="Arial"/>
          <w:sz w:val="24"/>
          <w:szCs w:val="24"/>
        </w:rPr>
      </w:pPr>
      <w:r w:rsidRPr="002C71A8">
        <w:rPr>
          <w:rFonts w:cs="Arial"/>
          <w:sz w:val="24"/>
          <w:szCs w:val="24"/>
        </w:rPr>
        <w:t>правоснажна судска одлука или коначна одлука другог надлежног органа;</w:t>
      </w:r>
    </w:p>
    <w:p w:rsidR="008D2B23" w:rsidRPr="002C71A8" w:rsidRDefault="008D2B23" w:rsidP="008D2B23">
      <w:pPr>
        <w:pStyle w:val="KDNabrajanje"/>
        <w:spacing w:before="0"/>
        <w:rPr>
          <w:rFonts w:cs="Arial"/>
          <w:sz w:val="24"/>
          <w:szCs w:val="24"/>
        </w:rPr>
      </w:pPr>
      <w:r w:rsidRPr="002C71A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C71A8" w:rsidRDefault="008D2B23" w:rsidP="008D2B23">
      <w:pPr>
        <w:pStyle w:val="KDNabrajanje"/>
        <w:spacing w:before="0"/>
        <w:rPr>
          <w:rFonts w:cs="Arial"/>
          <w:sz w:val="24"/>
          <w:szCs w:val="24"/>
        </w:rPr>
      </w:pPr>
      <w:r w:rsidRPr="002C71A8">
        <w:rPr>
          <w:rFonts w:cs="Arial"/>
          <w:sz w:val="24"/>
          <w:szCs w:val="24"/>
        </w:rPr>
        <w:t>исправа о наплаћеној уговорној казни;</w:t>
      </w:r>
    </w:p>
    <w:p w:rsidR="008D2B23" w:rsidRPr="002C71A8" w:rsidRDefault="008D2B23" w:rsidP="008D2B23">
      <w:pPr>
        <w:pStyle w:val="KDNabrajanje"/>
        <w:spacing w:before="0"/>
        <w:rPr>
          <w:rFonts w:cs="Arial"/>
          <w:sz w:val="24"/>
          <w:szCs w:val="24"/>
        </w:rPr>
      </w:pPr>
      <w:r w:rsidRPr="002C71A8">
        <w:rPr>
          <w:rFonts w:cs="Arial"/>
          <w:sz w:val="24"/>
          <w:szCs w:val="24"/>
        </w:rPr>
        <w:t>рекламације потрошача, односно корисника, ако нису отклоњене у уговореном року;</w:t>
      </w:r>
    </w:p>
    <w:p w:rsidR="008D2B23" w:rsidRPr="002C71A8" w:rsidRDefault="008D2B23" w:rsidP="008D2B23">
      <w:pPr>
        <w:pStyle w:val="KDNabrajanje"/>
        <w:spacing w:before="0"/>
        <w:rPr>
          <w:rFonts w:cs="Arial"/>
          <w:sz w:val="24"/>
          <w:szCs w:val="24"/>
        </w:rPr>
      </w:pPr>
      <w:r w:rsidRPr="002C71A8">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C71A8" w:rsidRDefault="008D2B23" w:rsidP="008D2B23">
      <w:pPr>
        <w:pStyle w:val="KDNabrajanje"/>
        <w:spacing w:before="0"/>
        <w:rPr>
          <w:rFonts w:cs="Arial"/>
          <w:sz w:val="24"/>
          <w:szCs w:val="24"/>
        </w:rPr>
      </w:pPr>
      <w:r w:rsidRPr="002C71A8">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C71A8" w:rsidRDefault="008D2B23" w:rsidP="008D2B23">
      <w:pPr>
        <w:pStyle w:val="KDNabrajanje"/>
        <w:spacing w:before="0"/>
        <w:rPr>
          <w:rFonts w:cs="Arial"/>
          <w:sz w:val="24"/>
          <w:szCs w:val="24"/>
        </w:rPr>
      </w:pPr>
      <w:r w:rsidRPr="002C71A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C71A8" w:rsidRDefault="008D2B23" w:rsidP="008D2B23">
      <w:pPr>
        <w:pStyle w:val="KDParagraf"/>
        <w:spacing w:before="0"/>
        <w:rPr>
          <w:rFonts w:cs="Arial"/>
          <w:sz w:val="24"/>
          <w:szCs w:val="24"/>
        </w:rPr>
      </w:pPr>
      <w:r w:rsidRPr="002C71A8">
        <w:rPr>
          <w:rFonts w:cs="Arial"/>
          <w:sz w:val="24"/>
          <w:szCs w:val="24"/>
          <w:lang w:val="ru-RU"/>
        </w:rPr>
        <w:t xml:space="preserve">Наручилац може одбити понуду ако поседује доказ из става 3. тачка 1) члана 82. </w:t>
      </w:r>
      <w:r w:rsidRPr="002C71A8">
        <w:rPr>
          <w:rFonts w:cs="Arial"/>
          <w:sz w:val="24"/>
          <w:szCs w:val="24"/>
        </w:rPr>
        <w:t>Закона, који се односи на поступак који је спровео или у</w:t>
      </w:r>
      <w:r w:rsidR="00207126" w:rsidRPr="002C71A8">
        <w:rPr>
          <w:rFonts w:cs="Arial"/>
          <w:sz w:val="24"/>
          <w:szCs w:val="24"/>
        </w:rPr>
        <w:t>говор који је закључио и други Н</w:t>
      </w:r>
      <w:r w:rsidRPr="002C71A8">
        <w:rPr>
          <w:rFonts w:cs="Arial"/>
          <w:sz w:val="24"/>
          <w:szCs w:val="24"/>
        </w:rPr>
        <w:t xml:space="preserve">аручилац ако је предмет јавне набавке истоврсан. </w:t>
      </w:r>
    </w:p>
    <w:p w:rsidR="008D2B23" w:rsidRPr="002C71A8" w:rsidRDefault="008D2B23" w:rsidP="008D2B23">
      <w:pPr>
        <w:pStyle w:val="KDParagraf"/>
        <w:spacing w:before="0"/>
        <w:rPr>
          <w:rFonts w:cs="Arial"/>
          <w:sz w:val="24"/>
          <w:szCs w:val="24"/>
          <w:lang w:bidi="en-US"/>
        </w:rPr>
      </w:pPr>
      <w:r w:rsidRPr="002C71A8">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C71A8" w:rsidRDefault="008D2B23" w:rsidP="008D2B23">
      <w:pPr>
        <w:pStyle w:val="KDParagraf"/>
        <w:spacing w:before="0"/>
        <w:rPr>
          <w:rFonts w:cs="Arial"/>
          <w:sz w:val="24"/>
          <w:szCs w:val="24"/>
          <w:lang w:bidi="en-US"/>
        </w:rPr>
      </w:pPr>
    </w:p>
    <w:p w:rsidR="008D2B23" w:rsidRPr="0079737F" w:rsidRDefault="008D2B23" w:rsidP="00BA081A">
      <w:pPr>
        <w:pStyle w:val="KDPodnaslov2"/>
        <w:numPr>
          <w:ilvl w:val="1"/>
          <w:numId w:val="49"/>
        </w:numPr>
        <w:spacing w:before="0"/>
        <w:jc w:val="both"/>
        <w:rPr>
          <w:rFonts w:cs="Arial"/>
          <w:sz w:val="24"/>
          <w:szCs w:val="24"/>
        </w:rPr>
      </w:pPr>
      <w:bookmarkStart w:id="249" w:name="_Toc441651608"/>
      <w:bookmarkStart w:id="250" w:name="_Toc442559919"/>
      <w:r w:rsidRPr="0079737F">
        <w:rPr>
          <w:rFonts w:cs="Arial"/>
          <w:sz w:val="24"/>
          <w:szCs w:val="24"/>
        </w:rPr>
        <w:lastRenderedPageBreak/>
        <w:t>Увид у документацију</w:t>
      </w:r>
      <w:bookmarkEnd w:id="249"/>
      <w:bookmarkEnd w:id="250"/>
    </w:p>
    <w:p w:rsidR="00E20490" w:rsidRPr="002C71A8" w:rsidRDefault="00E20490" w:rsidP="00E20490"/>
    <w:p w:rsidR="008D2B23" w:rsidRPr="002C71A8" w:rsidRDefault="008D2B23" w:rsidP="008D2B23">
      <w:pPr>
        <w:pStyle w:val="KDParagraf"/>
        <w:spacing w:before="0"/>
        <w:rPr>
          <w:rFonts w:cs="Arial"/>
          <w:sz w:val="24"/>
          <w:szCs w:val="24"/>
          <w:lang w:bidi="en-US"/>
        </w:rPr>
      </w:pPr>
      <w:r w:rsidRPr="002C71A8">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2C71A8">
        <w:rPr>
          <w:rFonts w:cs="Arial"/>
          <w:sz w:val="24"/>
          <w:szCs w:val="24"/>
          <w:lang w:bidi="en-US"/>
        </w:rPr>
        <w:t xml:space="preserve"> закључењу О</w:t>
      </w:r>
      <w:r w:rsidR="00470254" w:rsidRPr="002C71A8">
        <w:rPr>
          <w:rFonts w:cs="Arial"/>
          <w:sz w:val="24"/>
          <w:szCs w:val="24"/>
          <w:lang w:bidi="en-US"/>
        </w:rPr>
        <w:t>квирног споразума</w:t>
      </w:r>
      <w:r w:rsidRPr="002C71A8">
        <w:rPr>
          <w:rFonts w:cs="Arial"/>
          <w:sz w:val="24"/>
          <w:szCs w:val="24"/>
          <w:lang w:bidi="en-US"/>
        </w:rPr>
        <w:t xml:space="preserve">, </w:t>
      </w:r>
      <w:r w:rsidR="00207126" w:rsidRPr="002C71A8">
        <w:rPr>
          <w:rFonts w:cs="Arial"/>
          <w:sz w:val="24"/>
          <w:szCs w:val="24"/>
          <w:lang w:bidi="en-US"/>
        </w:rPr>
        <w:t>односно О</w:t>
      </w:r>
      <w:r w:rsidRPr="002C71A8">
        <w:rPr>
          <w:rFonts w:cs="Arial"/>
          <w:sz w:val="24"/>
          <w:szCs w:val="24"/>
          <w:lang w:bidi="en-US"/>
        </w:rPr>
        <w:t>длуке о обустави поступка о чему може поднети писмени захтев Наручиоцу.</w:t>
      </w:r>
    </w:p>
    <w:p w:rsidR="008D2B23" w:rsidRPr="002C71A8" w:rsidRDefault="008D2B23" w:rsidP="008D2B23">
      <w:pPr>
        <w:pStyle w:val="KDParagraf"/>
        <w:spacing w:before="0"/>
        <w:rPr>
          <w:rFonts w:cs="Arial"/>
          <w:sz w:val="24"/>
          <w:szCs w:val="24"/>
          <w:lang w:bidi="en-US"/>
        </w:rPr>
      </w:pPr>
      <w:r w:rsidRPr="002C71A8">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sidRPr="002C71A8">
        <w:rPr>
          <w:rFonts w:cs="Arial"/>
          <w:sz w:val="24"/>
          <w:szCs w:val="24"/>
          <w:lang w:bidi="en-US"/>
        </w:rPr>
        <w:t xml:space="preserve">2 (словима: </w:t>
      </w:r>
      <w:r w:rsidRPr="002C71A8">
        <w:rPr>
          <w:rFonts w:cs="Arial"/>
          <w:sz w:val="24"/>
          <w:szCs w:val="24"/>
          <w:lang w:bidi="en-US"/>
        </w:rPr>
        <w:t>два</w:t>
      </w:r>
      <w:r w:rsidR="00131770" w:rsidRPr="002C71A8">
        <w:rPr>
          <w:rFonts w:cs="Arial"/>
          <w:sz w:val="24"/>
          <w:szCs w:val="24"/>
          <w:lang w:bidi="en-US"/>
        </w:rPr>
        <w:t>)</w:t>
      </w:r>
      <w:r w:rsidRPr="002C71A8">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2C71A8" w:rsidRDefault="008D2B23" w:rsidP="008D2B23">
      <w:pPr>
        <w:pStyle w:val="KDParagraf"/>
        <w:spacing w:before="0"/>
        <w:rPr>
          <w:rFonts w:cs="Arial"/>
          <w:sz w:val="24"/>
          <w:szCs w:val="24"/>
          <w:lang w:bidi="en-US"/>
        </w:rPr>
      </w:pPr>
    </w:p>
    <w:p w:rsidR="008D2B23" w:rsidRPr="0079737F" w:rsidRDefault="008D2B23" w:rsidP="00BA081A">
      <w:pPr>
        <w:pStyle w:val="KDPodnaslov2"/>
        <w:numPr>
          <w:ilvl w:val="1"/>
          <w:numId w:val="49"/>
        </w:numPr>
        <w:spacing w:before="0"/>
        <w:jc w:val="both"/>
        <w:rPr>
          <w:rFonts w:cs="Arial"/>
          <w:sz w:val="24"/>
          <w:szCs w:val="24"/>
        </w:rPr>
      </w:pPr>
      <w:bookmarkStart w:id="251" w:name="_Toc441651609"/>
      <w:bookmarkStart w:id="252" w:name="_Toc442559920"/>
      <w:r w:rsidRPr="0079737F">
        <w:rPr>
          <w:rFonts w:cs="Arial"/>
          <w:sz w:val="24"/>
          <w:szCs w:val="24"/>
          <w:lang w:val="ru-RU"/>
        </w:rPr>
        <w:t>З</w:t>
      </w:r>
      <w:r w:rsidRPr="0079737F">
        <w:rPr>
          <w:rFonts w:cs="Arial"/>
          <w:sz w:val="24"/>
          <w:szCs w:val="24"/>
        </w:rPr>
        <w:t>аштита права понуђача</w:t>
      </w:r>
      <w:bookmarkEnd w:id="251"/>
      <w:bookmarkEnd w:id="252"/>
    </w:p>
    <w:p w:rsidR="00E20490" w:rsidRPr="002C71A8" w:rsidRDefault="00E20490" w:rsidP="00E20490"/>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sidRPr="002C71A8">
        <w:rPr>
          <w:rFonts w:cs="Arial"/>
          <w:sz w:val="24"/>
          <w:szCs w:val="24"/>
          <w:lang w:bidi="en-US"/>
        </w:rPr>
        <w:t>ава приликом подношења захтева Н</w:t>
      </w:r>
      <w:r w:rsidRPr="002C71A8">
        <w:rPr>
          <w:rFonts w:cs="Arial"/>
          <w:sz w:val="24"/>
          <w:szCs w:val="24"/>
          <w:lang w:bidi="en-US"/>
        </w:rPr>
        <w:t>аручиоцу, как</w:t>
      </w:r>
      <w:r w:rsidR="00131770" w:rsidRPr="002C71A8">
        <w:rPr>
          <w:rFonts w:cs="Arial"/>
          <w:sz w:val="24"/>
          <w:szCs w:val="24"/>
          <w:lang w:bidi="en-US"/>
        </w:rPr>
        <w:t>о би се захтев сматрао потпуним.</w:t>
      </w:r>
    </w:p>
    <w:p w:rsidR="00886827" w:rsidRPr="002C71A8" w:rsidRDefault="00886827"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Рокови и начин подношења захтева за заштиту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2C71A8">
        <w:rPr>
          <w:rFonts w:cs="Arial"/>
          <w:sz w:val="24"/>
          <w:szCs w:val="24"/>
          <w:lang w:bidi="en-US"/>
        </w:rPr>
        <w:t>, ул. Балканска 13, 11000 Београд</w:t>
      </w:r>
      <w:r w:rsidRPr="002C71A8">
        <w:rPr>
          <w:rFonts w:cs="Arial"/>
          <w:sz w:val="24"/>
          <w:szCs w:val="24"/>
          <w:lang w:bidi="en-US"/>
        </w:rPr>
        <w:t>са назнаком</w:t>
      </w:r>
      <w:r w:rsidR="00263C86" w:rsidRPr="002C71A8">
        <w:rPr>
          <w:rFonts w:cs="Arial"/>
          <w:sz w:val="24"/>
          <w:szCs w:val="24"/>
          <w:lang w:bidi="en-US"/>
        </w:rPr>
        <w:t>:</w:t>
      </w:r>
      <w:r w:rsidR="00E95434" w:rsidRPr="002C71A8">
        <w:rPr>
          <w:rFonts w:cs="Arial"/>
          <w:sz w:val="24"/>
          <w:szCs w:val="24"/>
          <w:lang w:bidi="en-US"/>
        </w:rPr>
        <w:t xml:space="preserve"> Захтев за заштиту права за jавну набавку </w:t>
      </w:r>
      <w:r w:rsidR="00873EBD" w:rsidRPr="002C71A8">
        <w:rPr>
          <w:rFonts w:cs="Arial"/>
          <w:sz w:val="24"/>
          <w:szCs w:val="24"/>
          <w:lang w:bidi="en-US"/>
        </w:rPr>
        <w:t>радова</w:t>
      </w:r>
      <w:r w:rsidR="00263C86" w:rsidRPr="002C71A8">
        <w:rPr>
          <w:rFonts w:cs="Arial"/>
          <w:sz w:val="24"/>
          <w:szCs w:val="24"/>
          <w:lang w:val="sr-Cyrl-CS"/>
        </w:rPr>
        <w:t>„</w:t>
      </w:r>
      <w:r w:rsidR="00CC7309" w:rsidRPr="002C71A8">
        <w:rPr>
          <w:rFonts w:cs="Arial"/>
          <w:sz w:val="24"/>
          <w:szCs w:val="24"/>
          <w:lang w:val="sr-Cyrl-RS"/>
        </w:rPr>
        <w:t>Заме</w:t>
      </w:r>
      <w:r w:rsidR="0079737F">
        <w:rPr>
          <w:rFonts w:cs="Arial"/>
          <w:sz w:val="24"/>
          <w:szCs w:val="24"/>
          <w:lang w:val="sr-Cyrl-RS"/>
        </w:rPr>
        <w:t>на прозора на пословној згради Масарикова</w:t>
      </w:r>
      <w:r w:rsidR="00CC7309" w:rsidRPr="002C71A8">
        <w:rPr>
          <w:rFonts w:cs="Arial"/>
          <w:sz w:val="24"/>
          <w:szCs w:val="24"/>
          <w:lang w:val="sr-Cyrl-CS"/>
        </w:rPr>
        <w:t>„– JН/8200/0106/2017</w:t>
      </w:r>
      <w:r w:rsidR="00E95434" w:rsidRPr="002C71A8">
        <w:rPr>
          <w:rFonts w:cs="Arial"/>
          <w:sz w:val="24"/>
          <w:szCs w:val="24"/>
          <w:lang w:val="sr-Cyrl-CS"/>
        </w:rPr>
        <w:t>,</w:t>
      </w:r>
      <w:r w:rsidRPr="002C71A8">
        <w:rPr>
          <w:rFonts w:cs="Arial"/>
          <w:sz w:val="24"/>
          <w:szCs w:val="24"/>
          <w:lang w:bidi="en-US"/>
        </w:rPr>
        <w:t xml:space="preserve"> а копија се истовремено доставља Републичкој комисији.</w:t>
      </w:r>
    </w:p>
    <w:p w:rsidR="00886827" w:rsidRPr="002C71A8" w:rsidRDefault="00886827" w:rsidP="008824F8">
      <w:pPr>
        <w:pStyle w:val="KDParagraf"/>
        <w:spacing w:before="0"/>
        <w:rPr>
          <w:rFonts w:cs="Arial"/>
          <w:sz w:val="24"/>
          <w:szCs w:val="24"/>
        </w:rPr>
      </w:pPr>
      <w:r w:rsidRPr="002C71A8">
        <w:rPr>
          <w:rFonts w:cs="Arial"/>
          <w:sz w:val="24"/>
          <w:szCs w:val="24"/>
          <w:lang w:bidi="en-US"/>
        </w:rPr>
        <w:t>Захтев за заштиту права се може доставити и путем електронске поште на e-mail:</w:t>
      </w:r>
      <w:hyperlink r:id="rId176" w:history="1">
        <w:r w:rsidR="0079737F" w:rsidRPr="00CE2783">
          <w:rPr>
            <w:rStyle w:val="Hyperlink"/>
            <w:rFonts w:cs="Arial"/>
            <w:sz w:val="24"/>
            <w:szCs w:val="24"/>
          </w:rPr>
          <w:t xml:space="preserve"> tamara.biocanin@eps.rs</w:t>
        </w:r>
      </w:hyperlink>
      <w:r w:rsidR="00E95434" w:rsidRPr="002C71A8">
        <w:rPr>
          <w:rFonts w:cs="Arial"/>
          <w:sz w:val="24"/>
          <w:szCs w:val="24"/>
        </w:rPr>
        <w:t>.</w:t>
      </w:r>
      <w:r w:rsidRPr="002C71A8">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2C71A8" w:rsidRDefault="00886827" w:rsidP="008824F8">
      <w:pPr>
        <w:pStyle w:val="KDParagraf"/>
        <w:spacing w:before="0"/>
        <w:rPr>
          <w:rFonts w:cs="Arial"/>
          <w:sz w:val="24"/>
          <w:szCs w:val="24"/>
          <w:lang w:bidi="en-US"/>
        </w:rPr>
      </w:pPr>
      <w:r w:rsidRPr="002C71A8">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2C71A8">
        <w:rPr>
          <w:rFonts w:cs="Arial"/>
          <w:color w:val="0D0D0D" w:themeColor="text1" w:themeTint="F2"/>
          <w:sz w:val="24"/>
          <w:szCs w:val="24"/>
          <w:lang w:bidi="en-US"/>
        </w:rPr>
        <w:t>7 (</w:t>
      </w:r>
      <w:r w:rsidR="00263C86" w:rsidRPr="002C71A8">
        <w:rPr>
          <w:rFonts w:cs="Arial"/>
          <w:color w:val="0D0D0D" w:themeColor="text1" w:themeTint="F2"/>
          <w:sz w:val="24"/>
          <w:szCs w:val="24"/>
          <w:lang w:bidi="en-US"/>
        </w:rPr>
        <w:t xml:space="preserve">словима: </w:t>
      </w:r>
      <w:r w:rsidR="00660E4F" w:rsidRPr="002C71A8">
        <w:rPr>
          <w:rFonts w:cs="Arial"/>
          <w:color w:val="0D0D0D" w:themeColor="text1" w:themeTint="F2"/>
          <w:sz w:val="24"/>
          <w:szCs w:val="24"/>
          <w:lang w:bidi="en-US"/>
        </w:rPr>
        <w:t>седам</w:t>
      </w:r>
      <w:r w:rsidR="007C43F5" w:rsidRPr="002C71A8">
        <w:rPr>
          <w:rFonts w:cs="Arial"/>
          <w:color w:val="0D0D0D" w:themeColor="text1" w:themeTint="F2"/>
          <w:sz w:val="24"/>
          <w:szCs w:val="24"/>
          <w:lang w:bidi="en-US"/>
        </w:rPr>
        <w:t xml:space="preserve">) </w:t>
      </w:r>
      <w:r w:rsidRPr="002C71A8">
        <w:rPr>
          <w:rFonts w:cs="Arial"/>
          <w:color w:val="0D0D0D" w:themeColor="text1" w:themeTint="F2"/>
          <w:sz w:val="24"/>
          <w:szCs w:val="24"/>
          <w:lang w:bidi="en-US"/>
        </w:rPr>
        <w:t>дана</w:t>
      </w:r>
      <w:r w:rsidRPr="002C71A8">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2C71A8">
        <w:rPr>
          <w:rFonts w:cs="Arial"/>
          <w:sz w:val="24"/>
          <w:szCs w:val="24"/>
          <w:lang w:bidi="en-US"/>
        </w:rPr>
        <w:t>аду са чланом 63. став 2. овог З</w:t>
      </w:r>
      <w:r w:rsidR="00131770" w:rsidRPr="002C71A8">
        <w:rPr>
          <w:rFonts w:cs="Arial"/>
          <w:sz w:val="24"/>
          <w:szCs w:val="24"/>
          <w:lang w:bidi="en-US"/>
        </w:rPr>
        <w:t>акона указао Н</w:t>
      </w:r>
      <w:r w:rsidRPr="002C71A8">
        <w:rPr>
          <w:rFonts w:cs="Arial"/>
          <w:sz w:val="24"/>
          <w:szCs w:val="24"/>
          <w:lang w:bidi="en-US"/>
        </w:rPr>
        <w:t>аручиоцу на евентуалне</w:t>
      </w:r>
      <w:r w:rsidR="005C0B0A" w:rsidRPr="002C71A8">
        <w:rPr>
          <w:rFonts w:cs="Arial"/>
          <w:sz w:val="24"/>
          <w:szCs w:val="24"/>
          <w:lang w:bidi="en-US"/>
        </w:rPr>
        <w:t xml:space="preserve"> недостатке и неправилности, а Н</w:t>
      </w:r>
      <w:r w:rsidRPr="002C71A8">
        <w:rPr>
          <w:rFonts w:cs="Arial"/>
          <w:sz w:val="24"/>
          <w:szCs w:val="24"/>
          <w:lang w:bidi="en-US"/>
        </w:rPr>
        <w:t xml:space="preserve">аручилац исте није отклонио. </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Захтев за заштиту права </w:t>
      </w:r>
      <w:r w:rsidR="00263C86" w:rsidRPr="002C71A8">
        <w:rPr>
          <w:rFonts w:cs="Arial"/>
          <w:sz w:val="24"/>
          <w:szCs w:val="24"/>
          <w:lang w:bidi="en-US"/>
        </w:rPr>
        <w:t>којим се оспоравају радње које Н</w:t>
      </w:r>
      <w:r w:rsidRPr="002C71A8">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2C71A8" w:rsidRDefault="00263C86" w:rsidP="00886827">
      <w:pPr>
        <w:pStyle w:val="KDParagraf"/>
        <w:spacing w:before="0"/>
        <w:rPr>
          <w:rFonts w:cs="Arial"/>
          <w:sz w:val="24"/>
          <w:szCs w:val="24"/>
          <w:lang w:bidi="en-US"/>
        </w:rPr>
      </w:pPr>
      <w:r w:rsidRPr="002C71A8">
        <w:rPr>
          <w:rFonts w:cs="Arial"/>
          <w:sz w:val="24"/>
          <w:szCs w:val="24"/>
          <w:lang w:bidi="en-US"/>
        </w:rPr>
        <w:t>После доношења О</w:t>
      </w:r>
      <w:r w:rsidR="00886827" w:rsidRPr="002C71A8">
        <w:rPr>
          <w:rFonts w:cs="Arial"/>
          <w:sz w:val="24"/>
          <w:szCs w:val="24"/>
          <w:lang w:bidi="en-US"/>
        </w:rPr>
        <w:t xml:space="preserve">длуке о </w:t>
      </w:r>
      <w:r w:rsidR="00470254" w:rsidRPr="002C71A8">
        <w:rPr>
          <w:rFonts w:cs="Arial"/>
          <w:sz w:val="24"/>
          <w:szCs w:val="24"/>
          <w:lang w:bidi="en-US"/>
        </w:rPr>
        <w:t xml:space="preserve">закључењу </w:t>
      </w:r>
      <w:r w:rsidRPr="002C71A8">
        <w:rPr>
          <w:rFonts w:cs="Arial"/>
          <w:sz w:val="24"/>
          <w:szCs w:val="24"/>
          <w:lang w:bidi="en-US"/>
        </w:rPr>
        <w:t>О</w:t>
      </w:r>
      <w:r w:rsidR="00792EE0" w:rsidRPr="002C71A8">
        <w:rPr>
          <w:rFonts w:cs="Arial"/>
          <w:sz w:val="24"/>
          <w:szCs w:val="24"/>
          <w:lang w:bidi="en-US"/>
        </w:rPr>
        <w:t>квирно</w:t>
      </w:r>
      <w:r w:rsidRPr="002C71A8">
        <w:rPr>
          <w:rFonts w:cs="Arial"/>
          <w:sz w:val="24"/>
          <w:szCs w:val="24"/>
          <w:lang w:bidi="en-US"/>
        </w:rPr>
        <w:t>г</w:t>
      </w:r>
      <w:r w:rsidR="00792EE0" w:rsidRPr="002C71A8">
        <w:rPr>
          <w:rFonts w:cs="Arial"/>
          <w:sz w:val="24"/>
          <w:szCs w:val="24"/>
          <w:lang w:bidi="en-US"/>
        </w:rPr>
        <w:t xml:space="preserve"> споразума </w:t>
      </w:r>
      <w:r w:rsidR="008F7F28" w:rsidRPr="002C71A8">
        <w:rPr>
          <w:rFonts w:cs="Arial"/>
          <w:sz w:val="24"/>
          <w:szCs w:val="24"/>
          <w:lang w:bidi="en-US"/>
        </w:rPr>
        <w:t>и</w:t>
      </w:r>
      <w:r w:rsidRPr="002C71A8">
        <w:rPr>
          <w:rFonts w:cs="Arial"/>
          <w:sz w:val="24"/>
          <w:szCs w:val="24"/>
          <w:lang w:bidi="en-US"/>
        </w:rPr>
        <w:t xml:space="preserve"> О</w:t>
      </w:r>
      <w:r w:rsidR="00886827" w:rsidRPr="002C71A8">
        <w:rPr>
          <w:rFonts w:cs="Arial"/>
          <w:sz w:val="24"/>
          <w:szCs w:val="24"/>
          <w:lang w:bidi="en-US"/>
        </w:rPr>
        <w:t xml:space="preserve">длуке о обустави поступка, рок за подношење захтева за заштиту права је </w:t>
      </w:r>
      <w:r w:rsidR="0008263C" w:rsidRPr="002C71A8">
        <w:rPr>
          <w:rFonts w:cs="Arial"/>
          <w:sz w:val="24"/>
          <w:szCs w:val="24"/>
          <w:lang w:bidi="en-US"/>
        </w:rPr>
        <w:t>10</w:t>
      </w:r>
      <w:r w:rsidR="008F7F28" w:rsidRPr="002C71A8">
        <w:rPr>
          <w:rFonts w:cs="Arial"/>
          <w:sz w:val="24"/>
          <w:szCs w:val="24"/>
          <w:lang w:bidi="en-US"/>
        </w:rPr>
        <w:t xml:space="preserve"> (</w:t>
      </w:r>
      <w:r w:rsidRPr="002C71A8">
        <w:rPr>
          <w:rFonts w:cs="Arial"/>
          <w:sz w:val="24"/>
          <w:szCs w:val="24"/>
          <w:lang w:bidi="en-US"/>
        </w:rPr>
        <w:t xml:space="preserve">словима: </w:t>
      </w:r>
      <w:r w:rsidR="0008263C" w:rsidRPr="002C71A8">
        <w:rPr>
          <w:rFonts w:cs="Arial"/>
          <w:sz w:val="24"/>
          <w:szCs w:val="24"/>
          <w:lang w:bidi="en-US"/>
        </w:rPr>
        <w:t>десет</w:t>
      </w:r>
      <w:r w:rsidR="008F7F28" w:rsidRPr="002C71A8">
        <w:rPr>
          <w:rFonts w:cs="Arial"/>
          <w:sz w:val="24"/>
          <w:szCs w:val="24"/>
          <w:lang w:bidi="en-US"/>
        </w:rPr>
        <w:t>)</w:t>
      </w:r>
      <w:r w:rsidR="00886827" w:rsidRPr="002C71A8">
        <w:rPr>
          <w:rFonts w:cs="Arial"/>
          <w:sz w:val="24"/>
          <w:szCs w:val="24"/>
          <w:lang w:bidi="en-US"/>
        </w:rPr>
        <w:t xml:space="preserve"> дана од дана објављивања одлуке на Порталу јавних набавки. </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Захтев за заштиту пра</w:t>
      </w:r>
      <w:r w:rsidR="00263C86" w:rsidRPr="002C71A8">
        <w:rPr>
          <w:rFonts w:cs="Arial"/>
          <w:sz w:val="24"/>
          <w:szCs w:val="24"/>
          <w:lang w:bidi="en-US"/>
        </w:rPr>
        <w:t>ва не задржава даље активности Н</w:t>
      </w:r>
      <w:r w:rsidRPr="002C71A8">
        <w:rPr>
          <w:rFonts w:cs="Arial"/>
          <w:sz w:val="24"/>
          <w:szCs w:val="24"/>
          <w:lang w:bidi="en-US"/>
        </w:rPr>
        <w:t>аручиоца у поступку јавне набавке у складу са одредбама члана 150. З</w:t>
      </w:r>
      <w:r w:rsidR="00263C86" w:rsidRPr="002C71A8">
        <w:rPr>
          <w:rFonts w:cs="Arial"/>
          <w:sz w:val="24"/>
          <w:szCs w:val="24"/>
          <w:lang w:bidi="en-US"/>
        </w:rPr>
        <w:t>акона</w:t>
      </w:r>
      <w:r w:rsidRPr="002C71A8">
        <w:rPr>
          <w:rFonts w:cs="Arial"/>
          <w:sz w:val="24"/>
          <w:szCs w:val="24"/>
          <w:lang w:bidi="en-US"/>
        </w:rPr>
        <w:t xml:space="preserve">. </w:t>
      </w:r>
    </w:p>
    <w:p w:rsidR="008824F8" w:rsidRPr="002C71A8" w:rsidRDefault="00131770" w:rsidP="008824F8">
      <w:pPr>
        <w:pStyle w:val="KDParagraf"/>
        <w:spacing w:before="0"/>
        <w:rPr>
          <w:rFonts w:cs="Arial"/>
          <w:sz w:val="24"/>
          <w:szCs w:val="24"/>
          <w:lang w:val="sr-Cyrl-CS" w:bidi="en-US"/>
        </w:rPr>
      </w:pPr>
      <w:r w:rsidRPr="002C71A8">
        <w:rPr>
          <w:rFonts w:cs="Arial"/>
          <w:sz w:val="24"/>
          <w:szCs w:val="24"/>
          <w:lang w:bidi="en-US"/>
        </w:rPr>
        <w:t>Наручилац објављује О</w:t>
      </w:r>
      <w:r w:rsidR="00886827" w:rsidRPr="002C71A8">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sidRPr="002C71A8">
        <w:rPr>
          <w:rFonts w:cs="Arial"/>
          <w:sz w:val="24"/>
          <w:szCs w:val="24"/>
          <w:lang w:bidi="en-US"/>
        </w:rPr>
        <w:t xml:space="preserve">2 </w:t>
      </w:r>
      <w:r w:rsidRPr="002C71A8">
        <w:rPr>
          <w:rFonts w:cs="Arial"/>
          <w:sz w:val="24"/>
          <w:szCs w:val="24"/>
          <w:lang w:bidi="en-US"/>
        </w:rPr>
        <w:lastRenderedPageBreak/>
        <w:t xml:space="preserve">(словима: </w:t>
      </w:r>
      <w:r w:rsidR="00886827" w:rsidRPr="002C71A8">
        <w:rPr>
          <w:rFonts w:cs="Arial"/>
          <w:sz w:val="24"/>
          <w:szCs w:val="24"/>
          <w:lang w:bidi="en-US"/>
        </w:rPr>
        <w:t>два</w:t>
      </w:r>
      <w:r w:rsidRPr="002C71A8">
        <w:rPr>
          <w:rFonts w:cs="Arial"/>
          <w:sz w:val="24"/>
          <w:szCs w:val="24"/>
          <w:lang w:bidi="en-US"/>
        </w:rPr>
        <w:t>)</w:t>
      </w:r>
      <w:r w:rsidR="00886827" w:rsidRPr="002C71A8">
        <w:rPr>
          <w:rFonts w:cs="Arial"/>
          <w:sz w:val="24"/>
          <w:szCs w:val="24"/>
          <w:lang w:bidi="en-US"/>
        </w:rPr>
        <w:t xml:space="preserve"> дана од дана пријема захтева за заштиту права, које садржи податке из Прилога 3Љ. </w:t>
      </w:r>
    </w:p>
    <w:p w:rsidR="008824F8" w:rsidRPr="002C71A8" w:rsidRDefault="008824F8" w:rsidP="008824F8">
      <w:pPr>
        <w:pStyle w:val="KDParagraf"/>
        <w:spacing w:before="0"/>
        <w:rPr>
          <w:rFonts w:cs="Arial"/>
          <w:sz w:val="24"/>
          <w:szCs w:val="24"/>
          <w:lang w:bidi="en-US"/>
        </w:rPr>
      </w:pPr>
      <w:r w:rsidRPr="002C71A8">
        <w:rPr>
          <w:rFonts w:cs="Arial"/>
          <w:sz w:val="24"/>
          <w:szCs w:val="24"/>
          <w:lang w:val="sr-Cyrl-CS" w:bidi="en-US"/>
        </w:rPr>
        <w:t>Н</w:t>
      </w:r>
      <w:r w:rsidRPr="002C71A8">
        <w:rPr>
          <w:rFonts w:cs="Arial"/>
          <w:sz w:val="24"/>
          <w:szCs w:val="24"/>
          <w:lang w:val="sr-Latn-CS" w:eastAsia="sr-Latn-CS"/>
        </w:rPr>
        <w:t xml:space="preserve">аручилац може да одлучи да заустави даље </w:t>
      </w:r>
      <w:r w:rsidR="00263C86" w:rsidRPr="002C71A8">
        <w:rPr>
          <w:rFonts w:cs="Arial"/>
          <w:sz w:val="24"/>
          <w:szCs w:val="24"/>
          <w:lang w:val="sr-Latn-CS" w:eastAsia="sr-Latn-CS"/>
        </w:rPr>
        <w:t>активности у случају подношења З</w:t>
      </w:r>
      <w:r w:rsidRPr="002C71A8">
        <w:rPr>
          <w:rFonts w:cs="Arial"/>
          <w:sz w:val="24"/>
          <w:szCs w:val="24"/>
          <w:lang w:val="sr-Latn-CS" w:eastAsia="sr-Latn-CS"/>
        </w:rPr>
        <w:t>ахтева за заштиту права, при чему је</w:t>
      </w:r>
      <w:r w:rsidRPr="002C71A8">
        <w:rPr>
          <w:rFonts w:cs="Arial"/>
          <w:sz w:val="24"/>
          <w:szCs w:val="24"/>
          <w:lang w:eastAsia="sr-Latn-CS"/>
        </w:rPr>
        <w:t xml:space="preserve"> тад</w:t>
      </w:r>
      <w:r w:rsidRPr="002C71A8">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2C71A8" w:rsidRDefault="00886827"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Детаљно упутство о садржини потпуног захтева за заштиту права</w:t>
      </w:r>
      <w:r w:rsidR="00263C86" w:rsidRPr="002C71A8">
        <w:rPr>
          <w:rFonts w:cs="Arial"/>
          <w:sz w:val="24"/>
          <w:szCs w:val="24"/>
          <w:lang w:bidi="en-US"/>
        </w:rPr>
        <w:t xml:space="preserve"> у складу са чланом </w:t>
      </w:r>
      <w:r w:rsidRPr="002C71A8">
        <w:rPr>
          <w:rFonts w:cs="Arial"/>
          <w:sz w:val="24"/>
          <w:szCs w:val="24"/>
          <w:lang w:bidi="en-US"/>
        </w:rPr>
        <w:t>151. став 1. тач. 1) – 7) З</w:t>
      </w:r>
      <w:r w:rsidR="00263C86" w:rsidRPr="002C71A8">
        <w:rPr>
          <w:rFonts w:cs="Arial"/>
          <w:sz w:val="24"/>
          <w:szCs w:val="24"/>
          <w:lang w:bidi="en-US"/>
        </w:rPr>
        <w:t>акона</w:t>
      </w:r>
      <w:r w:rsidRPr="002C71A8">
        <w:rPr>
          <w:rFonts w:cs="Arial"/>
          <w:sz w:val="24"/>
          <w:szCs w:val="24"/>
          <w:lang w:bidi="en-US"/>
        </w:rPr>
        <w:t>:</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Захтев за заштиту права садржи:</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 назив и адресу подносиоца захтева и лице за контакт</w:t>
      </w:r>
    </w:p>
    <w:p w:rsidR="00886827" w:rsidRPr="002C71A8" w:rsidRDefault="00263C86" w:rsidP="00886827">
      <w:pPr>
        <w:pStyle w:val="KDParagraf"/>
        <w:spacing w:before="0"/>
        <w:rPr>
          <w:rFonts w:cs="Arial"/>
          <w:sz w:val="24"/>
          <w:szCs w:val="24"/>
          <w:lang w:bidi="en-US"/>
        </w:rPr>
      </w:pPr>
      <w:r w:rsidRPr="002C71A8">
        <w:rPr>
          <w:rFonts w:cs="Arial"/>
          <w:sz w:val="24"/>
          <w:szCs w:val="24"/>
          <w:lang w:bidi="en-US"/>
        </w:rPr>
        <w:t>2) назив и адресу Н</w:t>
      </w:r>
      <w:r w:rsidR="00886827" w:rsidRPr="002C71A8">
        <w:rPr>
          <w:rFonts w:cs="Arial"/>
          <w:sz w:val="24"/>
          <w:szCs w:val="24"/>
          <w:lang w:bidi="en-US"/>
        </w:rPr>
        <w:t>аручиоца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3) податке о јавној набавци која</w:t>
      </w:r>
      <w:r w:rsidR="00263C86" w:rsidRPr="002C71A8">
        <w:rPr>
          <w:rFonts w:cs="Arial"/>
          <w:sz w:val="24"/>
          <w:szCs w:val="24"/>
          <w:lang w:bidi="en-US"/>
        </w:rPr>
        <w:t xml:space="preserve"> је предмет захтева, односно о одлуци Н</w:t>
      </w:r>
      <w:r w:rsidRPr="002C71A8">
        <w:rPr>
          <w:rFonts w:cs="Arial"/>
          <w:sz w:val="24"/>
          <w:szCs w:val="24"/>
          <w:lang w:bidi="en-US"/>
        </w:rPr>
        <w:t>аручиоца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4) повреде прописа којима се уређује поступак јавне набавке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5) чињенице и доказе којима се повреде доказују</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6) потврду </w:t>
      </w:r>
      <w:r w:rsidR="00263C86" w:rsidRPr="002C71A8">
        <w:rPr>
          <w:rFonts w:cs="Arial"/>
          <w:sz w:val="24"/>
          <w:szCs w:val="24"/>
          <w:lang w:bidi="en-US"/>
        </w:rPr>
        <w:t>о уплати таксе из члана 156. Закона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7) потпис подносиоца.</w:t>
      </w:r>
    </w:p>
    <w:p w:rsidR="008824F8" w:rsidRPr="002C71A8" w:rsidRDefault="008824F8" w:rsidP="00886827">
      <w:pPr>
        <w:pStyle w:val="KDParagraf"/>
        <w:spacing w:before="0"/>
        <w:rPr>
          <w:rFonts w:cs="Arial"/>
          <w:sz w:val="24"/>
          <w:szCs w:val="24"/>
          <w:lang w:val="sr-Cyrl-CS"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Ако поднети захтев за заштиту права не </w:t>
      </w:r>
      <w:r w:rsidR="005C0B0A" w:rsidRPr="002C71A8">
        <w:rPr>
          <w:rFonts w:cs="Arial"/>
          <w:sz w:val="24"/>
          <w:szCs w:val="24"/>
          <w:lang w:bidi="en-US"/>
        </w:rPr>
        <w:t>садржи све обавезне елементе   Н</w:t>
      </w:r>
      <w:r w:rsidRPr="002C71A8">
        <w:rPr>
          <w:rFonts w:cs="Arial"/>
          <w:sz w:val="24"/>
          <w:szCs w:val="24"/>
          <w:lang w:bidi="en-US"/>
        </w:rPr>
        <w:t xml:space="preserve">аручилац ће такав захтев одбацити закључком. </w:t>
      </w:r>
    </w:p>
    <w:p w:rsidR="00886827" w:rsidRPr="002C71A8" w:rsidRDefault="00263C86" w:rsidP="00886827">
      <w:pPr>
        <w:pStyle w:val="KDParagraf"/>
        <w:spacing w:before="0"/>
        <w:rPr>
          <w:rFonts w:cs="Arial"/>
          <w:sz w:val="24"/>
          <w:szCs w:val="24"/>
          <w:lang w:bidi="en-US"/>
        </w:rPr>
      </w:pPr>
      <w:r w:rsidRPr="002C71A8">
        <w:rPr>
          <w:rFonts w:cs="Arial"/>
          <w:sz w:val="24"/>
          <w:szCs w:val="24"/>
          <w:lang w:bidi="en-US"/>
        </w:rPr>
        <w:t>Закључак Н</w:t>
      </w:r>
      <w:r w:rsidR="00886827" w:rsidRPr="002C71A8">
        <w:rPr>
          <w:rFonts w:cs="Arial"/>
          <w:sz w:val="24"/>
          <w:szCs w:val="24"/>
          <w:lang w:bidi="en-US"/>
        </w:rPr>
        <w:t xml:space="preserve">аручилац доставља подносиоцу захтева и Републичкој комисији у року од </w:t>
      </w:r>
      <w:r w:rsidRPr="002C71A8">
        <w:rPr>
          <w:rFonts w:cs="Arial"/>
          <w:sz w:val="24"/>
          <w:szCs w:val="24"/>
          <w:lang w:bidi="en-US"/>
        </w:rPr>
        <w:t xml:space="preserve">3 (словима: </w:t>
      </w:r>
      <w:r w:rsidR="00886827" w:rsidRPr="002C71A8">
        <w:rPr>
          <w:rFonts w:cs="Arial"/>
          <w:sz w:val="24"/>
          <w:szCs w:val="24"/>
          <w:lang w:bidi="en-US"/>
        </w:rPr>
        <w:t>три</w:t>
      </w:r>
      <w:r w:rsidRPr="002C71A8">
        <w:rPr>
          <w:rFonts w:cs="Arial"/>
          <w:sz w:val="24"/>
          <w:szCs w:val="24"/>
          <w:lang w:bidi="en-US"/>
        </w:rPr>
        <w:t>)</w:t>
      </w:r>
      <w:r w:rsidR="00886827" w:rsidRPr="002C71A8">
        <w:rPr>
          <w:rFonts w:cs="Arial"/>
          <w:sz w:val="24"/>
          <w:szCs w:val="24"/>
          <w:lang w:bidi="en-US"/>
        </w:rPr>
        <w:t xml:space="preserve"> дана од дана доношења. </w:t>
      </w:r>
    </w:p>
    <w:p w:rsidR="00886827" w:rsidRPr="002C71A8" w:rsidRDefault="00263C86" w:rsidP="00886827">
      <w:pPr>
        <w:pStyle w:val="KDParagraf"/>
        <w:spacing w:before="0"/>
        <w:rPr>
          <w:rFonts w:cs="Arial"/>
          <w:sz w:val="24"/>
          <w:szCs w:val="24"/>
          <w:lang w:bidi="en-US"/>
        </w:rPr>
      </w:pPr>
      <w:r w:rsidRPr="002C71A8">
        <w:rPr>
          <w:rFonts w:cs="Arial"/>
          <w:sz w:val="24"/>
          <w:szCs w:val="24"/>
          <w:lang w:bidi="en-US"/>
        </w:rPr>
        <w:t>Против закључка Н</w:t>
      </w:r>
      <w:r w:rsidR="00886827" w:rsidRPr="002C71A8">
        <w:rPr>
          <w:rFonts w:cs="Arial"/>
          <w:sz w:val="24"/>
          <w:szCs w:val="24"/>
          <w:lang w:bidi="en-US"/>
        </w:rPr>
        <w:t xml:space="preserve">аручиоца подносилац захтева може у року од </w:t>
      </w:r>
      <w:r w:rsidRPr="002C71A8">
        <w:rPr>
          <w:rFonts w:cs="Arial"/>
          <w:sz w:val="24"/>
          <w:szCs w:val="24"/>
          <w:lang w:bidi="en-US"/>
        </w:rPr>
        <w:t xml:space="preserve">3 (словима: </w:t>
      </w:r>
      <w:r w:rsidR="00886827" w:rsidRPr="002C71A8">
        <w:rPr>
          <w:rFonts w:cs="Arial"/>
          <w:sz w:val="24"/>
          <w:szCs w:val="24"/>
          <w:lang w:bidi="en-US"/>
        </w:rPr>
        <w:t>три</w:t>
      </w:r>
      <w:r w:rsidRPr="002C71A8">
        <w:rPr>
          <w:rFonts w:cs="Arial"/>
          <w:sz w:val="24"/>
          <w:szCs w:val="24"/>
          <w:lang w:bidi="en-US"/>
        </w:rPr>
        <w:t>)</w:t>
      </w:r>
      <w:r w:rsidR="00886827" w:rsidRPr="002C71A8">
        <w:rPr>
          <w:rFonts w:cs="Arial"/>
          <w:sz w:val="24"/>
          <w:szCs w:val="24"/>
          <w:lang w:bidi="en-US"/>
        </w:rPr>
        <w:t xml:space="preserve"> дана од дана пријема закључка поднети жалбу Републичкој комисији, док коп</w:t>
      </w:r>
      <w:r w:rsidRPr="002C71A8">
        <w:rPr>
          <w:rFonts w:cs="Arial"/>
          <w:sz w:val="24"/>
          <w:szCs w:val="24"/>
          <w:lang w:bidi="en-US"/>
        </w:rPr>
        <w:t>ију жалбе истовремено доставља Н</w:t>
      </w:r>
      <w:r w:rsidR="00886827" w:rsidRPr="002C71A8">
        <w:rPr>
          <w:rFonts w:cs="Arial"/>
          <w:sz w:val="24"/>
          <w:szCs w:val="24"/>
          <w:lang w:bidi="en-US"/>
        </w:rPr>
        <w:t xml:space="preserve">аручиоцу. </w:t>
      </w:r>
    </w:p>
    <w:p w:rsidR="00886827" w:rsidRPr="002C71A8" w:rsidRDefault="00886827"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Износ таксе из члана 156. став 1. тач. 1)- 3) З</w:t>
      </w:r>
      <w:r w:rsidR="00263C86" w:rsidRPr="002C71A8">
        <w:rPr>
          <w:rFonts w:cs="Arial"/>
          <w:sz w:val="24"/>
          <w:szCs w:val="24"/>
          <w:lang w:bidi="en-US"/>
        </w:rPr>
        <w:t>акона</w:t>
      </w:r>
      <w:r w:rsidRPr="002C71A8">
        <w:rPr>
          <w:rFonts w:cs="Arial"/>
          <w:sz w:val="24"/>
          <w:szCs w:val="24"/>
          <w:lang w:bidi="en-US"/>
        </w:rPr>
        <w:t>:</w:t>
      </w:r>
    </w:p>
    <w:p w:rsidR="0008263C" w:rsidRPr="002C71A8" w:rsidRDefault="008824F8" w:rsidP="008824F8">
      <w:pPr>
        <w:pStyle w:val="KDParagraf"/>
        <w:spacing w:before="0"/>
        <w:rPr>
          <w:rFonts w:cs="Arial"/>
          <w:sz w:val="24"/>
          <w:szCs w:val="24"/>
          <w:lang w:bidi="en-US"/>
        </w:rPr>
      </w:pPr>
      <w:r w:rsidRPr="002C71A8">
        <w:rPr>
          <w:rFonts w:cs="Arial"/>
          <w:sz w:val="24"/>
          <w:szCs w:val="24"/>
        </w:rPr>
        <w:t xml:space="preserve">Подносилац захтева за заштиту права дужан је да на рачун буџета Републике Србије (број рачуна: </w:t>
      </w:r>
      <w:r w:rsidRPr="002C71A8">
        <w:rPr>
          <w:rFonts w:cs="Arial"/>
          <w:sz w:val="24"/>
          <w:szCs w:val="24"/>
          <w:lang w:val="ru-RU"/>
        </w:rPr>
        <w:t>840-</w:t>
      </w:r>
      <w:r w:rsidRPr="002C71A8">
        <w:rPr>
          <w:rFonts w:cs="Arial"/>
          <w:bCs/>
          <w:iCs/>
          <w:sz w:val="24"/>
          <w:szCs w:val="24"/>
        </w:rPr>
        <w:t>30678845-06</w:t>
      </w:r>
      <w:r w:rsidRPr="002C71A8">
        <w:rPr>
          <w:rFonts w:cs="Arial"/>
          <w:sz w:val="24"/>
          <w:szCs w:val="24"/>
        </w:rPr>
        <w:t xml:space="preserve">, шифра плаћања 153 или 253, позив на број </w:t>
      </w:r>
      <w:r w:rsidR="00CC7309" w:rsidRPr="002C71A8">
        <w:rPr>
          <w:rFonts w:cs="Arial"/>
          <w:sz w:val="24"/>
          <w:szCs w:val="24"/>
          <w:lang w:val="sr-Cyrl-CS"/>
        </w:rPr>
        <w:t>8200010617</w:t>
      </w:r>
      <w:r w:rsidRPr="002C71A8">
        <w:rPr>
          <w:rFonts w:cs="Arial"/>
          <w:sz w:val="24"/>
          <w:szCs w:val="24"/>
        </w:rPr>
        <w:t>, сврха: ЗЗП, ЈП ЕПС,</w:t>
      </w:r>
      <w:r w:rsidR="004B294A" w:rsidRPr="002C71A8">
        <w:rPr>
          <w:rFonts w:cs="Arial"/>
          <w:sz w:val="24"/>
          <w:szCs w:val="24"/>
        </w:rPr>
        <w:t>J</w:t>
      </w:r>
      <w:r w:rsidR="00E95434" w:rsidRPr="002C71A8">
        <w:rPr>
          <w:rFonts w:cs="Arial"/>
          <w:sz w:val="24"/>
          <w:szCs w:val="24"/>
        </w:rPr>
        <w:t>Н</w:t>
      </w:r>
      <w:r w:rsidR="00CC7309" w:rsidRPr="002C71A8">
        <w:rPr>
          <w:rFonts w:cs="Arial"/>
          <w:sz w:val="24"/>
          <w:szCs w:val="24"/>
        </w:rPr>
        <w:t>/8200/0106/2017</w:t>
      </w:r>
      <w:r w:rsidRPr="002C71A8">
        <w:rPr>
          <w:rFonts w:cs="Arial"/>
          <w:sz w:val="24"/>
          <w:szCs w:val="24"/>
        </w:rPr>
        <w:t xml:space="preserve"> прималац уплате: буџет Републике Србије) уплати таксу</w:t>
      </w:r>
      <w:r w:rsidR="00886827" w:rsidRPr="002C71A8">
        <w:rPr>
          <w:rFonts w:cs="Arial"/>
          <w:sz w:val="24"/>
          <w:szCs w:val="24"/>
          <w:lang w:bidi="en-US"/>
        </w:rPr>
        <w:t xml:space="preserve"> од: </w:t>
      </w:r>
    </w:p>
    <w:p w:rsidR="0008263C" w:rsidRPr="002C71A8" w:rsidRDefault="0008263C" w:rsidP="008824F8">
      <w:pPr>
        <w:pStyle w:val="KDParagraf"/>
        <w:spacing w:before="0"/>
        <w:rPr>
          <w:rFonts w:cs="Arial"/>
          <w:sz w:val="24"/>
          <w:szCs w:val="24"/>
          <w:lang w:bidi="en-US"/>
        </w:rPr>
      </w:pPr>
    </w:p>
    <w:p w:rsidR="00E95434" w:rsidRPr="002C71A8" w:rsidRDefault="00E95434" w:rsidP="00E95434">
      <w:pPr>
        <w:pStyle w:val="KDParagraf"/>
        <w:spacing w:before="0"/>
        <w:rPr>
          <w:rFonts w:cs="Arial"/>
          <w:sz w:val="24"/>
          <w:szCs w:val="24"/>
          <w:lang w:bidi="en-US"/>
        </w:rPr>
      </w:pPr>
      <w:r w:rsidRPr="002C71A8">
        <w:rPr>
          <w:rFonts w:cs="Arial"/>
          <w:sz w:val="24"/>
          <w:szCs w:val="24"/>
          <w:lang w:bidi="en-US"/>
        </w:rPr>
        <w:t xml:space="preserve">1) 120.000,00 динара ако се захтев за заштиту права подноси пре отварања понуда и ако процењена вредност није већа од 120.000.000,00 динара </w:t>
      </w:r>
    </w:p>
    <w:p w:rsidR="00E95434" w:rsidRPr="002C71A8" w:rsidRDefault="00E95434" w:rsidP="00E95434">
      <w:pPr>
        <w:pStyle w:val="KDParagraf"/>
        <w:spacing w:before="0"/>
        <w:rPr>
          <w:rFonts w:cs="Arial"/>
          <w:sz w:val="24"/>
          <w:szCs w:val="24"/>
          <w:lang w:bidi="en-US"/>
        </w:rPr>
      </w:pPr>
      <w:r w:rsidRPr="002C71A8">
        <w:rPr>
          <w:rFonts w:cs="Arial"/>
          <w:sz w:val="24"/>
          <w:szCs w:val="24"/>
          <w:lang w:bidi="en-US"/>
        </w:rPr>
        <w:t xml:space="preserve">2) 120.000,00 динара ако се захтев за заштиту права подноси након отварања понуда и ако процењена вредност није већа од 120.000.000,00 динара </w:t>
      </w:r>
    </w:p>
    <w:p w:rsidR="00FA6B49" w:rsidRPr="002C71A8" w:rsidRDefault="00FA6B49" w:rsidP="0008263C">
      <w:pPr>
        <w:pStyle w:val="KDParagraf"/>
        <w:spacing w:before="0"/>
        <w:rPr>
          <w:rFonts w:cs="Arial"/>
          <w:sz w:val="24"/>
          <w:szCs w:val="24"/>
          <w:lang w:bidi="en-US"/>
        </w:rPr>
      </w:pPr>
    </w:p>
    <w:p w:rsidR="00886827" w:rsidRPr="002C71A8" w:rsidRDefault="00886827" w:rsidP="00091BB0">
      <w:pPr>
        <w:pStyle w:val="KDParagraf"/>
        <w:spacing w:before="0"/>
        <w:rPr>
          <w:rFonts w:cs="Arial"/>
          <w:sz w:val="24"/>
          <w:szCs w:val="24"/>
          <w:lang w:bidi="en-US"/>
        </w:rPr>
      </w:pPr>
      <w:r w:rsidRPr="002C71A8">
        <w:rPr>
          <w:rFonts w:cs="Arial"/>
          <w:sz w:val="24"/>
          <w:szCs w:val="24"/>
          <w:lang w:bidi="en-US"/>
        </w:rPr>
        <w:t>Свака странка у поступку сноси трошкове које проузрокује својим радњама.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Ако је за</w:t>
      </w:r>
      <w:r w:rsidR="00263C86" w:rsidRPr="002C71A8">
        <w:rPr>
          <w:rFonts w:cs="Arial"/>
          <w:sz w:val="24"/>
          <w:szCs w:val="24"/>
          <w:lang w:bidi="en-US"/>
        </w:rPr>
        <w:t>хтев за заштиту права основан, Н</w:t>
      </w:r>
      <w:r w:rsidRPr="002C71A8">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Странке у захтеву морају прецизно да наведу трошкове за које траже накнаду.</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lastRenderedPageBreak/>
        <w:t>Накнаду трошкова могуће</w:t>
      </w:r>
      <w:r w:rsidR="00263C86" w:rsidRPr="002C71A8">
        <w:rPr>
          <w:rFonts w:cs="Arial"/>
          <w:sz w:val="24"/>
          <w:szCs w:val="24"/>
          <w:lang w:bidi="en-US"/>
        </w:rPr>
        <w:t xml:space="preserve"> је тражити до доношења одлуке Н</w:t>
      </w:r>
      <w:r w:rsidRPr="002C71A8">
        <w:rPr>
          <w:rFonts w:cs="Arial"/>
          <w:sz w:val="24"/>
          <w:szCs w:val="24"/>
          <w:lang w:bidi="en-US"/>
        </w:rPr>
        <w:t>аручиоца, односно Републичке комисије о поднетом захтеву за заштиту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О трошковима одлучује Републичка комисија. Одлука Републичке комисије је извршни наслов.</w:t>
      </w:r>
    </w:p>
    <w:p w:rsidR="00102A50" w:rsidRPr="002C71A8" w:rsidRDefault="00102A50"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Детаљно упутство о потврди из члана 151. став 1. тачка 6) З</w:t>
      </w:r>
      <w:r w:rsidR="00263C86" w:rsidRPr="002C71A8">
        <w:rPr>
          <w:rFonts w:cs="Arial"/>
          <w:sz w:val="24"/>
          <w:szCs w:val="24"/>
          <w:lang w:bidi="en-US"/>
        </w:rPr>
        <w:t>акона</w:t>
      </w:r>
    </w:p>
    <w:p w:rsidR="008773CB" w:rsidRPr="002C71A8" w:rsidRDefault="008773CB" w:rsidP="00886827">
      <w:pPr>
        <w:pStyle w:val="KDParagraf"/>
        <w:spacing w:before="0"/>
        <w:rPr>
          <w:rFonts w:cs="Arial"/>
          <w:sz w:val="24"/>
          <w:szCs w:val="24"/>
          <w:lang w:bidi="en-US"/>
        </w:rPr>
      </w:pPr>
    </w:p>
    <w:p w:rsidR="00886827" w:rsidRPr="002C71A8" w:rsidRDefault="008824F8" w:rsidP="00886827">
      <w:pPr>
        <w:pStyle w:val="KDParagraf"/>
        <w:spacing w:before="0"/>
        <w:rPr>
          <w:rFonts w:cs="Arial"/>
          <w:sz w:val="24"/>
          <w:szCs w:val="24"/>
          <w:lang w:bidi="en-US"/>
        </w:rPr>
      </w:pPr>
      <w:r w:rsidRPr="002C71A8">
        <w:rPr>
          <w:rFonts w:cs="Arial"/>
          <w:sz w:val="24"/>
          <w:szCs w:val="24"/>
          <w:lang w:val="sr-Cyrl-CS" w:bidi="en-US"/>
        </w:rPr>
        <w:t xml:space="preserve">Потврда </w:t>
      </w:r>
      <w:r w:rsidR="00886827" w:rsidRPr="002C71A8">
        <w:rPr>
          <w:rFonts w:cs="Arial"/>
          <w:sz w:val="24"/>
          <w:szCs w:val="24"/>
          <w:lang w:bidi="en-US"/>
        </w:rPr>
        <w:t>којом се потврђује да је уплата таксе извршена, а која се прилаже уз захтев за заштиту пр</w:t>
      </w:r>
      <w:r w:rsidR="00131770" w:rsidRPr="002C71A8">
        <w:rPr>
          <w:rFonts w:cs="Arial"/>
          <w:sz w:val="24"/>
          <w:szCs w:val="24"/>
          <w:lang w:bidi="en-US"/>
        </w:rPr>
        <w:t>ава приликом подношења захтева Н</w:t>
      </w:r>
      <w:r w:rsidR="00886827" w:rsidRPr="002C71A8">
        <w:rPr>
          <w:rFonts w:cs="Arial"/>
          <w:sz w:val="24"/>
          <w:szCs w:val="24"/>
          <w:lang w:bidi="en-US"/>
        </w:rPr>
        <w:t>аручиоцу, како би се захтев сматрао потпуним.</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Чланом 151. Закона </w:t>
      </w:r>
      <w:r w:rsidR="00263C86" w:rsidRPr="002C71A8">
        <w:rPr>
          <w:rFonts w:cs="Arial"/>
          <w:sz w:val="24"/>
          <w:szCs w:val="24"/>
          <w:lang w:bidi="en-US"/>
        </w:rPr>
        <w:t>је прописано да З</w:t>
      </w:r>
      <w:r w:rsidRPr="002C71A8">
        <w:rPr>
          <w:rFonts w:cs="Arial"/>
          <w:sz w:val="24"/>
          <w:szCs w:val="24"/>
          <w:lang w:bidi="en-US"/>
        </w:rPr>
        <w:t>ахтев за заштиту права мора да садржи, између осталог, и потврду о уплати таксе из члана 156. З</w:t>
      </w:r>
      <w:r w:rsidR="00263C86" w:rsidRPr="002C71A8">
        <w:rPr>
          <w:rFonts w:cs="Arial"/>
          <w:sz w:val="24"/>
          <w:szCs w:val="24"/>
          <w:lang w:bidi="en-US"/>
        </w:rPr>
        <w:t>акона</w:t>
      </w:r>
      <w:r w:rsidRPr="002C71A8">
        <w:rPr>
          <w:rFonts w:cs="Arial"/>
          <w:sz w:val="24"/>
          <w:szCs w:val="24"/>
          <w:lang w:bidi="en-US"/>
        </w:rPr>
        <w:t>.</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2C71A8">
        <w:rPr>
          <w:rFonts w:cs="Arial"/>
          <w:sz w:val="24"/>
          <w:szCs w:val="24"/>
          <w:lang w:bidi="en-US"/>
        </w:rPr>
        <w:t>акона</w:t>
      </w:r>
      <w:r w:rsidRPr="002C71A8">
        <w:rPr>
          <w:rFonts w:cs="Arial"/>
          <w:sz w:val="24"/>
          <w:szCs w:val="24"/>
          <w:lang w:bidi="en-US"/>
        </w:rPr>
        <w:t>.</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Као доказ о уплати таксе, у смислу члана 151. став 1. тачка 6) З</w:t>
      </w:r>
      <w:r w:rsidR="00263C86" w:rsidRPr="002C71A8">
        <w:rPr>
          <w:rFonts w:cs="Arial"/>
          <w:sz w:val="24"/>
          <w:szCs w:val="24"/>
          <w:lang w:bidi="en-US"/>
        </w:rPr>
        <w:t>акона</w:t>
      </w:r>
      <w:r w:rsidRPr="002C71A8">
        <w:rPr>
          <w:rFonts w:cs="Arial"/>
          <w:sz w:val="24"/>
          <w:szCs w:val="24"/>
          <w:lang w:bidi="en-US"/>
        </w:rPr>
        <w:t>, прихватиће се:</w:t>
      </w:r>
    </w:p>
    <w:p w:rsidR="00886827" w:rsidRPr="002C71A8" w:rsidRDefault="00886827"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 Потврда о извршен</w:t>
      </w:r>
      <w:r w:rsidR="00263C86" w:rsidRPr="002C71A8">
        <w:rPr>
          <w:rFonts w:cs="Arial"/>
          <w:sz w:val="24"/>
          <w:szCs w:val="24"/>
          <w:lang w:bidi="en-US"/>
        </w:rPr>
        <w:t>ој уплати таксе из члана 156. Закона</w:t>
      </w:r>
      <w:r w:rsidR="00E95434" w:rsidRPr="002C71A8">
        <w:rPr>
          <w:rFonts w:cs="Arial"/>
          <w:sz w:val="24"/>
          <w:szCs w:val="24"/>
          <w:lang w:bidi="en-US"/>
        </w:rPr>
        <w:t>,</w:t>
      </w:r>
      <w:r w:rsidRPr="002C71A8">
        <w:rPr>
          <w:rFonts w:cs="Arial"/>
          <w:sz w:val="24"/>
          <w:szCs w:val="24"/>
          <w:lang w:bidi="en-US"/>
        </w:rPr>
        <w:t xml:space="preserve"> која садржи следеће елементе: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 да буде издата од стране банке и да садржи печат банке;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2C71A8">
        <w:rPr>
          <w:rFonts w:cs="Arial"/>
          <w:sz w:val="24"/>
          <w:szCs w:val="24"/>
          <w:lang w:bidi="en-US"/>
        </w:rPr>
        <w:t xml:space="preserve"> као и датум извршења налога. </w:t>
      </w:r>
      <w:r w:rsidRPr="002C71A8">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(3) износ таксе из члана 156. З</w:t>
      </w:r>
      <w:r w:rsidR="00263C86" w:rsidRPr="002C71A8">
        <w:rPr>
          <w:rFonts w:cs="Arial"/>
          <w:sz w:val="24"/>
          <w:szCs w:val="24"/>
          <w:lang w:bidi="en-US"/>
        </w:rPr>
        <w:t>акона</w:t>
      </w:r>
      <w:r w:rsidR="00E95434" w:rsidRPr="002C71A8">
        <w:rPr>
          <w:rFonts w:cs="Arial"/>
          <w:sz w:val="24"/>
          <w:szCs w:val="24"/>
          <w:lang w:bidi="en-US"/>
        </w:rPr>
        <w:t>,</w:t>
      </w:r>
      <w:r w:rsidRPr="002C71A8">
        <w:rPr>
          <w:rFonts w:cs="Arial"/>
          <w:sz w:val="24"/>
          <w:szCs w:val="24"/>
          <w:lang w:bidi="en-US"/>
        </w:rPr>
        <w:t xml:space="preserve"> чија се уплата врши;</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(4) број рачуна: 840-30678845-06;</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(5) шифру плаћања: 153 или 253;</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(8) корисник: буџет Републике Србије;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(10) потпис овлашћеног лица банке.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2C71A8">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rsidR="00886827" w:rsidRPr="002C71A8" w:rsidRDefault="00886827" w:rsidP="00886827">
      <w:pPr>
        <w:pStyle w:val="KDParagraf"/>
        <w:spacing w:before="0"/>
        <w:rPr>
          <w:rFonts w:cs="Arial"/>
          <w:sz w:val="24"/>
          <w:szCs w:val="24"/>
          <w:lang w:val="sr-Cyrl-CS" w:bidi="en-US"/>
        </w:rPr>
      </w:pPr>
      <w:r w:rsidRPr="002C71A8">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2C71A8">
          <w:rPr>
            <w:rFonts w:cs="Arial"/>
            <w:sz w:val="24"/>
            <w:szCs w:val="24"/>
            <w:lang w:bidi="en-US"/>
          </w:rPr>
          <w:t>http://www.kjn.gov.rs/ci/uputstvo-o-uplati-republicke-administrativne-takse.html</w:t>
        </w:r>
      </w:hyperlink>
      <w:r w:rsidR="008824F8" w:rsidRPr="002C71A8">
        <w:rPr>
          <w:rFonts w:cs="Arial"/>
          <w:sz w:val="24"/>
          <w:szCs w:val="24"/>
          <w:lang w:val="sr-Cyrl-CS" w:bidi="en-US"/>
        </w:rPr>
        <w:t>и http://www.kjn.gov.rs/download/Taksa-popunjeni-nalozi-ci.pdf</w:t>
      </w:r>
    </w:p>
    <w:p w:rsidR="00886827" w:rsidRPr="002C71A8" w:rsidRDefault="00886827" w:rsidP="00886827">
      <w:pPr>
        <w:pStyle w:val="KDParagraf"/>
        <w:spacing w:before="0"/>
        <w:rPr>
          <w:rFonts w:cs="Arial"/>
          <w:sz w:val="24"/>
          <w:szCs w:val="24"/>
          <w:lang w:bidi="en-US"/>
        </w:rPr>
      </w:pPr>
    </w:p>
    <w:p w:rsidR="008773CB" w:rsidRPr="002C71A8" w:rsidRDefault="008773CB"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УПЛАТА ИЗ ИНОСТРАНСТВА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2C71A8" w:rsidRDefault="00886827" w:rsidP="00886827">
      <w:pPr>
        <w:pStyle w:val="KDParagraf"/>
        <w:spacing w:before="0"/>
        <w:rPr>
          <w:rFonts w:cs="Arial"/>
          <w:sz w:val="24"/>
          <w:szCs w:val="24"/>
          <w:lang w:bidi="en-US"/>
        </w:rPr>
      </w:pPr>
    </w:p>
    <w:p w:rsidR="008773CB" w:rsidRPr="002C71A8" w:rsidRDefault="008773CB"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НАЗИВ И АДРЕСА БАНКЕ: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Народна банка Србије (НБС)</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11000 Београд, ул. Немањина бр. 17</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Србија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SWIFT CODE: NBSRRSBGXXX</w:t>
      </w:r>
    </w:p>
    <w:p w:rsidR="00886827" w:rsidRPr="002C71A8" w:rsidRDefault="00886827"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НАЗИВ И АДРЕСА ИНСТИТУЦИЈЕ: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Министарство финансија</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Управа за трезор</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ул. Поп Лукина бр. 7-9</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11000 Београд</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IBAN: RS 35908500103019323073</w:t>
      </w:r>
    </w:p>
    <w:p w:rsidR="008773CB" w:rsidRPr="002C71A8" w:rsidRDefault="008773CB"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број у поступку јавне набавке на које се захтев за заштиту права односи и</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назив наручиоца у поступку јавне набавке.</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У прилогу су инструкције за уплате у валутама: EUR и USD.</w:t>
      </w:r>
    </w:p>
    <w:p w:rsidR="00191ED8" w:rsidRPr="002C71A8" w:rsidRDefault="00191ED8" w:rsidP="00886827">
      <w:pPr>
        <w:pStyle w:val="KDParagraf"/>
        <w:spacing w:before="0"/>
        <w:rPr>
          <w:rFonts w:cs="Arial"/>
          <w:sz w:val="24"/>
          <w:szCs w:val="24"/>
          <w:lang w:bidi="en-US"/>
        </w:rPr>
      </w:pP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2C71A8" w:rsidTr="0079737F">
        <w:trPr>
          <w:trHeight w:val="30"/>
        </w:trPr>
        <w:tc>
          <w:tcPr>
            <w:tcW w:w="9019" w:type="dxa"/>
            <w:gridSpan w:val="2"/>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SWIFT MESSAGE MT103 – EUR</w:t>
            </w:r>
          </w:p>
        </w:tc>
      </w:tr>
      <w:tr w:rsidR="00886827" w:rsidRPr="002C71A8" w:rsidTr="0079737F">
        <w:trPr>
          <w:trHeight w:val="20"/>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32A: </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VALUE DATE – EUR- AMOUNT</w:t>
            </w:r>
          </w:p>
        </w:tc>
      </w:tr>
      <w:tr w:rsidR="00886827" w:rsidRPr="002C71A8" w:rsidTr="0079737F">
        <w:trPr>
          <w:trHeight w:val="20"/>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50K:  </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ORDERING CUSTOMER</w:t>
            </w:r>
          </w:p>
        </w:tc>
      </w:tr>
      <w:tr w:rsidR="00886827" w:rsidRPr="002C71A8" w:rsidTr="0079737F">
        <w:trPr>
          <w:trHeight w:val="20"/>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50K:  </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ORDERING CUSTOMER</w:t>
            </w:r>
          </w:p>
        </w:tc>
      </w:tr>
      <w:tr w:rsidR="00886827" w:rsidRPr="002C71A8" w:rsidTr="0079737F">
        <w:trPr>
          <w:trHeight w:val="1113"/>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56A: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(INTERMEDIARY)</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DEUTDEFFXXX</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DEUTSCHE BANK AG, F/M</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TAUNUSANLAGE 12</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GERMANY</w:t>
            </w:r>
          </w:p>
        </w:tc>
      </w:tr>
      <w:tr w:rsidR="00886827" w:rsidRPr="002C71A8" w:rsidTr="0079737F">
        <w:trPr>
          <w:trHeight w:val="1689"/>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57A: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(ACC. WITH BANK)</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/DE20500700100935930800</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NBSRRSBGXXX</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NARODNA BANKA SRBIJE (NATIONAL</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BANK OF SERBIA – NBS BEOGRAD,</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NEMANJINA 17</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SERBIA</w:t>
            </w:r>
          </w:p>
        </w:tc>
      </w:tr>
      <w:tr w:rsidR="00886827" w:rsidRPr="002C71A8" w:rsidTr="0079737F">
        <w:trPr>
          <w:trHeight w:val="20"/>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59:</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lastRenderedPageBreak/>
              <w:t>(BENEFICIARY)</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lastRenderedPageBreak/>
              <w:t>/RS35908500103019323073</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lastRenderedPageBreak/>
              <w:t>MINISTARSTVO FINANSIJA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UPRAVA ZA TREZOR</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POP LUKINA7-9</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BEOGRAD</w:t>
            </w:r>
          </w:p>
        </w:tc>
      </w:tr>
      <w:tr w:rsidR="00886827" w:rsidRPr="002C71A8" w:rsidTr="0079737F">
        <w:trPr>
          <w:trHeight w:val="20"/>
        </w:trPr>
        <w:tc>
          <w:tcPr>
            <w:tcW w:w="4435"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lastRenderedPageBreak/>
              <w:t xml:space="preserve">FIELD 70:  </w:t>
            </w:r>
          </w:p>
        </w:tc>
        <w:tc>
          <w:tcPr>
            <w:tcW w:w="4584"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DETAILS OF PAYMENT</w:t>
            </w:r>
          </w:p>
        </w:tc>
      </w:tr>
    </w:tbl>
    <w:p w:rsidR="00886827" w:rsidRDefault="00886827" w:rsidP="00886827">
      <w:pPr>
        <w:pStyle w:val="KDParagraf"/>
        <w:spacing w:before="0"/>
        <w:rPr>
          <w:rFonts w:cs="Arial"/>
          <w:sz w:val="24"/>
          <w:szCs w:val="24"/>
          <w:lang w:bidi="en-US"/>
        </w:rPr>
      </w:pPr>
    </w:p>
    <w:p w:rsidR="0079737F" w:rsidRDefault="0079737F" w:rsidP="00886827">
      <w:pPr>
        <w:pStyle w:val="KDParagraf"/>
        <w:spacing w:before="0"/>
        <w:rPr>
          <w:rFonts w:cs="Arial"/>
          <w:sz w:val="24"/>
          <w:szCs w:val="24"/>
          <w:lang w:bidi="en-US"/>
        </w:rPr>
      </w:pPr>
    </w:p>
    <w:p w:rsidR="0079737F" w:rsidRPr="002C71A8" w:rsidRDefault="0079737F"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SWIFT MESSAGE MT103 – USD</w:t>
            </w:r>
          </w:p>
        </w:tc>
        <w:tc>
          <w:tcPr>
            <w:tcW w:w="4820" w:type="dxa"/>
            <w:shd w:val="clear" w:color="auto" w:fill="auto"/>
          </w:tcPr>
          <w:p w:rsidR="00886827" w:rsidRPr="002C71A8" w:rsidRDefault="00886827" w:rsidP="00886827">
            <w:pPr>
              <w:pStyle w:val="KDParagraf"/>
              <w:spacing w:before="0"/>
              <w:rPr>
                <w:rFonts w:cs="Arial"/>
                <w:sz w:val="24"/>
                <w:szCs w:val="24"/>
                <w:lang w:bidi="en-US"/>
              </w:rPr>
            </w:pP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32A: </w:t>
            </w: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VALUE DATE – USD- AMOUNT</w:t>
            </w: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50K:  </w:t>
            </w: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ORDERING CUSTOMER</w:t>
            </w: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56A: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(INTERMEDIARY)</w:t>
            </w:r>
          </w:p>
          <w:p w:rsidR="00886827" w:rsidRPr="002C71A8" w:rsidRDefault="00886827" w:rsidP="00886827">
            <w:pPr>
              <w:pStyle w:val="KDParagraf"/>
              <w:spacing w:before="0"/>
              <w:rPr>
                <w:rFonts w:cs="Arial"/>
                <w:sz w:val="24"/>
                <w:szCs w:val="24"/>
                <w:lang w:bidi="en-US"/>
              </w:rPr>
            </w:pP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BKTRUS33XXX</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DEUTSCHE BANK TRUST COMPANIY</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AMERICAS, NEW YORK</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60 WALL STREET</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UNITED STATES</w:t>
            </w: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57A: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(ACC. WITH BANK)</w:t>
            </w:r>
          </w:p>
          <w:p w:rsidR="00886827" w:rsidRPr="002C71A8" w:rsidRDefault="00886827" w:rsidP="00886827">
            <w:pPr>
              <w:pStyle w:val="KDParagraf"/>
              <w:spacing w:before="0"/>
              <w:rPr>
                <w:rFonts w:cs="Arial"/>
                <w:sz w:val="24"/>
                <w:szCs w:val="24"/>
                <w:lang w:bidi="en-US"/>
              </w:rPr>
            </w:pP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NBSRRSBGXXX</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NARODNA BANKA SRBIJE (NATIONAL</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BANK OF SERBIA – NB BEOGRAD,</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NEMANJINA 17</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SERBIA</w:t>
            </w: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FIELD 59:</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(BENEFICIARY)</w:t>
            </w:r>
          </w:p>
          <w:p w:rsidR="00886827" w:rsidRPr="002C71A8" w:rsidRDefault="00886827" w:rsidP="00886827">
            <w:pPr>
              <w:pStyle w:val="KDParagraf"/>
              <w:spacing w:before="0"/>
              <w:rPr>
                <w:rFonts w:cs="Arial"/>
                <w:sz w:val="24"/>
                <w:szCs w:val="24"/>
                <w:lang w:bidi="en-US"/>
              </w:rPr>
            </w:pP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/RS35908500103019323073</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MINISTARSTVO FINANSIJA</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UPRAVA ZA TREZOR</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POP LUKINA7-9</w:t>
            </w:r>
          </w:p>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BEOGRAD</w:t>
            </w:r>
          </w:p>
        </w:tc>
      </w:tr>
      <w:tr w:rsidR="00886827" w:rsidRPr="002C71A8" w:rsidTr="005C0AF9">
        <w:tc>
          <w:tcPr>
            <w:tcW w:w="4786"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 xml:space="preserve">FIELD 70:  </w:t>
            </w:r>
          </w:p>
        </w:tc>
        <w:tc>
          <w:tcPr>
            <w:tcW w:w="4820" w:type="dxa"/>
            <w:shd w:val="clear" w:color="auto" w:fill="auto"/>
          </w:tcPr>
          <w:p w:rsidR="00886827" w:rsidRPr="002C71A8" w:rsidRDefault="00886827" w:rsidP="00886827">
            <w:pPr>
              <w:pStyle w:val="KDParagraf"/>
              <w:spacing w:before="0"/>
              <w:rPr>
                <w:rFonts w:cs="Arial"/>
                <w:sz w:val="24"/>
                <w:szCs w:val="24"/>
                <w:lang w:bidi="en-US"/>
              </w:rPr>
            </w:pPr>
            <w:r w:rsidRPr="002C71A8">
              <w:rPr>
                <w:rFonts w:cs="Arial"/>
                <w:sz w:val="24"/>
                <w:szCs w:val="24"/>
                <w:lang w:bidi="en-US"/>
              </w:rPr>
              <w:t>DETAILS OF PAYMENT</w:t>
            </w:r>
          </w:p>
        </w:tc>
      </w:tr>
    </w:tbl>
    <w:p w:rsidR="0008263C" w:rsidRPr="0079737F" w:rsidRDefault="0008263C" w:rsidP="0008263C">
      <w:pPr>
        <w:rPr>
          <w:rFonts w:cs="Arial"/>
          <w:b/>
          <w:sz w:val="24"/>
          <w:szCs w:val="24"/>
        </w:rPr>
      </w:pPr>
      <w:bookmarkStart w:id="253" w:name="_Toc441651610"/>
      <w:bookmarkStart w:id="254" w:name="_Toc442559921"/>
    </w:p>
    <w:p w:rsidR="00263C86" w:rsidRPr="0079737F" w:rsidRDefault="000839AA" w:rsidP="00BA081A">
      <w:pPr>
        <w:pStyle w:val="KDPodnaslov2"/>
        <w:numPr>
          <w:ilvl w:val="1"/>
          <w:numId w:val="49"/>
        </w:numPr>
        <w:spacing w:before="0"/>
        <w:jc w:val="both"/>
        <w:rPr>
          <w:rFonts w:cs="Arial"/>
          <w:sz w:val="24"/>
          <w:szCs w:val="24"/>
        </w:rPr>
      </w:pPr>
      <w:bookmarkStart w:id="255" w:name="_Toc441651611"/>
      <w:bookmarkStart w:id="256" w:name="_Toc442559922"/>
      <w:bookmarkEnd w:id="253"/>
      <w:bookmarkEnd w:id="254"/>
      <w:r w:rsidRPr="0079737F">
        <w:rPr>
          <w:rFonts w:cs="Arial"/>
          <w:sz w:val="24"/>
          <w:szCs w:val="24"/>
        </w:rPr>
        <w:t xml:space="preserve">Закључивање </w:t>
      </w:r>
      <w:r w:rsidR="00263C86" w:rsidRPr="0079737F">
        <w:rPr>
          <w:rFonts w:cs="Arial"/>
          <w:sz w:val="24"/>
          <w:szCs w:val="24"/>
        </w:rPr>
        <w:t>и ступање на снагу О</w:t>
      </w:r>
      <w:r w:rsidRPr="0079737F">
        <w:rPr>
          <w:rFonts w:cs="Arial"/>
          <w:sz w:val="24"/>
          <w:szCs w:val="24"/>
        </w:rPr>
        <w:t>квирног споразума</w:t>
      </w:r>
    </w:p>
    <w:p w:rsidR="000839AA" w:rsidRPr="002C71A8" w:rsidRDefault="000839AA" w:rsidP="000839AA">
      <w:pPr>
        <w:spacing w:before="0"/>
        <w:rPr>
          <w:rFonts w:cs="Arial"/>
          <w:sz w:val="24"/>
          <w:szCs w:val="24"/>
        </w:rPr>
      </w:pPr>
      <w:r w:rsidRPr="002C71A8">
        <w:rPr>
          <w:rFonts w:cs="Arial"/>
          <w:sz w:val="24"/>
          <w:szCs w:val="24"/>
        </w:rPr>
        <w:t xml:space="preserve">Наручилац ће доставити </w:t>
      </w:r>
      <w:r w:rsidR="00263C86" w:rsidRPr="002C71A8">
        <w:rPr>
          <w:rFonts w:cs="Arial"/>
          <w:sz w:val="24"/>
          <w:szCs w:val="24"/>
        </w:rPr>
        <w:t>О</w:t>
      </w:r>
      <w:r w:rsidRPr="002C71A8">
        <w:rPr>
          <w:rFonts w:cs="Arial"/>
          <w:sz w:val="24"/>
          <w:szCs w:val="24"/>
        </w:rPr>
        <w:t xml:space="preserve">квирни споразум понуђачу којем је додељен </w:t>
      </w:r>
      <w:r w:rsidR="00263C86" w:rsidRPr="002C71A8">
        <w:rPr>
          <w:rFonts w:cs="Arial"/>
          <w:sz w:val="24"/>
          <w:szCs w:val="24"/>
        </w:rPr>
        <w:t>О</w:t>
      </w:r>
      <w:r w:rsidRPr="002C71A8">
        <w:rPr>
          <w:rFonts w:cs="Arial"/>
          <w:sz w:val="24"/>
          <w:szCs w:val="24"/>
        </w:rPr>
        <w:t xml:space="preserve">квирни споразум  у року од </w:t>
      </w:r>
      <w:r w:rsidR="00263C86" w:rsidRPr="002C71A8">
        <w:rPr>
          <w:rFonts w:cs="Arial"/>
          <w:sz w:val="24"/>
          <w:szCs w:val="24"/>
        </w:rPr>
        <w:t xml:space="preserve">8 (словима: </w:t>
      </w:r>
      <w:r w:rsidRPr="002C71A8">
        <w:rPr>
          <w:rFonts w:cs="Arial"/>
          <w:sz w:val="24"/>
          <w:szCs w:val="24"/>
        </w:rPr>
        <w:t>осам</w:t>
      </w:r>
      <w:r w:rsidR="00263C86" w:rsidRPr="002C71A8">
        <w:rPr>
          <w:rFonts w:cs="Arial"/>
          <w:sz w:val="24"/>
          <w:szCs w:val="24"/>
        </w:rPr>
        <w:t>)</w:t>
      </w:r>
      <w:r w:rsidRPr="002C71A8">
        <w:rPr>
          <w:rFonts w:cs="Arial"/>
          <w:sz w:val="24"/>
          <w:szCs w:val="24"/>
        </w:rPr>
        <w:t xml:space="preserve"> дана од протека рока за подношење захтева за заштиту права.</w:t>
      </w:r>
    </w:p>
    <w:p w:rsidR="000839AA" w:rsidRPr="002C71A8" w:rsidRDefault="000839AA" w:rsidP="000839AA">
      <w:pPr>
        <w:spacing w:before="0"/>
        <w:rPr>
          <w:rFonts w:cs="Arial"/>
          <w:sz w:val="24"/>
          <w:szCs w:val="24"/>
        </w:rPr>
      </w:pPr>
      <w:r w:rsidRPr="002C71A8">
        <w:rPr>
          <w:rFonts w:cs="Arial"/>
          <w:sz w:val="24"/>
          <w:szCs w:val="24"/>
        </w:rPr>
        <w:t xml:space="preserve">Понуђач којем буде додељен </w:t>
      </w:r>
      <w:r w:rsidR="007A4F43" w:rsidRPr="002C71A8">
        <w:rPr>
          <w:rFonts w:cs="Arial"/>
          <w:sz w:val="24"/>
          <w:szCs w:val="24"/>
        </w:rPr>
        <w:t>О</w:t>
      </w:r>
      <w:r w:rsidRPr="002C71A8">
        <w:rPr>
          <w:rFonts w:cs="Arial"/>
          <w:sz w:val="24"/>
          <w:szCs w:val="24"/>
        </w:rPr>
        <w:t>квирни споразум, обавезан је да у року од највише 10</w:t>
      </w:r>
      <w:r w:rsidR="007A4F43" w:rsidRPr="002C71A8">
        <w:rPr>
          <w:rFonts w:cs="Arial"/>
          <w:sz w:val="24"/>
          <w:szCs w:val="24"/>
        </w:rPr>
        <w:t xml:space="preserve"> (словима: десет)</w:t>
      </w:r>
      <w:r w:rsidRPr="002C71A8">
        <w:rPr>
          <w:rFonts w:cs="Arial"/>
          <w:sz w:val="24"/>
          <w:szCs w:val="24"/>
        </w:rPr>
        <w:t xml:space="preserve">  дана  од дана закључења истог достави </w:t>
      </w:r>
      <w:r w:rsidR="00E95434" w:rsidRPr="002C71A8">
        <w:rPr>
          <w:rFonts w:cs="Arial"/>
          <w:sz w:val="24"/>
          <w:szCs w:val="24"/>
        </w:rPr>
        <w:t xml:space="preserve">средство финансијског обезбеђења </w:t>
      </w:r>
      <w:r w:rsidRPr="002C71A8">
        <w:rPr>
          <w:rFonts w:cs="Arial"/>
          <w:sz w:val="24"/>
          <w:szCs w:val="24"/>
        </w:rPr>
        <w:t>за добро извршење посла</w:t>
      </w:r>
      <w:r w:rsidR="00263C86" w:rsidRPr="002C71A8">
        <w:rPr>
          <w:rFonts w:cs="Arial"/>
          <w:sz w:val="24"/>
          <w:szCs w:val="24"/>
        </w:rPr>
        <w:t>.</w:t>
      </w:r>
    </w:p>
    <w:p w:rsidR="000839AA" w:rsidRPr="002C71A8" w:rsidRDefault="000839AA" w:rsidP="000839AA">
      <w:pPr>
        <w:spacing w:before="0"/>
        <w:rPr>
          <w:rFonts w:cs="Arial"/>
          <w:sz w:val="24"/>
          <w:szCs w:val="24"/>
          <w:lang w:val="ru-RU"/>
        </w:rPr>
      </w:pPr>
      <w:r w:rsidRPr="002C71A8">
        <w:rPr>
          <w:rFonts w:cs="Arial"/>
          <w:sz w:val="24"/>
          <w:szCs w:val="24"/>
          <w:lang w:val="ru-RU"/>
        </w:rPr>
        <w:t xml:space="preserve">Ако понуђач којем је додељен </w:t>
      </w:r>
      <w:r w:rsidR="007A4F43" w:rsidRPr="002C71A8">
        <w:rPr>
          <w:rFonts w:cs="Arial"/>
          <w:sz w:val="24"/>
          <w:szCs w:val="24"/>
          <w:lang w:val="ru-RU"/>
        </w:rPr>
        <w:t>О</w:t>
      </w:r>
      <w:r w:rsidRPr="002C71A8">
        <w:rPr>
          <w:rFonts w:cs="Arial"/>
          <w:sz w:val="24"/>
          <w:szCs w:val="24"/>
          <w:lang w:val="ru-RU"/>
        </w:rPr>
        <w:t xml:space="preserve">квирни споразум одбије да потпише </w:t>
      </w:r>
      <w:r w:rsidR="007A4F43" w:rsidRPr="002C71A8">
        <w:rPr>
          <w:rFonts w:cs="Arial"/>
          <w:sz w:val="24"/>
          <w:szCs w:val="24"/>
          <w:lang w:val="ru-RU"/>
        </w:rPr>
        <w:t>О</w:t>
      </w:r>
      <w:r w:rsidRPr="002C71A8">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2C71A8" w:rsidRDefault="000839AA" w:rsidP="000839AA">
      <w:pPr>
        <w:spacing w:before="0"/>
        <w:rPr>
          <w:rFonts w:cs="Arial"/>
          <w:sz w:val="24"/>
          <w:szCs w:val="24"/>
          <w:lang w:val="ru-RU"/>
        </w:rPr>
      </w:pPr>
      <w:r w:rsidRPr="002C71A8">
        <w:rPr>
          <w:rFonts w:cs="Arial"/>
          <w:sz w:val="24"/>
          <w:szCs w:val="24"/>
          <w:lang w:val="ru-RU"/>
        </w:rPr>
        <w:t>Уколико у року за подношење понуда пристигне само једна понуда</w:t>
      </w:r>
      <w:r w:rsidR="005C0B0A" w:rsidRPr="002C71A8">
        <w:rPr>
          <w:rFonts w:cs="Arial"/>
          <w:sz w:val="24"/>
          <w:szCs w:val="24"/>
          <w:lang w:val="ru-RU"/>
        </w:rPr>
        <w:t xml:space="preserve"> и та понуда буде прихватљива, Н</w:t>
      </w:r>
      <w:r w:rsidRPr="002C71A8">
        <w:rPr>
          <w:rFonts w:cs="Arial"/>
          <w:sz w:val="24"/>
          <w:szCs w:val="24"/>
          <w:lang w:val="ru-RU"/>
        </w:rPr>
        <w:t xml:space="preserve">аручилац ће сходно члану 112. став 2. тачка 5) </w:t>
      </w:r>
      <w:r w:rsidR="007A4F43" w:rsidRPr="002C71A8">
        <w:rPr>
          <w:rFonts w:cs="Arial"/>
          <w:sz w:val="24"/>
          <w:szCs w:val="24"/>
          <w:lang w:val="ru-RU"/>
        </w:rPr>
        <w:t>Закона</w:t>
      </w:r>
      <w:r w:rsidR="00E1736B">
        <w:rPr>
          <w:rFonts w:cs="Arial"/>
          <w:sz w:val="24"/>
          <w:szCs w:val="24"/>
          <w:lang w:val="ru-RU"/>
        </w:rPr>
        <w:t xml:space="preserve"> </w:t>
      </w:r>
      <w:r w:rsidRPr="002C71A8">
        <w:rPr>
          <w:rFonts w:cs="Arial"/>
          <w:sz w:val="24"/>
          <w:szCs w:val="24"/>
          <w:lang w:val="ru-RU"/>
        </w:rPr>
        <w:t xml:space="preserve">закључити </w:t>
      </w:r>
      <w:r w:rsidR="007A4F43" w:rsidRPr="002C71A8">
        <w:rPr>
          <w:rFonts w:cs="Arial"/>
          <w:sz w:val="24"/>
          <w:szCs w:val="24"/>
          <w:lang w:val="ru-RU"/>
        </w:rPr>
        <w:t>О</w:t>
      </w:r>
      <w:r w:rsidRPr="002C71A8">
        <w:rPr>
          <w:rFonts w:cs="Arial"/>
          <w:sz w:val="24"/>
          <w:szCs w:val="24"/>
          <w:lang w:val="ru-RU"/>
        </w:rPr>
        <w:t xml:space="preserve">квирни споразум са понуђачем и пре истека рока за подношење захтева за заштиту права. </w:t>
      </w:r>
    </w:p>
    <w:p w:rsidR="000839AA" w:rsidRPr="002C71A8" w:rsidRDefault="000839AA" w:rsidP="000839AA">
      <w:pPr>
        <w:spacing w:before="0"/>
        <w:rPr>
          <w:rFonts w:cs="Arial"/>
          <w:sz w:val="24"/>
          <w:szCs w:val="24"/>
          <w:lang w:val="ru-RU"/>
        </w:rPr>
      </w:pPr>
    </w:p>
    <w:p w:rsidR="000839AA" w:rsidRPr="00E1736B" w:rsidRDefault="000839AA" w:rsidP="00BA081A">
      <w:pPr>
        <w:pStyle w:val="KDPodnaslov2"/>
        <w:numPr>
          <w:ilvl w:val="1"/>
          <w:numId w:val="49"/>
        </w:numPr>
        <w:spacing w:before="0"/>
        <w:jc w:val="both"/>
        <w:rPr>
          <w:rFonts w:cs="Arial"/>
          <w:sz w:val="24"/>
          <w:szCs w:val="24"/>
        </w:rPr>
      </w:pPr>
      <w:r w:rsidRPr="00E1736B">
        <w:rPr>
          <w:rFonts w:cs="Arial"/>
          <w:sz w:val="24"/>
          <w:szCs w:val="24"/>
        </w:rPr>
        <w:t xml:space="preserve">Закључивање </w:t>
      </w:r>
      <w:r w:rsidR="007A4F43" w:rsidRPr="00E1736B">
        <w:rPr>
          <w:rFonts w:cs="Arial"/>
          <w:sz w:val="24"/>
          <w:szCs w:val="24"/>
        </w:rPr>
        <w:t>наруџбеница</w:t>
      </w:r>
    </w:p>
    <w:p w:rsidR="000839AA" w:rsidRPr="002C71A8" w:rsidRDefault="000839AA" w:rsidP="000839AA">
      <w:pPr>
        <w:spacing w:before="0"/>
        <w:rPr>
          <w:rFonts w:cs="Arial"/>
          <w:sz w:val="24"/>
          <w:szCs w:val="24"/>
          <w:lang w:val="ru-RU"/>
        </w:rPr>
      </w:pPr>
      <w:r w:rsidRPr="002C71A8">
        <w:rPr>
          <w:rFonts w:cs="Arial"/>
          <w:sz w:val="24"/>
          <w:szCs w:val="24"/>
          <w:lang w:val="ru-RU"/>
        </w:rPr>
        <w:t>Наруџбенице са елементима уговора</w:t>
      </w:r>
      <w:r w:rsidR="00E1736B">
        <w:rPr>
          <w:rFonts w:cs="Arial"/>
          <w:sz w:val="24"/>
          <w:szCs w:val="24"/>
          <w:lang w:val="ru-RU"/>
        </w:rPr>
        <w:t xml:space="preserve"> </w:t>
      </w:r>
      <w:r w:rsidR="007A4F43" w:rsidRPr="002C71A8">
        <w:rPr>
          <w:rFonts w:cs="Arial"/>
          <w:sz w:val="24"/>
          <w:szCs w:val="24"/>
          <w:lang w:val="ru-RU"/>
        </w:rPr>
        <w:t>који се закључују на основу О</w:t>
      </w:r>
      <w:r w:rsidRPr="002C71A8">
        <w:rPr>
          <w:rFonts w:cs="Arial"/>
          <w:sz w:val="24"/>
          <w:szCs w:val="24"/>
          <w:lang w:val="ru-RU"/>
        </w:rPr>
        <w:t>квирног споразума морају се доделити пре завршетка трајања</w:t>
      </w:r>
      <w:r w:rsidR="007A4F43" w:rsidRPr="002C71A8">
        <w:rPr>
          <w:rFonts w:cs="Arial"/>
          <w:sz w:val="24"/>
          <w:szCs w:val="24"/>
          <w:lang w:val="ru-RU"/>
        </w:rPr>
        <w:t xml:space="preserve"> О</w:t>
      </w:r>
      <w:r w:rsidRPr="002C71A8">
        <w:rPr>
          <w:rFonts w:cs="Arial"/>
          <w:sz w:val="24"/>
          <w:szCs w:val="24"/>
          <w:lang w:val="ru-RU"/>
        </w:rPr>
        <w:t>квирног споразума, с тим да се трајање појединих наруџбеница</w:t>
      </w:r>
      <w:r w:rsidR="007A4F43" w:rsidRPr="002C71A8">
        <w:rPr>
          <w:rFonts w:cs="Arial"/>
          <w:sz w:val="24"/>
          <w:szCs w:val="24"/>
          <w:lang w:val="ru-RU"/>
        </w:rPr>
        <w:t xml:space="preserve"> закључених на основу О</w:t>
      </w:r>
      <w:r w:rsidRPr="002C71A8">
        <w:rPr>
          <w:rFonts w:cs="Arial"/>
          <w:sz w:val="24"/>
          <w:szCs w:val="24"/>
          <w:lang w:val="ru-RU"/>
        </w:rPr>
        <w:t xml:space="preserve">квирног споразума не </w:t>
      </w:r>
      <w:r w:rsidR="007A4F43" w:rsidRPr="002C71A8">
        <w:rPr>
          <w:rFonts w:cs="Arial"/>
          <w:sz w:val="24"/>
          <w:szCs w:val="24"/>
          <w:lang w:val="ru-RU"/>
        </w:rPr>
        <w:t>мора подударати са трајањем О</w:t>
      </w:r>
      <w:r w:rsidRPr="002C71A8">
        <w:rPr>
          <w:rFonts w:cs="Arial"/>
          <w:sz w:val="24"/>
          <w:szCs w:val="24"/>
          <w:lang w:val="ru-RU"/>
        </w:rPr>
        <w:t>квирног споразума, већ по потреби може трајати краће или дуже.</w:t>
      </w:r>
    </w:p>
    <w:p w:rsidR="000839AA" w:rsidRPr="002C71A8" w:rsidRDefault="000839AA" w:rsidP="000839AA">
      <w:pPr>
        <w:spacing w:before="0"/>
        <w:rPr>
          <w:rFonts w:cs="Arial"/>
          <w:sz w:val="24"/>
          <w:szCs w:val="24"/>
          <w:lang w:val="ru-RU"/>
        </w:rPr>
      </w:pPr>
      <w:r w:rsidRPr="002C71A8">
        <w:rPr>
          <w:rFonts w:cs="Arial"/>
          <w:sz w:val="24"/>
          <w:szCs w:val="24"/>
          <w:lang w:val="ru-RU"/>
        </w:rPr>
        <w:lastRenderedPageBreak/>
        <w:t xml:space="preserve">При </w:t>
      </w:r>
      <w:r w:rsidR="00C46A96" w:rsidRPr="002C71A8">
        <w:rPr>
          <w:rFonts w:cs="Arial"/>
          <w:sz w:val="24"/>
          <w:szCs w:val="24"/>
          <w:lang w:val="ru-RU"/>
        </w:rPr>
        <w:t xml:space="preserve">издавању </w:t>
      </w:r>
      <w:r w:rsidRPr="002C71A8">
        <w:rPr>
          <w:rFonts w:cs="Arial"/>
          <w:sz w:val="24"/>
          <w:szCs w:val="24"/>
          <w:lang w:val="ru-RU"/>
        </w:rPr>
        <w:t>наруџбеница</w:t>
      </w:r>
      <w:r w:rsidR="000C3A9C" w:rsidRPr="002C71A8">
        <w:rPr>
          <w:rFonts w:cs="Arial"/>
          <w:sz w:val="24"/>
          <w:szCs w:val="24"/>
          <w:lang w:val="ru-RU"/>
        </w:rPr>
        <w:t xml:space="preserve"> на основу О</w:t>
      </w:r>
      <w:r w:rsidRPr="002C71A8">
        <w:rPr>
          <w:rFonts w:cs="Arial"/>
          <w:sz w:val="24"/>
          <w:szCs w:val="24"/>
          <w:lang w:val="ru-RU"/>
        </w:rPr>
        <w:t>квирног споразума стра</w:t>
      </w:r>
      <w:r w:rsidR="000C3A9C" w:rsidRPr="002C71A8">
        <w:rPr>
          <w:rFonts w:cs="Arial"/>
          <w:sz w:val="24"/>
          <w:szCs w:val="24"/>
          <w:lang w:val="ru-RU"/>
        </w:rPr>
        <w:t>не не могу мењати битне услове О</w:t>
      </w:r>
      <w:r w:rsidRPr="002C71A8">
        <w:rPr>
          <w:rFonts w:cs="Arial"/>
          <w:sz w:val="24"/>
          <w:szCs w:val="24"/>
          <w:lang w:val="ru-RU"/>
        </w:rPr>
        <w:t>квирног споразума.</w:t>
      </w:r>
    </w:p>
    <w:bookmarkEnd w:id="255"/>
    <w:bookmarkEnd w:id="256"/>
    <w:p w:rsidR="00191ED8" w:rsidRPr="002C71A8" w:rsidRDefault="00266A0F" w:rsidP="00A27568">
      <w:pPr>
        <w:spacing w:before="0"/>
        <w:rPr>
          <w:rFonts w:cs="Arial"/>
          <w:sz w:val="24"/>
          <w:szCs w:val="24"/>
          <w:lang w:eastAsia="sr-Latn-CS"/>
        </w:rPr>
      </w:pPr>
      <w:r w:rsidRPr="002C71A8">
        <w:rPr>
          <w:rFonts w:cs="Arial"/>
          <w:sz w:val="24"/>
          <w:szCs w:val="24"/>
          <w:lang w:eastAsia="sr-Latn-CS"/>
        </w:rPr>
        <w:t>Образац Наруџбенице је са</w:t>
      </w:r>
      <w:r w:rsidR="00B2141F">
        <w:rPr>
          <w:rFonts w:cs="Arial"/>
          <w:sz w:val="24"/>
          <w:szCs w:val="24"/>
          <w:lang w:val="sr-Cyrl-RS" w:eastAsia="sr-Latn-CS"/>
        </w:rPr>
        <w:t>с</w:t>
      </w:r>
      <w:r w:rsidRPr="002C71A8">
        <w:rPr>
          <w:rFonts w:cs="Arial"/>
          <w:sz w:val="24"/>
          <w:szCs w:val="24"/>
          <w:lang w:eastAsia="sr-Latn-CS"/>
        </w:rPr>
        <w:t>тавни део Оквирног спор</w:t>
      </w:r>
      <w:r w:rsidR="00D02664" w:rsidRPr="002C71A8">
        <w:rPr>
          <w:rFonts w:cs="Arial"/>
          <w:sz w:val="24"/>
          <w:szCs w:val="24"/>
          <w:lang w:eastAsia="sr-Latn-CS"/>
        </w:rPr>
        <w:t>а</w:t>
      </w:r>
      <w:bookmarkStart w:id="257" w:name="_Toc442559924"/>
      <w:r w:rsidR="00B2141F">
        <w:rPr>
          <w:rFonts w:cs="Arial"/>
          <w:sz w:val="24"/>
          <w:szCs w:val="24"/>
          <w:lang w:eastAsia="sr-Latn-CS"/>
        </w:rPr>
        <w:t>зума.</w:t>
      </w:r>
    </w:p>
    <w:p w:rsidR="00191ED8" w:rsidRPr="002C71A8" w:rsidRDefault="00191ED8" w:rsidP="007A4F43">
      <w:pPr>
        <w:rPr>
          <w:rFonts w:cs="Arial"/>
        </w:rPr>
      </w:pPr>
    </w:p>
    <w:p w:rsidR="004A2FD2" w:rsidRPr="002C71A8" w:rsidRDefault="004A2FD2" w:rsidP="007A4F43">
      <w:pPr>
        <w:rPr>
          <w:rFonts w:cs="Arial"/>
        </w:rPr>
      </w:pPr>
    </w:p>
    <w:p w:rsidR="004A2FD2" w:rsidRPr="002C71A8" w:rsidRDefault="004A2FD2" w:rsidP="007A4F43">
      <w:pPr>
        <w:rPr>
          <w:rFonts w:cs="Arial"/>
        </w:rPr>
      </w:pPr>
    </w:p>
    <w:p w:rsidR="004A2FD2" w:rsidRDefault="004A2FD2"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Default="003C3863" w:rsidP="007A4F43">
      <w:pPr>
        <w:rPr>
          <w:rFonts w:cs="Arial"/>
        </w:rPr>
      </w:pPr>
    </w:p>
    <w:p w:rsidR="003C3863" w:rsidRPr="002C71A8" w:rsidRDefault="003C3863" w:rsidP="007A4F43">
      <w:pPr>
        <w:rPr>
          <w:rFonts w:cs="Arial"/>
        </w:rPr>
      </w:pPr>
    </w:p>
    <w:p w:rsidR="004A2FD2" w:rsidRPr="002C71A8" w:rsidRDefault="004A2FD2" w:rsidP="007A4F43">
      <w:pPr>
        <w:rPr>
          <w:rFonts w:cs="Arial"/>
        </w:rPr>
      </w:pPr>
    </w:p>
    <w:p w:rsidR="000A5958" w:rsidRPr="002C71A8" w:rsidRDefault="007A4F43" w:rsidP="00DF01C7">
      <w:pPr>
        <w:pStyle w:val="Heading2"/>
        <w:numPr>
          <w:ilvl w:val="0"/>
          <w:numId w:val="0"/>
        </w:numPr>
        <w:jc w:val="center"/>
        <w:rPr>
          <w:rFonts w:cs="Arial"/>
          <w:b w:val="0"/>
        </w:rPr>
      </w:pPr>
      <w:r w:rsidRPr="002C71A8">
        <w:rPr>
          <w:rFonts w:cs="Arial"/>
          <w:b w:val="0"/>
        </w:rPr>
        <w:t>7.ОБРАСЦИ</w:t>
      </w:r>
    </w:p>
    <w:p w:rsidR="00343A18" w:rsidRPr="002C71A8" w:rsidRDefault="00343A18" w:rsidP="00343A18">
      <w:pPr>
        <w:pStyle w:val="KDObrazac"/>
        <w:spacing w:before="0"/>
        <w:rPr>
          <w:b w:val="0"/>
          <w:noProof/>
        </w:rPr>
      </w:pPr>
      <w:r w:rsidRPr="002C71A8">
        <w:rPr>
          <w:b w:val="0"/>
        </w:rPr>
        <w:t xml:space="preserve">ОБРАЗАЦ </w:t>
      </w:r>
      <w:r w:rsidR="007A4F43" w:rsidRPr="002C71A8">
        <w:rPr>
          <w:b w:val="0"/>
        </w:rPr>
        <w:t>1</w:t>
      </w:r>
      <w:r w:rsidRPr="002C71A8">
        <w:rPr>
          <w:b w:val="0"/>
          <w:noProof/>
        </w:rPr>
        <w:t>.</w:t>
      </w:r>
      <w:bookmarkEnd w:id="257"/>
    </w:p>
    <w:p w:rsidR="00343A18" w:rsidRPr="002C71A8" w:rsidRDefault="00343A18" w:rsidP="00874F5B">
      <w:pPr>
        <w:rPr>
          <w:rFonts w:cs="Arial"/>
        </w:rPr>
      </w:pPr>
    </w:p>
    <w:p w:rsidR="00343A18" w:rsidRPr="002C71A8" w:rsidRDefault="00343A18" w:rsidP="00343A18">
      <w:pPr>
        <w:spacing w:before="0"/>
        <w:jc w:val="center"/>
        <w:rPr>
          <w:rStyle w:val="BookTitle"/>
          <w:rFonts w:cs="Arial"/>
          <w:b w:val="0"/>
        </w:rPr>
      </w:pPr>
      <w:r w:rsidRPr="002C71A8">
        <w:rPr>
          <w:rStyle w:val="BookTitle"/>
          <w:rFonts w:cs="Arial"/>
          <w:b w:val="0"/>
        </w:rPr>
        <w:t>ОБРАЗАЦ ПОНУДЕ</w:t>
      </w:r>
    </w:p>
    <w:p w:rsidR="00343A18" w:rsidRPr="002C71A8" w:rsidRDefault="00343A18" w:rsidP="00343A18">
      <w:pPr>
        <w:spacing w:before="0"/>
        <w:rPr>
          <w:rStyle w:val="BookTitle"/>
          <w:rFonts w:cs="Arial"/>
          <w:b w:val="0"/>
        </w:rPr>
      </w:pPr>
    </w:p>
    <w:p w:rsidR="00343A18" w:rsidRPr="002C71A8" w:rsidRDefault="00343A18" w:rsidP="00343A18">
      <w:pPr>
        <w:spacing w:before="0"/>
        <w:rPr>
          <w:rStyle w:val="BookTitle"/>
          <w:rFonts w:cs="Arial"/>
          <w:b w:val="0"/>
        </w:rPr>
      </w:pPr>
    </w:p>
    <w:p w:rsidR="00343A18" w:rsidRPr="004B066B" w:rsidRDefault="00343A18" w:rsidP="00343A18">
      <w:pPr>
        <w:spacing w:before="0"/>
        <w:rPr>
          <w:rFonts w:eastAsia="TimesNewRomanPS-BoldMT" w:cs="Arial"/>
          <w:bCs/>
          <w:color w:val="000000" w:themeColor="text1"/>
          <w:sz w:val="24"/>
          <w:szCs w:val="24"/>
        </w:rPr>
      </w:pPr>
      <w:r w:rsidRPr="004B066B">
        <w:rPr>
          <w:rFonts w:eastAsia="TimesNewRomanPS-BoldMT" w:cs="Arial"/>
          <w:bCs/>
          <w:color w:val="000000"/>
          <w:sz w:val="24"/>
          <w:szCs w:val="24"/>
        </w:rPr>
        <w:t xml:space="preserve">Понуда бр._________ од _______________ за  </w:t>
      </w:r>
      <w:r w:rsidR="0008263C" w:rsidRPr="004B066B">
        <w:rPr>
          <w:rFonts w:eastAsia="TimesNewRomanPS-BoldMT" w:cs="Arial"/>
          <w:bCs/>
          <w:color w:val="000000"/>
          <w:sz w:val="24"/>
          <w:szCs w:val="24"/>
        </w:rPr>
        <w:t xml:space="preserve">отворени </w:t>
      </w:r>
      <w:r w:rsidRPr="004B066B">
        <w:rPr>
          <w:rFonts w:eastAsia="TimesNewRomanPS-BoldMT" w:cs="Arial"/>
          <w:bCs/>
          <w:color w:val="000000"/>
          <w:sz w:val="24"/>
          <w:szCs w:val="24"/>
        </w:rPr>
        <w:t>поступак јавне набавке</w:t>
      </w:r>
      <w:r w:rsidR="006B7BF4" w:rsidRPr="004B066B">
        <w:rPr>
          <w:rFonts w:eastAsia="TimesNewRomanPS-BoldMT" w:cs="Arial"/>
          <w:bCs/>
          <w:color w:val="000000"/>
          <w:sz w:val="24"/>
          <w:szCs w:val="24"/>
        </w:rPr>
        <w:t xml:space="preserve"> радова</w:t>
      </w:r>
      <w:r w:rsidR="00CC7309" w:rsidRPr="004B066B">
        <w:rPr>
          <w:rFonts w:eastAsia="TimesNewRomanPS-BoldMT" w:cs="Arial"/>
          <w:bCs/>
          <w:color w:val="000000"/>
          <w:sz w:val="24"/>
          <w:szCs w:val="24"/>
          <w:lang w:val="sr-Cyrl-RS"/>
        </w:rPr>
        <w:t xml:space="preserve"> “</w:t>
      </w:r>
      <w:r w:rsidR="00CC7309" w:rsidRPr="004B066B">
        <w:rPr>
          <w:rFonts w:cs="Arial"/>
          <w:sz w:val="24"/>
          <w:szCs w:val="24"/>
          <w:lang w:val="sr-Cyrl-RS"/>
        </w:rPr>
        <w:t>Заме</w:t>
      </w:r>
      <w:r w:rsidR="004B066B" w:rsidRPr="004B066B">
        <w:rPr>
          <w:rFonts w:cs="Arial"/>
          <w:sz w:val="24"/>
          <w:szCs w:val="24"/>
          <w:lang w:val="sr-Cyrl-RS"/>
        </w:rPr>
        <w:t>на прозора на пословној згради Масарикова</w:t>
      </w:r>
      <w:r w:rsidR="00CC7309" w:rsidRPr="004B066B">
        <w:rPr>
          <w:rFonts w:cs="Arial"/>
          <w:sz w:val="24"/>
          <w:szCs w:val="24"/>
          <w:lang w:val="sr-Cyrl-RS"/>
        </w:rPr>
        <w:t>“</w:t>
      </w:r>
      <w:r w:rsidR="007A4F43" w:rsidRPr="004B066B">
        <w:rPr>
          <w:rFonts w:eastAsia="TimesNewRomanPS-BoldMT" w:cs="Arial"/>
          <w:bCs/>
          <w:color w:val="000000"/>
          <w:sz w:val="24"/>
          <w:szCs w:val="24"/>
        </w:rPr>
        <w:t>, ради закључења О</w:t>
      </w:r>
      <w:r w:rsidR="00470254" w:rsidRPr="004B066B">
        <w:rPr>
          <w:rFonts w:eastAsia="TimesNewRomanPS-BoldMT" w:cs="Arial"/>
          <w:bCs/>
          <w:color w:val="000000"/>
          <w:sz w:val="24"/>
          <w:szCs w:val="24"/>
        </w:rPr>
        <w:t>квирног споразума</w:t>
      </w:r>
      <w:r w:rsidR="006B7BF4" w:rsidRPr="004B066B">
        <w:rPr>
          <w:rFonts w:eastAsia="TimesNewRomanPS-BoldMT" w:cs="Arial"/>
          <w:bCs/>
          <w:color w:val="000000"/>
          <w:sz w:val="24"/>
          <w:szCs w:val="24"/>
        </w:rPr>
        <w:t xml:space="preserve"> са једним понуђачем, </w:t>
      </w:r>
      <w:r w:rsidR="004B294A" w:rsidRPr="004B066B">
        <w:rPr>
          <w:rFonts w:eastAsia="TimesNewRomanPS-BoldMT" w:cs="Arial"/>
          <w:bCs/>
          <w:color w:val="000000" w:themeColor="text1"/>
          <w:sz w:val="24"/>
          <w:szCs w:val="24"/>
        </w:rPr>
        <w:t>J</w:t>
      </w:r>
      <w:r w:rsidR="00796724" w:rsidRPr="004B066B">
        <w:rPr>
          <w:rFonts w:eastAsia="TimesNewRomanPS-BoldMT" w:cs="Arial"/>
          <w:bCs/>
          <w:color w:val="000000" w:themeColor="text1"/>
          <w:sz w:val="24"/>
          <w:szCs w:val="24"/>
        </w:rPr>
        <w:t>Н</w:t>
      </w:r>
      <w:r w:rsidR="00CC7309" w:rsidRPr="004B066B">
        <w:rPr>
          <w:rFonts w:eastAsia="TimesNewRomanPS-BoldMT" w:cs="Arial"/>
          <w:bCs/>
          <w:color w:val="000000" w:themeColor="text1"/>
          <w:sz w:val="24"/>
          <w:szCs w:val="24"/>
        </w:rPr>
        <w:t>/8200/0106/2017</w:t>
      </w:r>
      <w:r w:rsidR="00131770" w:rsidRPr="004B066B">
        <w:rPr>
          <w:rFonts w:eastAsia="TimesNewRomanPS-BoldMT" w:cs="Arial"/>
          <w:bCs/>
          <w:color w:val="000000" w:themeColor="text1"/>
          <w:sz w:val="24"/>
          <w:szCs w:val="24"/>
        </w:rPr>
        <w:t>.</w:t>
      </w:r>
    </w:p>
    <w:p w:rsidR="00343A18" w:rsidRPr="002C71A8" w:rsidRDefault="00343A18" w:rsidP="00343A18">
      <w:pPr>
        <w:spacing w:before="0"/>
        <w:rPr>
          <w:rFonts w:eastAsia="TimesNewRomanPS-BoldMT" w:cs="Arial"/>
          <w:bCs/>
          <w:color w:val="00B0F0"/>
        </w:rPr>
      </w:pPr>
    </w:p>
    <w:p w:rsidR="00343A18" w:rsidRPr="002C71A8" w:rsidRDefault="00343A18" w:rsidP="00343A18">
      <w:pPr>
        <w:spacing w:before="0"/>
        <w:rPr>
          <w:rFonts w:cs="Arial"/>
          <w:bCs/>
          <w:iCs/>
        </w:rPr>
      </w:pPr>
      <w:r w:rsidRPr="002C71A8">
        <w:rPr>
          <w:rFonts w:cs="Arial"/>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C71A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rPr>
            </w:pPr>
            <w:r w:rsidRPr="002C71A8">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343A18" w:rsidRPr="002C71A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rPr>
            </w:pPr>
            <w:r w:rsidRPr="002C71A8">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343A18" w:rsidRPr="002C71A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rPr>
            </w:pPr>
            <w:r w:rsidRPr="002C71A8">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700231" w:rsidRPr="002C71A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2C71A8" w:rsidRDefault="00700231" w:rsidP="00BC01DC">
            <w:pPr>
              <w:spacing w:before="0"/>
              <w:rPr>
                <w:rFonts w:cs="Arial"/>
                <w:iCs/>
              </w:rPr>
            </w:pPr>
            <w:r w:rsidRPr="002C71A8">
              <w:rPr>
                <w:rFonts w:cs="Arial"/>
                <w:iCs/>
              </w:rPr>
              <w:t>Врста правног лица</w:t>
            </w:r>
            <w:r w:rsidR="006B7BF4" w:rsidRPr="002C71A8">
              <w:rPr>
                <w:rFonts w:cs="Arial"/>
                <w:iCs/>
              </w:rPr>
              <w:t xml:space="preserve">: </w:t>
            </w:r>
            <w:r w:rsidR="006B7BF4" w:rsidRPr="002C71A8">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2C71A8" w:rsidRDefault="00700231" w:rsidP="00BC01DC">
            <w:pPr>
              <w:snapToGrid w:val="0"/>
              <w:spacing w:before="0"/>
              <w:rPr>
                <w:rFonts w:cs="Arial"/>
                <w:bCs/>
                <w:iCs/>
              </w:rPr>
            </w:pPr>
          </w:p>
        </w:tc>
      </w:tr>
      <w:tr w:rsidR="00343A18" w:rsidRPr="002C71A8" w:rsidTr="00BC01DC">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lang w:val="ru-RU"/>
              </w:rPr>
            </w:pPr>
            <w:r w:rsidRPr="002C71A8">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lang w:val="ru-RU"/>
              </w:rPr>
            </w:pPr>
          </w:p>
        </w:tc>
      </w:tr>
      <w:tr w:rsidR="00343A18" w:rsidRPr="002C71A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iCs/>
              </w:rPr>
            </w:pPr>
          </w:p>
          <w:p w:rsidR="00343A18" w:rsidRPr="002C71A8" w:rsidRDefault="00343A18" w:rsidP="00BC01DC">
            <w:pPr>
              <w:spacing w:before="0"/>
              <w:rPr>
                <w:rFonts w:cs="Arial"/>
                <w:bCs/>
                <w:iCs/>
              </w:rPr>
            </w:pPr>
            <w:r w:rsidRPr="002C71A8">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343A18" w:rsidRPr="002C71A8" w:rsidTr="00BC01DC">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lang w:val="ru-RU"/>
              </w:rPr>
            </w:pPr>
            <w:r w:rsidRPr="002C71A8">
              <w:rPr>
                <w:rFonts w:cs="Arial"/>
                <w:iCs/>
                <w:lang w:val="ru-RU"/>
              </w:rPr>
              <w:t>Електронска адреса понуђача (</w:t>
            </w:r>
            <w:r w:rsidRPr="002C71A8">
              <w:rPr>
                <w:rFonts w:cs="Arial"/>
                <w:iCs/>
              </w:rPr>
              <w:t>e</w:t>
            </w:r>
            <w:r w:rsidRPr="002C71A8">
              <w:rPr>
                <w:rFonts w:cs="Arial"/>
                <w:iCs/>
                <w:lang w:val="ru-RU"/>
              </w:rPr>
              <w:t>-</w:t>
            </w:r>
            <w:r w:rsidRPr="002C71A8">
              <w:rPr>
                <w:rFonts w:cs="Arial"/>
                <w:iCs/>
              </w:rPr>
              <w:t>mail</w:t>
            </w:r>
            <w:r w:rsidRPr="002C71A8">
              <w:rPr>
                <w:rFonts w:cs="Arial"/>
                <w:iCs/>
                <w:lang w:val="ru-RU"/>
              </w:rPr>
              <w:t>):</w:t>
            </w:r>
          </w:p>
          <w:p w:rsidR="00343A18" w:rsidRPr="002C71A8" w:rsidRDefault="00343A18" w:rsidP="00BC01DC">
            <w:pPr>
              <w:spacing w:before="0"/>
              <w:rPr>
                <w:rFonts w:cs="Arial"/>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lang w:val="ru-RU"/>
              </w:rPr>
            </w:pPr>
          </w:p>
        </w:tc>
      </w:tr>
      <w:tr w:rsidR="00343A18" w:rsidRPr="002C71A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rPr>
            </w:pPr>
            <w:r w:rsidRPr="002C71A8">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343A18" w:rsidRPr="002C71A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rPr>
            </w:pPr>
            <w:r w:rsidRPr="002C71A8">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rPr>
            </w:pPr>
          </w:p>
          <w:p w:rsidR="00343A18" w:rsidRPr="002C71A8" w:rsidRDefault="00343A18" w:rsidP="00BC01DC">
            <w:pPr>
              <w:spacing w:before="0"/>
              <w:rPr>
                <w:rFonts w:cs="Arial"/>
                <w:bCs/>
                <w:iCs/>
              </w:rPr>
            </w:pPr>
          </w:p>
          <w:p w:rsidR="00343A18" w:rsidRPr="002C71A8" w:rsidRDefault="00343A18" w:rsidP="00BC01DC">
            <w:pPr>
              <w:spacing w:before="0"/>
              <w:rPr>
                <w:rFonts w:cs="Arial"/>
                <w:bCs/>
                <w:iCs/>
              </w:rPr>
            </w:pPr>
          </w:p>
        </w:tc>
      </w:tr>
      <w:tr w:rsidR="00343A18" w:rsidRPr="002C71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pacing w:before="0"/>
              <w:rPr>
                <w:rFonts w:cs="Arial"/>
                <w:bCs/>
                <w:iCs/>
                <w:lang w:val="ru-RU"/>
              </w:rPr>
            </w:pPr>
            <w:r w:rsidRPr="002C71A8">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cs="Arial"/>
                <w:bCs/>
                <w:iCs/>
                <w:lang w:val="ru-RU"/>
              </w:rPr>
            </w:pPr>
          </w:p>
          <w:p w:rsidR="00343A18" w:rsidRPr="002C71A8" w:rsidRDefault="00343A18" w:rsidP="00BC01DC">
            <w:pPr>
              <w:spacing w:before="0"/>
              <w:rPr>
                <w:rFonts w:cs="Arial"/>
                <w:bCs/>
                <w:iCs/>
                <w:lang w:val="ru-RU"/>
              </w:rPr>
            </w:pPr>
          </w:p>
          <w:p w:rsidR="00343A18" w:rsidRPr="002C71A8" w:rsidRDefault="00343A18" w:rsidP="00BC01DC">
            <w:pPr>
              <w:spacing w:before="0"/>
              <w:rPr>
                <w:rFonts w:cs="Arial"/>
                <w:bCs/>
                <w:iCs/>
                <w:lang w:val="ru-RU"/>
              </w:rPr>
            </w:pPr>
          </w:p>
        </w:tc>
      </w:tr>
      <w:tr w:rsidR="00343A18" w:rsidRPr="002C71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C71A8" w:rsidRDefault="00343A18" w:rsidP="00EB01D5">
            <w:pPr>
              <w:spacing w:before="0"/>
              <w:rPr>
                <w:rFonts w:cs="Arial"/>
                <w:bCs/>
                <w:iCs/>
                <w:lang w:val="ru-RU"/>
              </w:rPr>
            </w:pPr>
            <w:r w:rsidRPr="002C71A8">
              <w:rPr>
                <w:rFonts w:cs="Arial"/>
                <w:iCs/>
                <w:lang w:val="ru-RU"/>
              </w:rPr>
              <w:t xml:space="preserve">Лице овлашћено за потписивање </w:t>
            </w:r>
            <w:r w:rsidR="00EB01D5" w:rsidRPr="002C71A8">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ind w:firstLine="708"/>
              <w:rPr>
                <w:rFonts w:cs="Arial"/>
                <w:bCs/>
                <w:iCs/>
                <w:lang w:val="ru-RU"/>
              </w:rPr>
            </w:pPr>
          </w:p>
          <w:p w:rsidR="00343A18" w:rsidRPr="002C71A8" w:rsidRDefault="00343A18" w:rsidP="00BC01DC">
            <w:pPr>
              <w:spacing w:before="0"/>
              <w:ind w:firstLine="708"/>
              <w:rPr>
                <w:rFonts w:cs="Arial"/>
                <w:bCs/>
                <w:iCs/>
                <w:lang w:val="ru-RU"/>
              </w:rPr>
            </w:pPr>
          </w:p>
          <w:p w:rsidR="00343A18" w:rsidRPr="002C71A8" w:rsidRDefault="00343A18" w:rsidP="00BC01DC">
            <w:pPr>
              <w:spacing w:before="0"/>
              <w:ind w:firstLine="708"/>
              <w:rPr>
                <w:rFonts w:cs="Arial"/>
                <w:bCs/>
                <w:iCs/>
                <w:lang w:val="ru-RU"/>
              </w:rPr>
            </w:pPr>
          </w:p>
        </w:tc>
      </w:tr>
    </w:tbl>
    <w:p w:rsidR="00343A18" w:rsidRPr="002C71A8" w:rsidRDefault="00343A18" w:rsidP="00343A18">
      <w:pPr>
        <w:spacing w:before="0"/>
        <w:rPr>
          <w:rFonts w:cs="Arial"/>
        </w:rPr>
      </w:pPr>
    </w:p>
    <w:p w:rsidR="00343A18" w:rsidRPr="002C71A8" w:rsidRDefault="00343A18" w:rsidP="00343A18">
      <w:pPr>
        <w:spacing w:before="0"/>
        <w:rPr>
          <w:rFonts w:eastAsia="TimesNewRomanPSMT" w:cs="Arial"/>
          <w:bCs/>
          <w:iCs/>
        </w:rPr>
      </w:pPr>
      <w:r w:rsidRPr="002C71A8">
        <w:rPr>
          <w:rFonts w:eastAsia="TimesNewRomanPSMT" w:cs="Arial"/>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C71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jc w:val="center"/>
              <w:rPr>
                <w:rFonts w:cs="Arial"/>
              </w:rPr>
            </w:pPr>
          </w:p>
          <w:p w:rsidR="00343A18" w:rsidRPr="002C71A8" w:rsidRDefault="00343A18" w:rsidP="00BC01DC">
            <w:pPr>
              <w:spacing w:before="0"/>
              <w:jc w:val="center"/>
              <w:rPr>
                <w:rFonts w:eastAsia="TimesNewRomanPSMT" w:cs="Arial"/>
                <w:bCs/>
              </w:rPr>
            </w:pPr>
            <w:r w:rsidRPr="002C71A8">
              <w:rPr>
                <w:rFonts w:eastAsia="TimesNewRomanPSMT" w:cs="Arial"/>
                <w:bCs/>
              </w:rPr>
              <w:t xml:space="preserve">А) САМОСТАЛНО </w:t>
            </w:r>
          </w:p>
        </w:tc>
      </w:tr>
      <w:tr w:rsidR="00343A18" w:rsidRPr="002C71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jc w:val="center"/>
              <w:rPr>
                <w:rFonts w:eastAsia="TimesNewRomanPSMT" w:cs="Arial"/>
                <w:bCs/>
              </w:rPr>
            </w:pPr>
          </w:p>
          <w:p w:rsidR="00343A18" w:rsidRPr="002C71A8" w:rsidRDefault="00343A18" w:rsidP="00BC01DC">
            <w:pPr>
              <w:spacing w:before="0"/>
              <w:jc w:val="center"/>
              <w:rPr>
                <w:rFonts w:eastAsia="TimesNewRomanPSMT" w:cs="Arial"/>
                <w:bCs/>
              </w:rPr>
            </w:pPr>
            <w:r w:rsidRPr="002C71A8">
              <w:rPr>
                <w:rFonts w:eastAsia="TimesNewRomanPSMT" w:cs="Arial"/>
                <w:bCs/>
              </w:rPr>
              <w:t>Б) СА ПОДИЗВОЂАЧЕМ</w:t>
            </w:r>
          </w:p>
        </w:tc>
      </w:tr>
      <w:tr w:rsidR="00343A18" w:rsidRPr="002C71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jc w:val="center"/>
              <w:rPr>
                <w:rFonts w:eastAsia="TimesNewRomanPSMT" w:cs="Arial"/>
                <w:bCs/>
              </w:rPr>
            </w:pPr>
          </w:p>
          <w:p w:rsidR="00343A18" w:rsidRPr="002C71A8" w:rsidRDefault="00343A18" w:rsidP="00BC01DC">
            <w:pPr>
              <w:spacing w:before="0"/>
              <w:jc w:val="center"/>
              <w:rPr>
                <w:rFonts w:cs="Arial"/>
                <w:iCs/>
                <w:lang w:val="ru-RU"/>
              </w:rPr>
            </w:pPr>
            <w:r w:rsidRPr="002C71A8">
              <w:rPr>
                <w:rFonts w:eastAsia="TimesNewRomanPSMT" w:cs="Arial"/>
                <w:bCs/>
              </w:rPr>
              <w:t>В) КАО ЗАЈЕДНИЧКУ ПОНУДУ</w:t>
            </w:r>
          </w:p>
        </w:tc>
      </w:tr>
    </w:tbl>
    <w:p w:rsidR="00343A18" w:rsidRPr="002C71A8" w:rsidRDefault="00343A18" w:rsidP="00343A18">
      <w:pPr>
        <w:spacing w:before="0"/>
        <w:rPr>
          <w:rFonts w:cs="Arial"/>
          <w:iCs/>
          <w:lang w:val="ru-RU"/>
        </w:rPr>
      </w:pPr>
    </w:p>
    <w:p w:rsidR="00BC5740" w:rsidRPr="002C71A8" w:rsidRDefault="00343A18" w:rsidP="00343A18">
      <w:pPr>
        <w:spacing w:before="0"/>
        <w:rPr>
          <w:rFonts w:eastAsia="TimesNewRomanPSMT" w:cs="Arial"/>
          <w:bCs/>
          <w:i/>
        </w:rPr>
      </w:pPr>
      <w:r w:rsidRPr="002C71A8">
        <w:rPr>
          <w:rFonts w:cs="Arial"/>
          <w:i/>
          <w:iCs/>
          <w:lang w:val="ru-RU"/>
        </w:rPr>
        <w:lastRenderedPageBreak/>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2C71A8" w:rsidRDefault="00BC5740" w:rsidP="00343A18">
      <w:pPr>
        <w:spacing w:before="0"/>
        <w:rPr>
          <w:rFonts w:eastAsia="TimesNewRomanPSMT" w:cs="Arial"/>
          <w:bCs/>
        </w:rPr>
      </w:pPr>
    </w:p>
    <w:p w:rsidR="00343A18" w:rsidRPr="002C71A8" w:rsidRDefault="00343A18" w:rsidP="00343A18">
      <w:pPr>
        <w:spacing w:before="0"/>
        <w:rPr>
          <w:rFonts w:eastAsia="TimesNewRomanPSMT" w:cs="Arial"/>
          <w:bCs/>
        </w:rPr>
      </w:pPr>
      <w:r w:rsidRPr="002C71A8">
        <w:rPr>
          <w:rFonts w:eastAsia="TimesNewRomanPSMT" w:cs="Arial"/>
          <w:bCs/>
          <w:lang w:val="sr-Cyrl-CS"/>
        </w:rPr>
        <w:t xml:space="preserve">3) </w:t>
      </w:r>
      <w:r w:rsidRPr="002C71A8">
        <w:rPr>
          <w:rFonts w:eastAsia="TimesNewRomanPSMT" w:cs="Arial"/>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cs="Arial"/>
              </w:rPr>
            </w:pPr>
          </w:p>
          <w:p w:rsidR="00343A18" w:rsidRPr="002C71A8" w:rsidRDefault="00343A18" w:rsidP="00BC01DC">
            <w:pPr>
              <w:spacing w:before="0"/>
              <w:rPr>
                <w:rFonts w:eastAsia="TimesNewRomanPSMT" w:cs="Arial"/>
                <w:bCs/>
              </w:rPr>
            </w:pPr>
            <w:r w:rsidRPr="002C71A8">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700231" w:rsidRPr="002C71A8" w:rsidTr="00BC01DC">
        <w:tc>
          <w:tcPr>
            <w:tcW w:w="465" w:type="dxa"/>
            <w:tcBorders>
              <w:top w:val="single" w:sz="4" w:space="0" w:color="000000"/>
              <w:left w:val="single" w:sz="4" w:space="0" w:color="000000"/>
              <w:bottom w:val="single" w:sz="4" w:space="0" w:color="000000"/>
            </w:tcBorders>
            <w:shd w:val="clear" w:color="auto" w:fill="auto"/>
          </w:tcPr>
          <w:p w:rsidR="00700231" w:rsidRPr="002C71A8"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2C71A8" w:rsidRDefault="00700231" w:rsidP="00BC01DC">
            <w:pPr>
              <w:snapToGrid w:val="0"/>
              <w:spacing w:before="0"/>
              <w:rPr>
                <w:rFonts w:eastAsia="TimesNewRomanPSMT" w:cs="Arial"/>
                <w:bCs/>
              </w:rPr>
            </w:pPr>
          </w:p>
          <w:p w:rsidR="00700231" w:rsidRPr="002C71A8" w:rsidRDefault="00700231" w:rsidP="00BC01DC">
            <w:pPr>
              <w:snapToGrid w:val="0"/>
              <w:spacing w:before="0"/>
              <w:rPr>
                <w:rFonts w:eastAsia="TimesNewRomanPSMT" w:cs="Arial"/>
                <w:bCs/>
              </w:rPr>
            </w:pPr>
            <w:r w:rsidRPr="002C71A8">
              <w:rPr>
                <w:rFonts w:eastAsia="TimesNewRomanPSMT" w:cs="Arial"/>
                <w:bCs/>
              </w:rPr>
              <w:t>Врста правног лица</w:t>
            </w:r>
            <w:r w:rsidR="006B7BF4" w:rsidRPr="002C71A8">
              <w:rPr>
                <w:rFonts w:eastAsia="TimesNewRomanPSMT" w:cs="Arial"/>
                <w:bCs/>
              </w:rPr>
              <w:t xml:space="preserve">: </w:t>
            </w:r>
            <w:r w:rsidR="006B7BF4" w:rsidRPr="002C71A8">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2C71A8" w:rsidRDefault="00700231"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rPr>
            </w:pPr>
            <w:r w:rsidRPr="002C71A8">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bl>
    <w:p w:rsidR="00343A18" w:rsidRPr="002C71A8" w:rsidRDefault="00343A18" w:rsidP="00343A18">
      <w:pPr>
        <w:spacing w:before="0"/>
        <w:rPr>
          <w:rFonts w:cs="Arial"/>
          <w:bCs/>
          <w:i/>
          <w:iCs/>
          <w:u w:val="single"/>
          <w:lang w:val="ru-RU"/>
        </w:rPr>
      </w:pPr>
    </w:p>
    <w:p w:rsidR="00343A18" w:rsidRPr="002C71A8" w:rsidRDefault="00343A18" w:rsidP="00343A18">
      <w:pPr>
        <w:spacing w:before="0"/>
        <w:rPr>
          <w:rFonts w:cs="Arial"/>
          <w:bCs/>
          <w:i/>
          <w:iCs/>
          <w:u w:val="single"/>
          <w:lang w:val="ru-RU"/>
        </w:rPr>
      </w:pPr>
    </w:p>
    <w:p w:rsidR="00343A18" w:rsidRPr="002C71A8" w:rsidRDefault="00343A18" w:rsidP="00343A18">
      <w:pPr>
        <w:spacing w:before="0"/>
        <w:rPr>
          <w:rFonts w:cs="Arial"/>
          <w:i/>
          <w:iCs/>
          <w:lang w:val="ru-RU"/>
        </w:rPr>
      </w:pPr>
      <w:r w:rsidRPr="002C71A8">
        <w:rPr>
          <w:rFonts w:cs="Arial"/>
          <w:bCs/>
          <w:i/>
          <w:iCs/>
          <w:lang w:val="ru-RU"/>
        </w:rPr>
        <w:t>Напомена:</w:t>
      </w:r>
      <w:r w:rsidRPr="002C71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F01C7" w:rsidRPr="002C71A8" w:rsidRDefault="00DF01C7" w:rsidP="00343A18">
      <w:pPr>
        <w:spacing w:before="0"/>
        <w:rPr>
          <w:rFonts w:eastAsia="TimesNewRomanPSMT" w:cs="Arial"/>
          <w:bCs/>
          <w:lang w:val="ru-RU"/>
        </w:rPr>
      </w:pPr>
    </w:p>
    <w:p w:rsidR="00BC5740" w:rsidRPr="002C71A8" w:rsidRDefault="00BC5740" w:rsidP="00343A18">
      <w:pPr>
        <w:spacing w:before="0"/>
        <w:rPr>
          <w:rFonts w:eastAsia="TimesNewRomanPSMT" w:cs="Arial"/>
          <w:bCs/>
          <w:lang w:val="ru-RU"/>
        </w:rPr>
      </w:pPr>
    </w:p>
    <w:p w:rsidR="00343A18" w:rsidRPr="002C71A8" w:rsidRDefault="00343A18" w:rsidP="00343A18">
      <w:pPr>
        <w:spacing w:before="0"/>
        <w:rPr>
          <w:rFonts w:eastAsia="TimesNewRomanPSMT" w:cs="Arial"/>
          <w:bCs/>
          <w:lang w:val="ru-RU"/>
        </w:rPr>
      </w:pPr>
      <w:r w:rsidRPr="002C71A8">
        <w:rPr>
          <w:rFonts w:eastAsia="TimesNewRomanPSMT" w:cs="Arial"/>
          <w:bCs/>
          <w:lang w:val="sr-Cyrl-CS"/>
        </w:rPr>
        <w:t xml:space="preserve">4) </w:t>
      </w:r>
      <w:r w:rsidRPr="002C71A8">
        <w:rPr>
          <w:rFonts w:eastAsia="TimesNewRomanPSMT" w:cs="Arial"/>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cs="Arial"/>
              </w:rPr>
            </w:pPr>
          </w:p>
          <w:p w:rsidR="00343A18" w:rsidRPr="002C71A8" w:rsidRDefault="00343A18" w:rsidP="00BC01DC">
            <w:pPr>
              <w:spacing w:before="0"/>
              <w:rPr>
                <w:rFonts w:eastAsia="TimesNewRomanPSMT" w:cs="Arial"/>
                <w:bCs/>
                <w:lang w:val="ru-RU"/>
              </w:rPr>
            </w:pPr>
            <w:r w:rsidRPr="002C71A8">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Default="00343A18" w:rsidP="00BC01DC">
            <w:pPr>
              <w:spacing w:before="0"/>
              <w:rPr>
                <w:rFonts w:eastAsia="TimesNewRomanPSMT" w:cs="Arial"/>
                <w:bCs/>
              </w:rPr>
            </w:pPr>
            <w:r w:rsidRPr="002C71A8">
              <w:rPr>
                <w:rFonts w:eastAsia="TimesNewRomanPSMT" w:cs="Arial"/>
                <w:bCs/>
              </w:rPr>
              <w:t>Адреса:</w:t>
            </w:r>
          </w:p>
          <w:p w:rsidR="004B066B" w:rsidRPr="002C71A8" w:rsidRDefault="004B066B" w:rsidP="00BC01DC">
            <w:pPr>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700231" w:rsidP="00BC01DC">
            <w:pPr>
              <w:snapToGrid w:val="0"/>
              <w:spacing w:before="0"/>
              <w:rPr>
                <w:rFonts w:eastAsia="TimesNewRomanPSMT" w:cs="Arial"/>
                <w:bCs/>
              </w:rPr>
            </w:pPr>
            <w:r w:rsidRPr="002C71A8">
              <w:rPr>
                <w:rFonts w:eastAsia="TimesNewRomanPSMT" w:cs="Arial"/>
                <w:bCs/>
              </w:rPr>
              <w:t>Врста правног лица</w:t>
            </w:r>
            <w:r w:rsidR="006B7BF4" w:rsidRPr="002C71A8">
              <w:rPr>
                <w:rFonts w:eastAsia="TimesNewRomanPSMT" w:cs="Arial"/>
                <w:bCs/>
              </w:rPr>
              <w:t xml:space="preserve">: </w:t>
            </w:r>
            <w:r w:rsidR="006B7BF4" w:rsidRPr="002C71A8">
              <w:rPr>
                <w:rFonts w:cs="Arial"/>
                <w:lang w:val="sr-Cyrl-CS"/>
              </w:rPr>
              <w:t>(микро, мало, средње, велико) или физичко лице</w:t>
            </w:r>
          </w:p>
          <w:p w:rsidR="00343A18" w:rsidRPr="002C71A8" w:rsidRDefault="00343A18" w:rsidP="00BC01DC">
            <w:pPr>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700231" w:rsidRPr="002C71A8" w:rsidTr="00BC01DC">
        <w:tc>
          <w:tcPr>
            <w:tcW w:w="465" w:type="dxa"/>
            <w:tcBorders>
              <w:top w:val="single" w:sz="4" w:space="0" w:color="000000"/>
              <w:left w:val="single" w:sz="4" w:space="0" w:color="000000"/>
              <w:bottom w:val="single" w:sz="4" w:space="0" w:color="000000"/>
            </w:tcBorders>
            <w:shd w:val="clear" w:color="auto" w:fill="auto"/>
          </w:tcPr>
          <w:p w:rsidR="00700231" w:rsidRPr="002C71A8"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2C71A8" w:rsidRDefault="00700231" w:rsidP="00BC01DC">
            <w:pPr>
              <w:snapToGrid w:val="0"/>
              <w:spacing w:before="0"/>
              <w:rPr>
                <w:rFonts w:eastAsia="TimesNewRomanPSMT" w:cs="Arial"/>
                <w:bCs/>
              </w:rPr>
            </w:pPr>
            <w:r w:rsidRPr="002C71A8">
              <w:rPr>
                <w:rFonts w:eastAsia="TimesNewRomanPSMT" w:cs="Arial"/>
                <w:bCs/>
              </w:rPr>
              <w:t>Порески идентификациони број:</w:t>
            </w:r>
          </w:p>
          <w:p w:rsidR="000A5958" w:rsidRPr="002C71A8"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2C71A8" w:rsidRDefault="00700231"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lang w:val="ru-RU"/>
              </w:rPr>
            </w:pPr>
            <w:r w:rsidRPr="002C71A8">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rPr>
            </w:pPr>
            <w:r w:rsidRPr="002C71A8">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lang w:val="ru-RU"/>
              </w:rPr>
            </w:pPr>
            <w:r w:rsidRPr="002C71A8">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r w:rsidRPr="002C71A8">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lang w:val="ru-RU"/>
              </w:rPr>
            </w:pPr>
          </w:p>
          <w:p w:rsidR="00343A18" w:rsidRPr="002C71A8" w:rsidRDefault="00343A18" w:rsidP="00BC01DC">
            <w:pPr>
              <w:spacing w:before="0"/>
              <w:rPr>
                <w:rFonts w:eastAsia="TimesNewRomanPSMT" w:cs="Arial"/>
                <w:bCs/>
              </w:rPr>
            </w:pPr>
            <w:r w:rsidRPr="002C71A8">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r w:rsidR="00343A18" w:rsidRPr="002C71A8" w:rsidTr="00BC01DC">
        <w:tc>
          <w:tcPr>
            <w:tcW w:w="465"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2C71A8" w:rsidRDefault="00343A18" w:rsidP="00BC01DC">
            <w:pPr>
              <w:snapToGrid w:val="0"/>
              <w:spacing w:before="0"/>
              <w:rPr>
                <w:rFonts w:eastAsia="TimesNewRomanPSMT" w:cs="Arial"/>
                <w:bCs/>
              </w:rPr>
            </w:pPr>
          </w:p>
          <w:p w:rsidR="00343A18" w:rsidRPr="002C71A8" w:rsidRDefault="00343A18" w:rsidP="00BC01DC">
            <w:pPr>
              <w:spacing w:before="0"/>
              <w:rPr>
                <w:rFonts w:eastAsia="TimesNewRomanPSMT" w:cs="Arial"/>
                <w:bCs/>
              </w:rPr>
            </w:pPr>
            <w:r w:rsidRPr="002C71A8">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C71A8" w:rsidRDefault="00343A18" w:rsidP="00BC01DC">
            <w:pPr>
              <w:snapToGrid w:val="0"/>
              <w:spacing w:before="0"/>
              <w:rPr>
                <w:rFonts w:eastAsia="TimesNewRomanPSMT" w:cs="Arial"/>
                <w:bCs/>
              </w:rPr>
            </w:pPr>
          </w:p>
        </w:tc>
      </w:tr>
    </w:tbl>
    <w:p w:rsidR="00343A18" w:rsidRPr="002C71A8" w:rsidRDefault="00343A18" w:rsidP="00343A18">
      <w:pPr>
        <w:spacing w:before="0"/>
        <w:rPr>
          <w:rFonts w:cs="Arial"/>
          <w:bCs/>
          <w:i/>
          <w:iCs/>
          <w:u w:val="single"/>
        </w:rPr>
      </w:pPr>
    </w:p>
    <w:p w:rsidR="00343A18" w:rsidRPr="002C71A8" w:rsidRDefault="00343A18" w:rsidP="00343A18">
      <w:pPr>
        <w:spacing w:before="0"/>
        <w:rPr>
          <w:rFonts w:cs="Arial"/>
          <w:i/>
          <w:iCs/>
          <w:lang w:val="ru-RU"/>
        </w:rPr>
      </w:pPr>
      <w:r w:rsidRPr="002C71A8">
        <w:rPr>
          <w:rFonts w:cs="Arial"/>
          <w:bCs/>
          <w:i/>
          <w:iCs/>
        </w:rPr>
        <w:t>Напомена:</w:t>
      </w:r>
      <w:r w:rsidRPr="002C71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91ED8" w:rsidRPr="002C71A8" w:rsidRDefault="00191ED8" w:rsidP="00BA2C2D">
      <w:pPr>
        <w:spacing w:before="0"/>
        <w:rPr>
          <w:rFonts w:eastAsia="TimesNewRomanPSMT" w:cs="Arial"/>
          <w:bCs/>
          <w:lang w:val="sr-Cyrl-CS"/>
        </w:rPr>
      </w:pPr>
    </w:p>
    <w:p w:rsidR="00431517" w:rsidRPr="002C71A8" w:rsidRDefault="00431517" w:rsidP="00BA2C2D">
      <w:pPr>
        <w:spacing w:before="0"/>
        <w:rPr>
          <w:rFonts w:eastAsia="TimesNewRomanPSMT" w:cs="Arial"/>
          <w:bCs/>
          <w:lang w:val="sr-Cyrl-CS"/>
        </w:rPr>
      </w:pPr>
    </w:p>
    <w:p w:rsidR="000E75A0" w:rsidRPr="002C71A8" w:rsidRDefault="00BA2C2D" w:rsidP="00BA2C2D">
      <w:pPr>
        <w:spacing w:before="0"/>
        <w:rPr>
          <w:rFonts w:eastAsia="TimesNewRomanPSMT" w:cs="Arial"/>
          <w:bCs/>
          <w:lang w:val="sr-Cyrl-CS"/>
        </w:rPr>
      </w:pPr>
      <w:r w:rsidRPr="002C71A8">
        <w:rPr>
          <w:rFonts w:eastAsia="TimesNewRomanPSMT" w:cs="Arial"/>
          <w:bCs/>
          <w:lang w:val="sr-Cyrl-CS"/>
        </w:rPr>
        <w:t xml:space="preserve">5) </w:t>
      </w:r>
      <w:r w:rsidR="000E75A0" w:rsidRPr="002C71A8">
        <w:rPr>
          <w:rFonts w:eastAsia="TimesNewRomanPSMT" w:cs="Arial"/>
          <w:bCs/>
          <w:lang w:val="sr-Cyrl-CS"/>
        </w:rPr>
        <w:t>ЦЕНА И КОМЕРЦИЈАЛНИ УСЛОВИ ПОНУДЕ</w:t>
      </w:r>
    </w:p>
    <w:p w:rsidR="000E75A0" w:rsidRPr="002C71A8" w:rsidRDefault="000E75A0" w:rsidP="000E75A0">
      <w:pPr>
        <w:spacing w:before="0"/>
        <w:jc w:val="center"/>
        <w:rPr>
          <w:rFonts w:cs="Arial"/>
          <w:bCs/>
          <w:iCs/>
          <w:lang w:val="sr-Cyrl-CS"/>
        </w:rPr>
      </w:pPr>
    </w:p>
    <w:p w:rsidR="000E75A0" w:rsidRPr="002C71A8" w:rsidRDefault="000E75A0" w:rsidP="000E75A0">
      <w:pPr>
        <w:spacing w:before="0"/>
        <w:jc w:val="center"/>
        <w:rPr>
          <w:rFonts w:cs="Arial"/>
          <w:bCs/>
          <w:iCs/>
          <w:u w:val="single"/>
          <w:lang w:val="sr-Cyrl-CS"/>
        </w:rPr>
      </w:pPr>
      <w:r w:rsidRPr="002C71A8">
        <w:rPr>
          <w:rFonts w:cs="Arial"/>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903"/>
      </w:tblGrid>
      <w:tr w:rsidR="000E75A0" w:rsidRPr="002C71A8" w:rsidTr="00922EDB">
        <w:trPr>
          <w:trHeight w:val="485"/>
        </w:trPr>
        <w:tc>
          <w:tcPr>
            <w:tcW w:w="5920" w:type="dxa"/>
            <w:shd w:val="clear" w:color="auto" w:fill="C6D9F1" w:themeFill="text2" w:themeFillTint="33"/>
            <w:vAlign w:val="center"/>
          </w:tcPr>
          <w:p w:rsidR="000E75A0" w:rsidRPr="002C71A8" w:rsidRDefault="000E75A0" w:rsidP="00AF3AF8">
            <w:pPr>
              <w:spacing w:before="0"/>
              <w:jc w:val="center"/>
              <w:rPr>
                <w:rFonts w:cs="Arial"/>
                <w:bCs/>
                <w:iCs/>
                <w:lang w:val="sr-Cyrl-CS"/>
              </w:rPr>
            </w:pPr>
            <w:r w:rsidRPr="002C71A8">
              <w:rPr>
                <w:rFonts w:eastAsia="TimesNewRomanPSMT" w:cs="Arial"/>
                <w:bCs/>
              </w:rPr>
              <w:t xml:space="preserve">ПРЕДМЕТ </w:t>
            </w:r>
            <w:r w:rsidRPr="002C71A8">
              <w:rPr>
                <w:rFonts w:eastAsia="TimesNewRomanPSMT" w:cs="Arial"/>
                <w:bCs/>
                <w:lang w:val="sr-Cyrl-CS"/>
              </w:rPr>
              <w:t xml:space="preserve">И БРОЈ </w:t>
            </w:r>
            <w:r w:rsidRPr="002C71A8">
              <w:rPr>
                <w:rFonts w:eastAsia="TimesNewRomanPSMT" w:cs="Arial"/>
                <w:bCs/>
              </w:rPr>
              <w:t>НАБАВКЕ</w:t>
            </w:r>
          </w:p>
        </w:tc>
        <w:tc>
          <w:tcPr>
            <w:tcW w:w="4394" w:type="dxa"/>
            <w:shd w:val="clear" w:color="auto" w:fill="C6D9F1" w:themeFill="text2" w:themeFillTint="33"/>
            <w:vAlign w:val="center"/>
          </w:tcPr>
          <w:p w:rsidR="000E75A0" w:rsidRPr="002C71A8" w:rsidRDefault="000E75A0" w:rsidP="00131770">
            <w:pPr>
              <w:spacing w:before="0"/>
              <w:jc w:val="center"/>
              <w:rPr>
                <w:rFonts w:cs="Arial"/>
                <w:bCs/>
                <w:iCs/>
                <w:lang w:val="sr-Cyrl-CS"/>
              </w:rPr>
            </w:pPr>
            <w:r w:rsidRPr="002C71A8">
              <w:rPr>
                <w:rFonts w:cs="Arial"/>
                <w:bCs/>
                <w:iCs/>
                <w:lang w:val="sr-Cyrl-CS"/>
              </w:rPr>
              <w:t xml:space="preserve">УКУПНА ЦЕНА </w:t>
            </w:r>
            <w:r w:rsidRPr="002C71A8">
              <w:rPr>
                <w:rFonts w:eastAsia="Arial Unicode MS" w:cs="Arial"/>
                <w:bCs/>
                <w:iCs/>
                <w:kern w:val="1"/>
                <w:lang w:val="sr-Cyrl-CS" w:eastAsia="ar-SA"/>
              </w:rPr>
              <w:t xml:space="preserve">дин. </w:t>
            </w:r>
            <w:r w:rsidRPr="002C71A8">
              <w:rPr>
                <w:rFonts w:cs="Arial"/>
                <w:bCs/>
                <w:iCs/>
                <w:lang w:val="sr-Cyrl-CS"/>
              </w:rPr>
              <w:t>без ПДВ</w:t>
            </w:r>
          </w:p>
        </w:tc>
      </w:tr>
      <w:tr w:rsidR="000E75A0" w:rsidRPr="002C71A8" w:rsidTr="00AF3AF8">
        <w:trPr>
          <w:trHeight w:val="440"/>
        </w:trPr>
        <w:tc>
          <w:tcPr>
            <w:tcW w:w="5920" w:type="dxa"/>
            <w:vAlign w:val="center"/>
          </w:tcPr>
          <w:p w:rsidR="000E75A0" w:rsidRPr="002C71A8" w:rsidRDefault="000E75A0" w:rsidP="00AF3AF8">
            <w:pPr>
              <w:spacing w:before="0"/>
              <w:ind w:left="1365"/>
              <w:jc w:val="center"/>
              <w:rPr>
                <w:rFonts w:cs="Arial"/>
                <w:sz w:val="20"/>
                <w:szCs w:val="20"/>
                <w:lang w:val="sr-Cyrl-CS"/>
              </w:rPr>
            </w:pPr>
          </w:p>
          <w:p w:rsidR="00CC7309" w:rsidRPr="002C71A8" w:rsidRDefault="00CC7309" w:rsidP="00263106">
            <w:pPr>
              <w:spacing w:before="0"/>
              <w:ind w:left="67"/>
              <w:jc w:val="center"/>
              <w:rPr>
                <w:rFonts w:eastAsia="TimesNewRomanPS-BoldMT" w:cs="Arial"/>
                <w:bCs/>
                <w:color w:val="000000" w:themeColor="text1"/>
                <w:sz w:val="20"/>
                <w:szCs w:val="20"/>
              </w:rPr>
            </w:pPr>
            <w:r w:rsidRPr="002C71A8">
              <w:rPr>
                <w:rFonts w:cs="Arial"/>
                <w:sz w:val="20"/>
                <w:szCs w:val="20"/>
                <w:lang w:val="sr-Cyrl-RS"/>
              </w:rPr>
              <w:t>Заме</w:t>
            </w:r>
            <w:r w:rsidR="004B066B">
              <w:rPr>
                <w:rFonts w:cs="Arial"/>
                <w:sz w:val="20"/>
                <w:szCs w:val="20"/>
                <w:lang w:val="sr-Cyrl-RS"/>
              </w:rPr>
              <w:t>на прозора на пословној згради Масарикова</w:t>
            </w:r>
            <w:r w:rsidRPr="002C71A8">
              <w:rPr>
                <w:rFonts w:eastAsia="TimesNewRomanPS-BoldMT" w:cs="Arial"/>
                <w:bCs/>
                <w:color w:val="000000" w:themeColor="text1"/>
                <w:sz w:val="20"/>
                <w:szCs w:val="20"/>
              </w:rPr>
              <w:t xml:space="preserve"> </w:t>
            </w:r>
          </w:p>
          <w:p w:rsidR="00D5208F" w:rsidRPr="002C71A8" w:rsidRDefault="004B294A" w:rsidP="00263106">
            <w:pPr>
              <w:spacing w:before="0"/>
              <w:ind w:left="67"/>
              <w:jc w:val="center"/>
              <w:rPr>
                <w:rFonts w:cs="Arial"/>
                <w:sz w:val="20"/>
                <w:szCs w:val="20"/>
                <w:lang w:val="sr-Cyrl-CS"/>
              </w:rPr>
            </w:pPr>
            <w:r w:rsidRPr="002C71A8">
              <w:rPr>
                <w:rFonts w:eastAsia="TimesNewRomanPS-BoldMT" w:cs="Arial"/>
                <w:bCs/>
                <w:color w:val="000000" w:themeColor="text1"/>
                <w:sz w:val="20"/>
                <w:szCs w:val="20"/>
              </w:rPr>
              <w:t>Ј</w:t>
            </w:r>
            <w:r w:rsidR="00263106" w:rsidRPr="002C71A8">
              <w:rPr>
                <w:rFonts w:eastAsia="TimesNewRomanPS-BoldMT" w:cs="Arial"/>
                <w:bCs/>
                <w:color w:val="000000" w:themeColor="text1"/>
                <w:sz w:val="20"/>
                <w:szCs w:val="20"/>
              </w:rPr>
              <w:t>Н</w:t>
            </w:r>
            <w:r w:rsidR="00CC7309" w:rsidRPr="002C71A8">
              <w:rPr>
                <w:rFonts w:eastAsia="TimesNewRomanPS-BoldMT" w:cs="Arial"/>
                <w:bCs/>
                <w:color w:val="000000" w:themeColor="text1"/>
                <w:sz w:val="20"/>
                <w:szCs w:val="20"/>
              </w:rPr>
              <w:t>/8200/0106</w:t>
            </w:r>
            <w:r w:rsidR="00D5208F" w:rsidRPr="002C71A8">
              <w:rPr>
                <w:rFonts w:eastAsia="TimesNewRomanPS-BoldMT" w:cs="Arial"/>
                <w:bCs/>
                <w:color w:val="000000" w:themeColor="text1"/>
                <w:sz w:val="20"/>
                <w:szCs w:val="20"/>
              </w:rPr>
              <w:t>/201</w:t>
            </w:r>
            <w:r w:rsidR="00CC7309" w:rsidRPr="002C71A8">
              <w:rPr>
                <w:rFonts w:eastAsia="TimesNewRomanPS-BoldMT" w:cs="Arial"/>
                <w:bCs/>
                <w:color w:val="000000" w:themeColor="text1"/>
                <w:sz w:val="20"/>
                <w:szCs w:val="20"/>
              </w:rPr>
              <w:t>7</w:t>
            </w:r>
          </w:p>
        </w:tc>
        <w:tc>
          <w:tcPr>
            <w:tcW w:w="4394" w:type="dxa"/>
          </w:tcPr>
          <w:p w:rsidR="000E75A0" w:rsidRPr="002C71A8" w:rsidRDefault="000E75A0" w:rsidP="00AF3AF8">
            <w:pPr>
              <w:spacing w:before="0"/>
              <w:jc w:val="center"/>
              <w:rPr>
                <w:rFonts w:cs="Arial"/>
                <w:bCs/>
                <w:iCs/>
                <w:sz w:val="20"/>
                <w:szCs w:val="20"/>
                <w:lang w:val="sr-Cyrl-CS"/>
              </w:rPr>
            </w:pPr>
          </w:p>
          <w:p w:rsidR="000E75A0" w:rsidRPr="002C71A8" w:rsidRDefault="000E75A0" w:rsidP="00AF3AF8">
            <w:pPr>
              <w:spacing w:before="0"/>
              <w:jc w:val="center"/>
              <w:rPr>
                <w:rFonts w:cs="Arial"/>
                <w:bCs/>
                <w:iCs/>
                <w:sz w:val="20"/>
                <w:szCs w:val="20"/>
                <w:lang w:val="sr-Cyrl-CS"/>
              </w:rPr>
            </w:pPr>
          </w:p>
        </w:tc>
      </w:tr>
    </w:tbl>
    <w:p w:rsidR="000E75A0" w:rsidRPr="002C71A8" w:rsidRDefault="000E75A0" w:rsidP="000E75A0">
      <w:pPr>
        <w:spacing w:before="0"/>
        <w:jc w:val="center"/>
        <w:rPr>
          <w:rFonts w:cs="Arial"/>
          <w:bCs/>
          <w:iCs/>
          <w:u w:val="single"/>
          <w:lang w:val="sr-Cyrl-CS"/>
        </w:rPr>
      </w:pPr>
      <w:r w:rsidRPr="002C71A8">
        <w:rPr>
          <w:rFonts w:cs="Arial"/>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2C71A8" w:rsidTr="00F0623D">
        <w:trPr>
          <w:trHeight w:val="647"/>
        </w:trPr>
        <w:tc>
          <w:tcPr>
            <w:tcW w:w="5035" w:type="dxa"/>
            <w:shd w:val="clear" w:color="auto" w:fill="C6D9F1" w:themeFill="text2" w:themeFillTint="33"/>
            <w:vAlign w:val="center"/>
          </w:tcPr>
          <w:p w:rsidR="000E75A0" w:rsidRPr="002C71A8" w:rsidRDefault="000E75A0" w:rsidP="00AF3AF8">
            <w:pPr>
              <w:spacing w:before="0"/>
              <w:jc w:val="center"/>
              <w:rPr>
                <w:rFonts w:cs="Arial"/>
                <w:bCs/>
                <w:iCs/>
                <w:lang w:val="sr-Cyrl-CS"/>
              </w:rPr>
            </w:pPr>
            <w:r w:rsidRPr="002C71A8">
              <w:rPr>
                <w:rFonts w:cs="Arial"/>
                <w:bCs/>
                <w:iCs/>
                <w:lang w:val="sr-Cyrl-CS"/>
              </w:rPr>
              <w:t>УСЛОВ НАРУЧИОЦА</w:t>
            </w:r>
          </w:p>
        </w:tc>
        <w:tc>
          <w:tcPr>
            <w:tcW w:w="3984" w:type="dxa"/>
            <w:shd w:val="clear" w:color="auto" w:fill="C6D9F1" w:themeFill="text2" w:themeFillTint="33"/>
            <w:vAlign w:val="center"/>
          </w:tcPr>
          <w:p w:rsidR="000E75A0" w:rsidRPr="002C71A8" w:rsidRDefault="000E75A0" w:rsidP="00AF3AF8">
            <w:pPr>
              <w:spacing w:before="0"/>
              <w:jc w:val="center"/>
              <w:rPr>
                <w:rFonts w:cs="Arial"/>
                <w:bCs/>
                <w:iCs/>
                <w:lang w:val="sr-Cyrl-CS"/>
              </w:rPr>
            </w:pPr>
            <w:r w:rsidRPr="002C71A8">
              <w:rPr>
                <w:rFonts w:cs="Arial"/>
                <w:bCs/>
                <w:iCs/>
                <w:lang w:val="sr-Cyrl-CS"/>
              </w:rPr>
              <w:t>ПОНУДА ПОНУЂАЧА</w:t>
            </w:r>
          </w:p>
        </w:tc>
      </w:tr>
      <w:tr w:rsidR="000E75A0" w:rsidRPr="002C71A8" w:rsidTr="00F0623D">
        <w:tc>
          <w:tcPr>
            <w:tcW w:w="5035" w:type="dxa"/>
            <w:vAlign w:val="center"/>
          </w:tcPr>
          <w:p w:rsidR="000E75A0" w:rsidRPr="002C71A8" w:rsidRDefault="000E75A0" w:rsidP="00AF3AF8">
            <w:pPr>
              <w:spacing w:before="0"/>
              <w:jc w:val="center"/>
              <w:rPr>
                <w:rFonts w:cs="Arial"/>
                <w:bCs/>
                <w:iCs/>
                <w:sz w:val="20"/>
                <w:szCs w:val="20"/>
                <w:lang w:val="sr-Cyrl-CS"/>
              </w:rPr>
            </w:pPr>
            <w:r w:rsidRPr="002C71A8">
              <w:rPr>
                <w:rFonts w:cs="Arial"/>
                <w:bCs/>
                <w:iCs/>
                <w:sz w:val="20"/>
                <w:szCs w:val="20"/>
                <w:lang w:val="sr-Cyrl-CS"/>
              </w:rPr>
              <w:t>РОК И НАЧИН ПЛАЋАЊА:</w:t>
            </w:r>
          </w:p>
          <w:p w:rsidR="00084A8C" w:rsidRPr="002C71A8" w:rsidRDefault="00084A8C" w:rsidP="00084A8C">
            <w:pPr>
              <w:spacing w:before="0"/>
              <w:rPr>
                <w:rFonts w:eastAsia="Calibri" w:cs="Arial"/>
                <w:sz w:val="20"/>
                <w:szCs w:val="20"/>
                <w:lang w:val="sr-Cyrl-RS"/>
              </w:rPr>
            </w:pPr>
            <w:r w:rsidRPr="002C71A8">
              <w:rPr>
                <w:rFonts w:eastAsia="Calibri" w:cs="Arial"/>
                <w:sz w:val="20"/>
                <w:szCs w:val="20"/>
              </w:rPr>
              <w:t xml:space="preserve">Плаћање </w:t>
            </w:r>
            <w:r w:rsidRPr="002C71A8">
              <w:rPr>
                <w:rFonts w:eastAsia="Calibri" w:cs="Arial"/>
                <w:sz w:val="20"/>
                <w:szCs w:val="20"/>
                <w:lang w:val="sr-Cyrl-CS"/>
              </w:rPr>
              <w:t>радова</w:t>
            </w:r>
            <w:r w:rsidRPr="002C71A8">
              <w:rPr>
                <w:rFonts w:eastAsia="Calibri" w:cs="Arial"/>
                <w:sz w:val="20"/>
                <w:szCs w:val="20"/>
              </w:rPr>
              <w:t xml:space="preserve"> </w:t>
            </w:r>
            <w:r w:rsidRPr="002C71A8">
              <w:rPr>
                <w:rFonts w:eastAsia="Calibri" w:cs="Arial"/>
                <w:sz w:val="20"/>
                <w:szCs w:val="20"/>
                <w:lang w:val="sr-Cyrl-RS"/>
              </w:rPr>
              <w:t xml:space="preserve">који су предмет ове јавне набавке, </w:t>
            </w:r>
            <w:r w:rsidRPr="002C71A8">
              <w:rPr>
                <w:rFonts w:eastAsia="Calibri" w:cs="Arial"/>
                <w:sz w:val="20"/>
                <w:szCs w:val="20"/>
              </w:rPr>
              <w:t xml:space="preserve">Наручилац ће извршити на текући рачун  </w:t>
            </w:r>
            <w:r w:rsidRPr="002C71A8">
              <w:rPr>
                <w:rFonts w:eastAsia="Calibri" w:cs="Arial"/>
                <w:sz w:val="20"/>
                <w:szCs w:val="20"/>
                <w:lang w:val="sr-Cyrl-RS"/>
              </w:rPr>
              <w:t>изабраног понуђача</w:t>
            </w:r>
            <w:r w:rsidRPr="002C71A8">
              <w:rPr>
                <w:rFonts w:eastAsia="Calibri" w:cs="Arial"/>
                <w:sz w:val="20"/>
                <w:szCs w:val="20"/>
              </w:rPr>
              <w:t xml:space="preserve">, сукцесивно, </w:t>
            </w:r>
            <w:r w:rsidRPr="002C71A8">
              <w:rPr>
                <w:rFonts w:eastAsia="Calibri" w:cs="Arial"/>
                <w:sz w:val="20"/>
                <w:szCs w:val="20"/>
                <w:lang w:val="sr-Cyrl-RS"/>
              </w:rPr>
              <w:t xml:space="preserve">у року од 45 </w:t>
            </w:r>
            <w:r w:rsidRPr="002C71A8">
              <w:rPr>
                <w:rFonts w:eastAsia="Calibri" w:cs="Arial"/>
                <w:sz w:val="20"/>
                <w:szCs w:val="20"/>
              </w:rPr>
              <w:t>(словима: четрдесетпет)</w:t>
            </w:r>
            <w:r w:rsidRPr="002C71A8">
              <w:rPr>
                <w:rFonts w:eastAsia="Calibri" w:cs="Arial"/>
                <w:sz w:val="20"/>
                <w:szCs w:val="20"/>
                <w:lang w:val="sr-Cyrl-RS"/>
              </w:rPr>
              <w:t xml:space="preserve"> дана од добијања исправног појединачног рачуна</w:t>
            </w:r>
            <w:r w:rsidRPr="002C71A8">
              <w:rPr>
                <w:rFonts w:eastAsia="Calibri" w:cs="Arial"/>
                <w:sz w:val="20"/>
                <w:szCs w:val="20"/>
                <w:lang w:val="sr-Latn-RS"/>
              </w:rPr>
              <w:t>/</w:t>
            </w:r>
            <w:r w:rsidRPr="002C71A8">
              <w:rPr>
                <w:rFonts w:eastAsia="Calibri" w:cs="Arial"/>
                <w:sz w:val="20"/>
                <w:szCs w:val="20"/>
                <w:lang w:val="sr-Cyrl-CS"/>
              </w:rPr>
              <w:t>ситуације</w:t>
            </w:r>
            <w:r w:rsidRPr="002C71A8">
              <w:rPr>
                <w:rFonts w:eastAsia="Calibri" w:cs="Arial"/>
                <w:sz w:val="20"/>
                <w:szCs w:val="20"/>
                <w:lang w:val="sr-Cyrl-RS"/>
              </w:rPr>
              <w:t xml:space="preserve">. </w:t>
            </w:r>
          </w:p>
          <w:p w:rsidR="00084A8C" w:rsidRPr="002C71A8" w:rsidRDefault="00084A8C" w:rsidP="00084A8C">
            <w:pPr>
              <w:spacing w:before="0"/>
              <w:rPr>
                <w:rFonts w:eastAsia="Calibri" w:cs="Arial"/>
                <w:sz w:val="20"/>
                <w:szCs w:val="20"/>
              </w:rPr>
            </w:pPr>
            <w:r w:rsidRPr="002C71A8">
              <w:rPr>
                <w:rFonts w:eastAsia="Calibri" w:cs="Arial"/>
                <w:sz w:val="20"/>
                <w:szCs w:val="20"/>
                <w:lang w:val="sr-Cyrl-RS"/>
              </w:rPr>
              <w:lastRenderedPageBreak/>
              <w:t xml:space="preserve">Појединачни рачуни/ситуације се испостављају по основу извршених радова по </w:t>
            </w:r>
            <w:r w:rsidRPr="002C71A8">
              <w:rPr>
                <w:rFonts w:eastAsia="Calibri" w:cs="Arial"/>
                <w:sz w:val="20"/>
                <w:szCs w:val="20"/>
              </w:rPr>
              <w:t xml:space="preserve">свакој издатој појединачној </w:t>
            </w:r>
            <w:r w:rsidRPr="002C71A8">
              <w:rPr>
                <w:rFonts w:eastAsia="Calibri" w:cs="Arial"/>
                <w:sz w:val="20"/>
                <w:szCs w:val="20"/>
                <w:lang w:val="sr-Cyrl-CS"/>
              </w:rPr>
              <w:t>наруџбеници</w:t>
            </w:r>
            <w:r w:rsidRPr="002C71A8">
              <w:rPr>
                <w:rFonts w:eastAsia="Calibri" w:cs="Arial"/>
                <w:sz w:val="20"/>
                <w:szCs w:val="20"/>
              </w:rPr>
              <w:t xml:space="preserve"> и потписивања Записника о квалитативном квантитативном пријему </w:t>
            </w:r>
            <w:r w:rsidRPr="002C71A8">
              <w:rPr>
                <w:rFonts w:eastAsia="Calibri" w:cs="Arial"/>
                <w:sz w:val="20"/>
                <w:szCs w:val="20"/>
                <w:lang w:val="sr-Cyrl-CS"/>
              </w:rPr>
              <w:t xml:space="preserve">радова </w:t>
            </w:r>
            <w:r w:rsidRPr="002C71A8">
              <w:rPr>
                <w:rFonts w:eastAsia="Calibri" w:cs="Arial"/>
                <w:sz w:val="20"/>
                <w:szCs w:val="20"/>
              </w:rPr>
              <w:t xml:space="preserve">од стране овлашћених представника </w:t>
            </w:r>
            <w:r w:rsidRPr="002C71A8">
              <w:rPr>
                <w:rFonts w:eastAsia="Calibri" w:cs="Arial"/>
                <w:sz w:val="20"/>
                <w:szCs w:val="20"/>
                <w:lang w:val="sr-Cyrl-CS"/>
              </w:rPr>
              <w:t>Наручиоца</w:t>
            </w:r>
            <w:r w:rsidRPr="002C71A8">
              <w:rPr>
                <w:rFonts w:eastAsia="Calibri" w:cs="Arial"/>
                <w:sz w:val="20"/>
                <w:szCs w:val="20"/>
              </w:rPr>
              <w:t xml:space="preserve"> и  </w:t>
            </w:r>
            <w:r w:rsidRPr="002C71A8">
              <w:rPr>
                <w:rFonts w:eastAsia="Calibri" w:cs="Arial"/>
                <w:sz w:val="20"/>
                <w:szCs w:val="20"/>
                <w:lang w:val="sr-Cyrl-CS"/>
              </w:rPr>
              <w:t>изабраног понуђача</w:t>
            </w:r>
            <w:r w:rsidRPr="002C71A8">
              <w:rPr>
                <w:rFonts w:eastAsia="Calibri" w:cs="Arial"/>
                <w:sz w:val="20"/>
                <w:szCs w:val="20"/>
              </w:rPr>
              <w:t xml:space="preserve"> - без примедби.</w:t>
            </w:r>
          </w:p>
          <w:p w:rsidR="000E75A0" w:rsidRPr="002C71A8" w:rsidRDefault="000E75A0" w:rsidP="006B550D">
            <w:pPr>
              <w:spacing w:before="0"/>
              <w:rPr>
                <w:rFonts w:cs="Arial"/>
                <w:bCs/>
                <w:iCs/>
                <w:sz w:val="20"/>
                <w:szCs w:val="20"/>
                <w:lang w:val="sr-Cyrl-CS"/>
              </w:rPr>
            </w:pPr>
          </w:p>
        </w:tc>
        <w:tc>
          <w:tcPr>
            <w:tcW w:w="3984" w:type="dxa"/>
            <w:vAlign w:val="center"/>
          </w:tcPr>
          <w:p w:rsidR="000E75A0" w:rsidRPr="002C71A8" w:rsidRDefault="000E75A0" w:rsidP="00AF3AF8">
            <w:pPr>
              <w:spacing w:before="0"/>
              <w:jc w:val="center"/>
              <w:rPr>
                <w:rFonts w:cs="Arial"/>
                <w:bCs/>
                <w:iCs/>
                <w:sz w:val="20"/>
                <w:szCs w:val="20"/>
                <w:lang w:val="sr-Cyrl-CS"/>
              </w:rPr>
            </w:pPr>
          </w:p>
          <w:p w:rsidR="00D5208F" w:rsidRPr="002C71A8" w:rsidRDefault="00131770" w:rsidP="00D5208F">
            <w:pPr>
              <w:spacing w:before="0"/>
              <w:jc w:val="center"/>
              <w:rPr>
                <w:rFonts w:cs="Arial"/>
                <w:bCs/>
                <w:iCs/>
                <w:sz w:val="20"/>
                <w:szCs w:val="20"/>
                <w:lang w:val="sr-Cyrl-CS"/>
              </w:rPr>
            </w:pPr>
            <w:r w:rsidRPr="002C71A8">
              <w:rPr>
                <w:rFonts w:cs="Arial"/>
                <w:bCs/>
                <w:iCs/>
                <w:sz w:val="20"/>
                <w:szCs w:val="20"/>
                <w:lang w:val="sr-Cyrl-CS"/>
              </w:rPr>
              <w:t>Сагласан за захтевом Н</w:t>
            </w:r>
            <w:r w:rsidR="00D5208F" w:rsidRPr="002C71A8">
              <w:rPr>
                <w:rFonts w:cs="Arial"/>
                <w:bCs/>
                <w:iCs/>
                <w:sz w:val="20"/>
                <w:szCs w:val="20"/>
                <w:lang w:val="sr-Cyrl-CS"/>
              </w:rPr>
              <w:t>аручиоца</w:t>
            </w:r>
          </w:p>
          <w:p w:rsidR="00D5208F" w:rsidRPr="002C71A8" w:rsidRDefault="00D5208F" w:rsidP="00D5208F">
            <w:pPr>
              <w:spacing w:before="0"/>
              <w:jc w:val="center"/>
              <w:rPr>
                <w:rFonts w:cs="Arial"/>
                <w:bCs/>
                <w:iCs/>
                <w:sz w:val="20"/>
                <w:szCs w:val="20"/>
                <w:lang w:val="sr-Cyrl-CS"/>
              </w:rPr>
            </w:pPr>
            <w:r w:rsidRPr="002C71A8">
              <w:rPr>
                <w:rFonts w:cs="Arial"/>
                <w:bCs/>
                <w:iCs/>
                <w:sz w:val="20"/>
                <w:szCs w:val="20"/>
                <w:lang w:val="sr-Cyrl-CS"/>
              </w:rPr>
              <w:t>ДА/НЕ (заокружити)</w:t>
            </w:r>
          </w:p>
          <w:p w:rsidR="000E75A0" w:rsidRPr="002C71A8" w:rsidRDefault="000E75A0" w:rsidP="00606C3C">
            <w:pPr>
              <w:spacing w:before="0"/>
              <w:jc w:val="center"/>
              <w:rPr>
                <w:rFonts w:cs="Arial"/>
                <w:bCs/>
                <w:iCs/>
                <w:sz w:val="20"/>
                <w:szCs w:val="20"/>
                <w:lang w:val="sr-Cyrl-CS"/>
              </w:rPr>
            </w:pPr>
          </w:p>
        </w:tc>
      </w:tr>
      <w:tr w:rsidR="000E75A0" w:rsidRPr="002C71A8" w:rsidTr="00F0623D">
        <w:tc>
          <w:tcPr>
            <w:tcW w:w="5035" w:type="dxa"/>
            <w:vAlign w:val="center"/>
          </w:tcPr>
          <w:p w:rsidR="000E75A0" w:rsidRPr="002C71A8" w:rsidRDefault="00CA73C9" w:rsidP="00AF3AF8">
            <w:pPr>
              <w:spacing w:before="0"/>
              <w:jc w:val="center"/>
              <w:rPr>
                <w:rFonts w:cs="Arial"/>
                <w:bCs/>
                <w:iCs/>
                <w:sz w:val="20"/>
                <w:szCs w:val="20"/>
                <w:lang w:val="sr-Cyrl-CS"/>
              </w:rPr>
            </w:pPr>
            <w:r w:rsidRPr="002C71A8">
              <w:rPr>
                <w:rFonts w:cs="Arial"/>
                <w:bCs/>
                <w:iCs/>
                <w:sz w:val="20"/>
                <w:szCs w:val="20"/>
                <w:lang w:val="sr-Cyrl-CS"/>
              </w:rPr>
              <w:lastRenderedPageBreak/>
              <w:t>РОК ИЗВОЂЕЊА РАДОВА</w:t>
            </w:r>
            <w:r w:rsidR="000E75A0" w:rsidRPr="002C71A8">
              <w:rPr>
                <w:rFonts w:cs="Arial"/>
                <w:bCs/>
                <w:iCs/>
                <w:sz w:val="20"/>
                <w:szCs w:val="20"/>
                <w:lang w:val="sr-Cyrl-CS"/>
              </w:rPr>
              <w:t>:</w:t>
            </w:r>
          </w:p>
          <w:p w:rsidR="00B15774" w:rsidRPr="002C71A8" w:rsidRDefault="00B15774" w:rsidP="00E528F2">
            <w:pPr>
              <w:spacing w:before="0"/>
              <w:rPr>
                <w:rFonts w:cs="Arial"/>
                <w:spacing w:val="4"/>
                <w:sz w:val="20"/>
                <w:szCs w:val="20"/>
                <w:lang w:val="sr-Cyrl-CS"/>
              </w:rPr>
            </w:pPr>
            <w:r w:rsidRPr="002C71A8">
              <w:rPr>
                <w:rFonts w:cs="Arial"/>
                <w:spacing w:val="4"/>
                <w:sz w:val="20"/>
                <w:szCs w:val="20"/>
                <w:lang w:val="sr-Cyrl-CS"/>
              </w:rPr>
              <w:t xml:space="preserve">Рок за извођење </w:t>
            </w:r>
            <w:r w:rsidR="004B066B">
              <w:rPr>
                <w:rFonts w:cs="Arial"/>
                <w:spacing w:val="4"/>
                <w:sz w:val="20"/>
                <w:szCs w:val="20"/>
                <w:lang w:val="sr-Cyrl-CS"/>
              </w:rPr>
              <w:t xml:space="preserve">радова </w:t>
            </w:r>
            <w:r w:rsidR="00DD1CB9" w:rsidRPr="002C71A8">
              <w:rPr>
                <w:rFonts w:cs="Arial"/>
                <w:spacing w:val="4"/>
                <w:sz w:val="20"/>
                <w:szCs w:val="20"/>
                <w:lang w:val="sr-Cyrl-CS"/>
              </w:rPr>
              <w:t xml:space="preserve">износи </w:t>
            </w:r>
            <w:r w:rsidR="004B066B">
              <w:rPr>
                <w:rFonts w:cs="Arial"/>
                <w:spacing w:val="4"/>
                <w:sz w:val="20"/>
                <w:szCs w:val="20"/>
                <w:lang w:val="sr-Cyrl-CS"/>
              </w:rPr>
              <w:t>максимално 15 (словима: петнаест) дана</w:t>
            </w:r>
            <w:r w:rsidR="00DD1CB9" w:rsidRPr="002C71A8">
              <w:rPr>
                <w:rFonts w:cs="Arial"/>
                <w:spacing w:val="4"/>
                <w:sz w:val="20"/>
                <w:szCs w:val="20"/>
                <w:lang w:val="sr-Cyrl-CS"/>
              </w:rPr>
              <w:t xml:space="preserve"> од дана </w:t>
            </w:r>
            <w:r w:rsidR="00D846A2" w:rsidRPr="002C71A8">
              <w:rPr>
                <w:rFonts w:cs="Arial"/>
                <w:spacing w:val="4"/>
                <w:sz w:val="20"/>
                <w:szCs w:val="20"/>
                <w:lang w:val="sr-Cyrl-CS"/>
              </w:rPr>
              <w:t>пријема</w:t>
            </w:r>
            <w:r w:rsidR="00DD1CB9" w:rsidRPr="002C71A8">
              <w:rPr>
                <w:rFonts w:cs="Arial"/>
                <w:spacing w:val="4"/>
                <w:sz w:val="20"/>
                <w:szCs w:val="20"/>
                <w:lang w:val="sr-Cyrl-CS"/>
              </w:rPr>
              <w:t xml:space="preserve"> </w:t>
            </w:r>
            <w:r w:rsidR="00CF7D89" w:rsidRPr="002C71A8">
              <w:rPr>
                <w:rFonts w:cs="Arial"/>
                <w:spacing w:val="4"/>
                <w:sz w:val="20"/>
                <w:szCs w:val="20"/>
                <w:lang w:val="sr-Cyrl-CS"/>
              </w:rPr>
              <w:t xml:space="preserve">појединачно издате </w:t>
            </w:r>
            <w:r w:rsidR="00B2141F">
              <w:rPr>
                <w:rFonts w:cs="Arial"/>
                <w:spacing w:val="4"/>
                <w:sz w:val="20"/>
                <w:szCs w:val="20"/>
                <w:lang w:val="sr-Cyrl-CS"/>
              </w:rPr>
              <w:t>нар</w:t>
            </w:r>
            <w:r w:rsidR="004B066B">
              <w:rPr>
                <w:rFonts w:cs="Arial"/>
                <w:spacing w:val="4"/>
                <w:sz w:val="20"/>
                <w:szCs w:val="20"/>
                <w:lang w:val="sr-Cyrl-CS"/>
              </w:rPr>
              <w:t>уџбенице</w:t>
            </w:r>
            <w:r w:rsidR="00760462">
              <w:rPr>
                <w:rFonts w:cs="Arial"/>
                <w:spacing w:val="4"/>
                <w:sz w:val="20"/>
                <w:szCs w:val="20"/>
                <w:lang w:val="sr-Cyrl-CS"/>
              </w:rPr>
              <w:t>, односно</w:t>
            </w:r>
            <w:r w:rsidR="00DD1CB9" w:rsidRPr="002C71A8">
              <w:rPr>
                <w:rFonts w:cs="Arial"/>
                <w:spacing w:val="4"/>
                <w:sz w:val="20"/>
                <w:szCs w:val="20"/>
                <w:lang w:val="sr-Cyrl-CS"/>
              </w:rPr>
              <w:t xml:space="preserve"> увођење извођача</w:t>
            </w:r>
            <w:r w:rsidR="007F3584" w:rsidRPr="002C71A8">
              <w:rPr>
                <w:rFonts w:cs="Arial"/>
                <w:spacing w:val="4"/>
                <w:sz w:val="20"/>
                <w:szCs w:val="20"/>
                <w:lang w:val="sr-Cyrl-CS"/>
              </w:rPr>
              <w:t xml:space="preserve"> радова</w:t>
            </w:r>
            <w:r w:rsidR="00DD1CB9" w:rsidRPr="002C71A8">
              <w:rPr>
                <w:rFonts w:cs="Arial"/>
                <w:spacing w:val="4"/>
                <w:sz w:val="20"/>
                <w:szCs w:val="20"/>
                <w:lang w:val="sr-Cyrl-CS"/>
              </w:rPr>
              <w:t xml:space="preserve"> у</w:t>
            </w:r>
            <w:r w:rsidR="00760462">
              <w:rPr>
                <w:rFonts w:cs="Arial"/>
                <w:spacing w:val="4"/>
                <w:sz w:val="20"/>
                <w:szCs w:val="20"/>
                <w:lang w:val="sr-Cyrl-CS"/>
              </w:rPr>
              <w:t xml:space="preserve"> </w:t>
            </w:r>
            <w:r w:rsidR="00DD1CB9" w:rsidRPr="002C71A8">
              <w:rPr>
                <w:rFonts w:cs="Arial"/>
                <w:spacing w:val="4"/>
                <w:sz w:val="20"/>
                <w:szCs w:val="20"/>
                <w:lang w:val="sr-Cyrl-CS"/>
              </w:rPr>
              <w:t>посао</w:t>
            </w:r>
            <w:r w:rsidR="006B550D" w:rsidRPr="002C71A8">
              <w:rPr>
                <w:rFonts w:cs="Arial"/>
                <w:spacing w:val="4"/>
                <w:sz w:val="20"/>
                <w:szCs w:val="20"/>
                <w:lang w:val="sr-Cyrl-CS"/>
              </w:rPr>
              <w:t>.</w:t>
            </w:r>
          </w:p>
          <w:p w:rsidR="00D846A2" w:rsidRPr="002C71A8" w:rsidRDefault="00D846A2" w:rsidP="00E528F2">
            <w:pPr>
              <w:rPr>
                <w:rFonts w:cs="Arial"/>
                <w:sz w:val="20"/>
                <w:szCs w:val="20"/>
                <w:lang w:val="sr-Cyrl-RS" w:eastAsia="ar-SA"/>
              </w:rPr>
            </w:pPr>
            <w:r w:rsidRPr="002C71A8">
              <w:rPr>
                <w:rFonts w:cs="Arial"/>
                <w:sz w:val="20"/>
                <w:szCs w:val="20"/>
                <w:lang w:val="sr-Cyrl-RS" w:eastAsia="ar-SA"/>
              </w:rPr>
              <w:t>Увођење Извођача радова у посао се сматра први дан отварања грађевинског дневника.</w:t>
            </w:r>
          </w:p>
          <w:p w:rsidR="00D846A2" w:rsidRPr="002C71A8" w:rsidRDefault="00D846A2" w:rsidP="00D846A2">
            <w:pPr>
              <w:spacing w:before="0"/>
              <w:jc w:val="center"/>
              <w:rPr>
                <w:rFonts w:cs="Arial"/>
                <w:bCs/>
                <w:iCs/>
                <w:color w:val="00B0F0"/>
                <w:sz w:val="20"/>
                <w:szCs w:val="20"/>
                <w:lang w:val="sr-Cyrl-CS"/>
              </w:rPr>
            </w:pPr>
          </w:p>
        </w:tc>
        <w:tc>
          <w:tcPr>
            <w:tcW w:w="3984" w:type="dxa"/>
            <w:vAlign w:val="center"/>
          </w:tcPr>
          <w:p w:rsidR="00F0623D" w:rsidRPr="002C71A8" w:rsidRDefault="00F0623D" w:rsidP="00AF3AF8">
            <w:pPr>
              <w:spacing w:before="0"/>
              <w:jc w:val="center"/>
              <w:rPr>
                <w:rFonts w:cs="Arial"/>
                <w:bCs/>
                <w:iCs/>
                <w:color w:val="00B0F0"/>
                <w:sz w:val="20"/>
                <w:szCs w:val="20"/>
                <w:lang w:val="sr-Cyrl-CS"/>
              </w:rPr>
            </w:pPr>
          </w:p>
          <w:p w:rsidR="00B2141F" w:rsidRPr="002C71A8" w:rsidRDefault="00B2141F" w:rsidP="00B2141F">
            <w:pPr>
              <w:spacing w:before="0"/>
              <w:rPr>
                <w:rFonts w:cs="Arial"/>
                <w:spacing w:val="4"/>
                <w:sz w:val="20"/>
                <w:szCs w:val="20"/>
                <w:lang w:val="sr-Cyrl-CS"/>
              </w:rPr>
            </w:pPr>
            <w:r w:rsidRPr="002C71A8">
              <w:rPr>
                <w:rFonts w:cs="Arial"/>
                <w:spacing w:val="4"/>
                <w:sz w:val="20"/>
                <w:szCs w:val="20"/>
                <w:lang w:val="sr-Cyrl-CS"/>
              </w:rPr>
              <w:t xml:space="preserve">Рок за извођење </w:t>
            </w:r>
            <w:r>
              <w:rPr>
                <w:rFonts w:cs="Arial"/>
                <w:spacing w:val="4"/>
                <w:sz w:val="20"/>
                <w:szCs w:val="20"/>
                <w:lang w:val="sr-Cyrl-CS"/>
              </w:rPr>
              <w:t xml:space="preserve">радова </w:t>
            </w:r>
            <w:r w:rsidRPr="002C71A8">
              <w:rPr>
                <w:rFonts w:cs="Arial"/>
                <w:spacing w:val="4"/>
                <w:sz w:val="20"/>
                <w:szCs w:val="20"/>
                <w:lang w:val="sr-Cyrl-CS"/>
              </w:rPr>
              <w:t xml:space="preserve">износи </w:t>
            </w:r>
            <w:r w:rsidR="00B35919">
              <w:rPr>
                <w:rFonts w:cs="Arial"/>
                <w:spacing w:val="4"/>
                <w:sz w:val="20"/>
                <w:szCs w:val="20"/>
                <w:lang w:val="sr-Cyrl-CS"/>
              </w:rPr>
              <w:t>______</w:t>
            </w:r>
            <w:r>
              <w:rPr>
                <w:rFonts w:cs="Arial"/>
                <w:spacing w:val="4"/>
                <w:sz w:val="20"/>
                <w:szCs w:val="20"/>
                <w:lang w:val="sr-Cyrl-CS"/>
              </w:rPr>
              <w:t xml:space="preserve"> дана</w:t>
            </w:r>
            <w:r w:rsidRPr="002C71A8">
              <w:rPr>
                <w:rFonts w:cs="Arial"/>
                <w:spacing w:val="4"/>
                <w:sz w:val="20"/>
                <w:szCs w:val="20"/>
                <w:lang w:val="sr-Cyrl-CS"/>
              </w:rPr>
              <w:t xml:space="preserve"> од дана пријема појединачно издате </w:t>
            </w:r>
            <w:r>
              <w:rPr>
                <w:rFonts w:cs="Arial"/>
                <w:spacing w:val="4"/>
                <w:sz w:val="20"/>
                <w:szCs w:val="20"/>
                <w:lang w:val="sr-Cyrl-CS"/>
              </w:rPr>
              <w:t>наруџбенице, односно</w:t>
            </w:r>
            <w:r w:rsidRPr="002C71A8">
              <w:rPr>
                <w:rFonts w:cs="Arial"/>
                <w:spacing w:val="4"/>
                <w:sz w:val="20"/>
                <w:szCs w:val="20"/>
                <w:lang w:val="sr-Cyrl-CS"/>
              </w:rPr>
              <w:t xml:space="preserve"> увођење извођача радова у</w:t>
            </w:r>
            <w:r>
              <w:rPr>
                <w:rFonts w:cs="Arial"/>
                <w:spacing w:val="4"/>
                <w:sz w:val="20"/>
                <w:szCs w:val="20"/>
                <w:lang w:val="sr-Cyrl-CS"/>
              </w:rPr>
              <w:t xml:space="preserve"> </w:t>
            </w:r>
            <w:r w:rsidRPr="002C71A8">
              <w:rPr>
                <w:rFonts w:cs="Arial"/>
                <w:spacing w:val="4"/>
                <w:sz w:val="20"/>
                <w:szCs w:val="20"/>
                <w:lang w:val="sr-Cyrl-CS"/>
              </w:rPr>
              <w:t>посао.</w:t>
            </w:r>
          </w:p>
          <w:p w:rsidR="00B2141F" w:rsidRPr="002C71A8" w:rsidRDefault="00B2141F" w:rsidP="00B2141F">
            <w:pPr>
              <w:rPr>
                <w:rFonts w:cs="Arial"/>
                <w:sz w:val="20"/>
                <w:szCs w:val="20"/>
                <w:lang w:val="sr-Cyrl-RS" w:eastAsia="ar-SA"/>
              </w:rPr>
            </w:pPr>
            <w:r w:rsidRPr="002C71A8">
              <w:rPr>
                <w:rFonts w:cs="Arial"/>
                <w:sz w:val="20"/>
                <w:szCs w:val="20"/>
                <w:lang w:val="sr-Cyrl-RS" w:eastAsia="ar-SA"/>
              </w:rPr>
              <w:t>Увођење Извођача радова у посао се сматра први дан отварања грађевинског дневника.</w:t>
            </w:r>
          </w:p>
          <w:p w:rsidR="000E75A0" w:rsidRPr="002C71A8" w:rsidRDefault="000E75A0" w:rsidP="008A1FE3">
            <w:pPr>
              <w:spacing w:before="0"/>
              <w:jc w:val="center"/>
              <w:rPr>
                <w:rFonts w:cs="Arial"/>
                <w:bCs/>
                <w:iCs/>
                <w:color w:val="00B0F0"/>
                <w:sz w:val="20"/>
                <w:szCs w:val="20"/>
              </w:rPr>
            </w:pPr>
          </w:p>
        </w:tc>
      </w:tr>
      <w:tr w:rsidR="000E75A0" w:rsidRPr="002C71A8" w:rsidTr="00F0623D">
        <w:tc>
          <w:tcPr>
            <w:tcW w:w="5035" w:type="dxa"/>
            <w:vAlign w:val="center"/>
          </w:tcPr>
          <w:p w:rsidR="000E75A0" w:rsidRPr="002C71A8" w:rsidRDefault="000E75A0" w:rsidP="00AF3AF8">
            <w:pPr>
              <w:spacing w:before="0"/>
              <w:jc w:val="center"/>
              <w:rPr>
                <w:rFonts w:cs="Arial"/>
                <w:bCs/>
                <w:iCs/>
                <w:sz w:val="20"/>
                <w:szCs w:val="20"/>
                <w:lang w:val="sr-Cyrl-CS"/>
              </w:rPr>
            </w:pPr>
            <w:r w:rsidRPr="002C71A8">
              <w:rPr>
                <w:rFonts w:cs="Arial"/>
                <w:bCs/>
                <w:iCs/>
                <w:sz w:val="20"/>
                <w:szCs w:val="20"/>
                <w:lang w:val="sr-Cyrl-CS"/>
              </w:rPr>
              <w:t>ГАРАНТНИ РОК:</w:t>
            </w:r>
          </w:p>
          <w:p w:rsidR="000E75A0" w:rsidRPr="002C71A8" w:rsidRDefault="00B35919" w:rsidP="00E528F2">
            <w:pPr>
              <w:spacing w:before="0"/>
              <w:rPr>
                <w:rFonts w:cs="Arial"/>
                <w:bCs/>
                <w:iCs/>
                <w:sz w:val="20"/>
                <w:szCs w:val="20"/>
                <w:lang w:val="sr-Cyrl-CS"/>
              </w:rPr>
            </w:pPr>
            <w:r>
              <w:rPr>
                <w:rFonts w:cs="Arial"/>
                <w:sz w:val="20"/>
                <w:szCs w:val="20"/>
                <w:lang w:val="ru-RU" w:eastAsia="ar-SA"/>
              </w:rPr>
              <w:t>н</w:t>
            </w:r>
            <w:r w:rsidR="00BC5740" w:rsidRPr="002C71A8">
              <w:rPr>
                <w:rFonts w:cs="Arial"/>
                <w:sz w:val="20"/>
                <w:szCs w:val="20"/>
                <w:lang w:val="ru-RU" w:eastAsia="ar-SA"/>
              </w:rPr>
              <w:t xml:space="preserve">е може бити краћи од 24 (словима: двадесетчетири) месеца од </w:t>
            </w:r>
            <w:r w:rsidR="00B15774" w:rsidRPr="002C71A8">
              <w:rPr>
                <w:rFonts w:cs="Arial"/>
                <w:sz w:val="20"/>
                <w:szCs w:val="20"/>
                <w:lang w:eastAsia="zh-CN"/>
              </w:rPr>
              <w:t>дана када је извршен квант</w:t>
            </w:r>
            <w:r w:rsidR="005F6394" w:rsidRPr="002C71A8">
              <w:rPr>
                <w:rFonts w:cs="Arial"/>
                <w:sz w:val="20"/>
                <w:szCs w:val="20"/>
                <w:lang w:eastAsia="zh-CN"/>
              </w:rPr>
              <w:t xml:space="preserve">итативни и квалитативни пријем </w:t>
            </w:r>
            <w:r w:rsidR="00B15774" w:rsidRPr="002C71A8">
              <w:rPr>
                <w:rFonts w:cs="Arial"/>
                <w:sz w:val="20"/>
                <w:szCs w:val="20"/>
                <w:lang w:eastAsia="zh-CN"/>
              </w:rPr>
              <w:t>радова по појединачно издатој наруџбеници</w:t>
            </w:r>
          </w:p>
        </w:tc>
        <w:tc>
          <w:tcPr>
            <w:tcW w:w="3984" w:type="dxa"/>
            <w:vAlign w:val="center"/>
          </w:tcPr>
          <w:p w:rsidR="000E75A0" w:rsidRPr="002C71A8" w:rsidRDefault="00B35919" w:rsidP="00AF3AF8">
            <w:pPr>
              <w:spacing w:before="0"/>
              <w:jc w:val="center"/>
              <w:rPr>
                <w:rFonts w:cs="Arial"/>
                <w:bCs/>
                <w:iCs/>
                <w:sz w:val="20"/>
                <w:szCs w:val="20"/>
                <w:lang w:val="sr-Cyrl-CS"/>
              </w:rPr>
            </w:pPr>
            <w:r>
              <w:rPr>
                <w:rFonts w:cs="Arial"/>
                <w:sz w:val="20"/>
                <w:szCs w:val="20"/>
                <w:lang w:val="ru-RU" w:eastAsia="ar-SA"/>
              </w:rPr>
              <w:t>_____</w:t>
            </w:r>
            <w:r w:rsidRPr="002C71A8">
              <w:rPr>
                <w:rFonts w:cs="Arial"/>
                <w:sz w:val="20"/>
                <w:szCs w:val="20"/>
                <w:lang w:val="ru-RU" w:eastAsia="ar-SA"/>
              </w:rPr>
              <w:t xml:space="preserve"> месеца од </w:t>
            </w:r>
            <w:r w:rsidRPr="002C71A8">
              <w:rPr>
                <w:rFonts w:cs="Arial"/>
                <w:sz w:val="20"/>
                <w:szCs w:val="20"/>
                <w:lang w:eastAsia="zh-CN"/>
              </w:rPr>
              <w:t>дана када је извршен квантитативни и квалитативни пријем радова по појединачно издатој наруџбеници</w:t>
            </w:r>
            <w:r w:rsidRPr="002C71A8">
              <w:rPr>
                <w:rFonts w:cs="Arial"/>
                <w:bCs/>
                <w:iCs/>
                <w:sz w:val="20"/>
                <w:szCs w:val="20"/>
                <w:lang w:val="sr-Cyrl-CS"/>
              </w:rPr>
              <w:t xml:space="preserve"> </w:t>
            </w:r>
          </w:p>
        </w:tc>
      </w:tr>
      <w:tr w:rsidR="000E75A0" w:rsidRPr="002C71A8" w:rsidTr="00F0623D">
        <w:trPr>
          <w:trHeight w:val="800"/>
        </w:trPr>
        <w:tc>
          <w:tcPr>
            <w:tcW w:w="5035" w:type="dxa"/>
            <w:vAlign w:val="center"/>
          </w:tcPr>
          <w:p w:rsidR="000E75A0" w:rsidRPr="002C71A8" w:rsidRDefault="000E75A0" w:rsidP="00AF3AF8">
            <w:pPr>
              <w:spacing w:before="0"/>
              <w:jc w:val="center"/>
              <w:rPr>
                <w:rFonts w:cs="Arial"/>
                <w:bCs/>
                <w:iCs/>
                <w:sz w:val="20"/>
                <w:szCs w:val="20"/>
                <w:lang w:val="sr-Cyrl-CS"/>
              </w:rPr>
            </w:pPr>
            <w:r w:rsidRPr="002C71A8">
              <w:rPr>
                <w:rFonts w:cs="Arial"/>
                <w:bCs/>
                <w:iCs/>
                <w:sz w:val="20"/>
                <w:szCs w:val="20"/>
                <w:lang w:val="sr-Cyrl-CS"/>
              </w:rPr>
              <w:t>РОК ВАЖЕЊА ПОНУДЕ:</w:t>
            </w:r>
          </w:p>
          <w:p w:rsidR="000E75A0" w:rsidRPr="002C71A8" w:rsidRDefault="000E75A0" w:rsidP="003C3863">
            <w:pPr>
              <w:spacing w:before="0"/>
              <w:jc w:val="center"/>
              <w:rPr>
                <w:rFonts w:cs="Arial"/>
                <w:bCs/>
                <w:iCs/>
                <w:sz w:val="20"/>
                <w:szCs w:val="20"/>
                <w:lang w:val="sr-Cyrl-CS"/>
              </w:rPr>
            </w:pPr>
            <w:r w:rsidRPr="002C71A8">
              <w:rPr>
                <w:rFonts w:cs="Arial"/>
                <w:bCs/>
                <w:iCs/>
                <w:sz w:val="20"/>
                <w:szCs w:val="20"/>
                <w:lang w:val="sr-Cyrl-CS"/>
              </w:rPr>
              <w:t>не може бити краћ</w:t>
            </w:r>
            <w:r w:rsidRPr="002C71A8">
              <w:rPr>
                <w:rFonts w:cs="Arial"/>
                <w:bCs/>
                <w:iCs/>
                <w:sz w:val="20"/>
                <w:szCs w:val="20"/>
              </w:rPr>
              <w:t>и</w:t>
            </w:r>
            <w:r w:rsidRPr="002C71A8">
              <w:rPr>
                <w:rFonts w:cs="Arial"/>
                <w:bCs/>
                <w:iCs/>
                <w:sz w:val="20"/>
                <w:szCs w:val="20"/>
                <w:lang w:val="sr-Cyrl-CS"/>
              </w:rPr>
              <w:t xml:space="preserve"> од </w:t>
            </w:r>
            <w:r w:rsidR="003C3863">
              <w:rPr>
                <w:rFonts w:cs="Arial"/>
                <w:bCs/>
                <w:iCs/>
                <w:sz w:val="20"/>
                <w:szCs w:val="20"/>
                <w:lang w:val="sr-Cyrl-CS"/>
              </w:rPr>
              <w:t>120</w:t>
            </w:r>
            <w:r w:rsidRPr="002C71A8">
              <w:rPr>
                <w:rFonts w:cs="Arial"/>
                <w:bCs/>
                <w:iCs/>
                <w:sz w:val="20"/>
                <w:szCs w:val="20"/>
                <w:lang w:val="sr-Cyrl-CS"/>
              </w:rPr>
              <w:t xml:space="preserve"> </w:t>
            </w:r>
            <w:r w:rsidR="005F6394" w:rsidRPr="002C71A8">
              <w:rPr>
                <w:rFonts w:cs="Arial"/>
                <w:bCs/>
                <w:iCs/>
                <w:sz w:val="20"/>
                <w:szCs w:val="20"/>
                <w:lang w:val="sr-Cyrl-CS"/>
              </w:rPr>
              <w:t xml:space="preserve">(словима: </w:t>
            </w:r>
            <w:r w:rsidR="003C3863">
              <w:rPr>
                <w:rFonts w:cs="Arial"/>
                <w:bCs/>
                <w:iCs/>
                <w:sz w:val="20"/>
                <w:szCs w:val="20"/>
                <w:lang w:val="sr-Cyrl-CS"/>
              </w:rPr>
              <w:t>стодвадесет</w:t>
            </w:r>
            <w:r w:rsidR="005F6394" w:rsidRPr="002C71A8">
              <w:rPr>
                <w:rFonts w:cs="Arial"/>
                <w:bCs/>
                <w:iCs/>
                <w:sz w:val="20"/>
                <w:szCs w:val="20"/>
                <w:lang w:val="sr-Cyrl-CS"/>
              </w:rPr>
              <w:t xml:space="preserve">) </w:t>
            </w:r>
            <w:r w:rsidRPr="002C71A8">
              <w:rPr>
                <w:rFonts w:cs="Arial"/>
                <w:bCs/>
                <w:iCs/>
                <w:sz w:val="20"/>
                <w:szCs w:val="20"/>
                <w:lang w:val="sr-Cyrl-CS"/>
              </w:rPr>
              <w:t>дана од дана отварања понуда</w:t>
            </w:r>
          </w:p>
        </w:tc>
        <w:tc>
          <w:tcPr>
            <w:tcW w:w="3984" w:type="dxa"/>
            <w:vAlign w:val="center"/>
          </w:tcPr>
          <w:p w:rsidR="000E75A0" w:rsidRPr="002C71A8" w:rsidRDefault="000E75A0" w:rsidP="00AF3AF8">
            <w:pPr>
              <w:spacing w:before="0"/>
              <w:jc w:val="center"/>
              <w:rPr>
                <w:rFonts w:cs="Arial"/>
                <w:bCs/>
                <w:iCs/>
                <w:sz w:val="20"/>
                <w:szCs w:val="20"/>
                <w:lang w:val="sr-Cyrl-CS"/>
              </w:rPr>
            </w:pPr>
          </w:p>
          <w:p w:rsidR="000E75A0" w:rsidRPr="002C71A8" w:rsidRDefault="000E75A0" w:rsidP="00AF3AF8">
            <w:pPr>
              <w:spacing w:before="0"/>
              <w:jc w:val="center"/>
              <w:rPr>
                <w:rFonts w:cs="Arial"/>
                <w:bCs/>
                <w:iCs/>
                <w:sz w:val="20"/>
                <w:szCs w:val="20"/>
                <w:lang w:val="sr-Cyrl-CS"/>
              </w:rPr>
            </w:pPr>
            <w:r w:rsidRPr="002C71A8">
              <w:rPr>
                <w:rFonts w:cs="Arial"/>
                <w:bCs/>
                <w:iCs/>
                <w:sz w:val="20"/>
                <w:szCs w:val="20"/>
                <w:lang w:val="sr-Cyrl-CS"/>
              </w:rPr>
              <w:t>_____ дана од дана отварања понуда</w:t>
            </w:r>
          </w:p>
        </w:tc>
      </w:tr>
      <w:tr w:rsidR="000E75A0" w:rsidRPr="002C71A8" w:rsidTr="00F0623D">
        <w:tc>
          <w:tcPr>
            <w:tcW w:w="9019" w:type="dxa"/>
            <w:gridSpan w:val="2"/>
          </w:tcPr>
          <w:p w:rsidR="000E75A0" w:rsidRPr="002C71A8" w:rsidRDefault="000E75A0" w:rsidP="00760462">
            <w:pPr>
              <w:spacing w:before="0"/>
              <w:jc w:val="center"/>
              <w:rPr>
                <w:rFonts w:cs="Arial"/>
                <w:bCs/>
                <w:iCs/>
                <w:sz w:val="20"/>
                <w:szCs w:val="20"/>
                <w:lang w:val="sr-Cyrl-CS"/>
              </w:rPr>
            </w:pPr>
            <w:r w:rsidRPr="002C71A8">
              <w:rPr>
                <w:rFonts w:cs="Arial"/>
                <w:bCs/>
                <w:iCs/>
                <w:sz w:val="20"/>
                <w:szCs w:val="20"/>
                <w:lang w:val="sr-Cyrl-CS"/>
              </w:rPr>
              <w:t>Понуда по</w:t>
            </w:r>
            <w:r w:rsidR="00131770" w:rsidRPr="002C71A8">
              <w:rPr>
                <w:rFonts w:cs="Arial"/>
                <w:bCs/>
                <w:iCs/>
                <w:sz w:val="20"/>
                <w:szCs w:val="20"/>
                <w:lang w:val="sr-Cyrl-CS"/>
              </w:rPr>
              <w:t>нуђача који не прихвата услове Н</w:t>
            </w:r>
            <w:r w:rsidRPr="002C71A8">
              <w:rPr>
                <w:rFonts w:cs="Arial"/>
                <w:bCs/>
                <w:iCs/>
                <w:sz w:val="20"/>
                <w:szCs w:val="20"/>
                <w:lang w:val="sr-Cyrl-CS"/>
              </w:rPr>
              <w:t>аручиоца за рок и начин плаћања, рок</w:t>
            </w:r>
            <w:r w:rsidR="00E748D2" w:rsidRPr="002C71A8">
              <w:rPr>
                <w:rFonts w:cs="Arial"/>
                <w:bCs/>
                <w:iCs/>
                <w:sz w:val="20"/>
                <w:szCs w:val="20"/>
                <w:lang w:val="sr-Cyrl-CS"/>
              </w:rPr>
              <w:t xml:space="preserve"> извођења радова</w:t>
            </w:r>
            <w:r w:rsidR="00760462">
              <w:rPr>
                <w:rFonts w:cs="Arial"/>
                <w:bCs/>
                <w:iCs/>
                <w:sz w:val="20"/>
                <w:szCs w:val="20"/>
                <w:lang w:val="sr-Cyrl-CS"/>
              </w:rPr>
              <w:t xml:space="preserve">, гарантни рок </w:t>
            </w:r>
            <w:r w:rsidRPr="002C71A8">
              <w:rPr>
                <w:rFonts w:cs="Arial"/>
                <w:bCs/>
                <w:iCs/>
                <w:sz w:val="20"/>
                <w:szCs w:val="20"/>
                <w:lang w:val="sr-Cyrl-CS"/>
              </w:rPr>
              <w:t>и рок важења понуде сматраће се неприхватљивом.</w:t>
            </w:r>
          </w:p>
        </w:tc>
      </w:tr>
    </w:tbl>
    <w:p w:rsidR="00796724" w:rsidRPr="002C71A8" w:rsidRDefault="00796724" w:rsidP="00D97826">
      <w:pPr>
        <w:spacing w:before="0"/>
        <w:jc w:val="center"/>
        <w:rPr>
          <w:rFonts w:eastAsia="TimesNewRomanPSMT" w:cs="Arial"/>
          <w:bCs/>
        </w:rPr>
      </w:pPr>
    </w:p>
    <w:p w:rsidR="000E75A0" w:rsidRPr="002C71A8" w:rsidRDefault="000E75A0" w:rsidP="00D97826">
      <w:pPr>
        <w:spacing w:before="0"/>
        <w:jc w:val="center"/>
        <w:rPr>
          <w:rFonts w:eastAsia="TimesNewRomanPSMT" w:cs="Arial"/>
          <w:bCs/>
          <w:lang w:val="sr-Cyrl-CS"/>
        </w:rPr>
      </w:pPr>
      <w:r w:rsidRPr="002C71A8">
        <w:rPr>
          <w:rFonts w:eastAsia="TimesNewRomanPSMT" w:cs="Arial"/>
          <w:bCs/>
        </w:rPr>
        <w:t xml:space="preserve">Датум </w:t>
      </w:r>
      <w:r w:rsidRPr="002C71A8">
        <w:rPr>
          <w:rFonts w:eastAsia="TimesNewRomanPSMT" w:cs="Arial"/>
          <w:bCs/>
        </w:rPr>
        <w:tab/>
      </w:r>
      <w:r w:rsidRPr="002C71A8">
        <w:rPr>
          <w:rFonts w:eastAsia="TimesNewRomanPSMT" w:cs="Arial"/>
          <w:bCs/>
        </w:rPr>
        <w:tab/>
      </w:r>
      <w:r w:rsidRPr="002C71A8">
        <w:rPr>
          <w:rFonts w:eastAsia="TimesNewRomanPSMT" w:cs="Arial"/>
          <w:bCs/>
        </w:rPr>
        <w:tab/>
      </w:r>
      <w:r w:rsidRPr="002C71A8">
        <w:rPr>
          <w:rFonts w:eastAsia="TimesNewRomanPSMT" w:cs="Arial"/>
          <w:bCs/>
        </w:rPr>
        <w:tab/>
        <w:t>Понуђач</w:t>
      </w:r>
    </w:p>
    <w:p w:rsidR="000E75A0" w:rsidRPr="002C71A8" w:rsidRDefault="000E75A0" w:rsidP="00D97826">
      <w:pPr>
        <w:spacing w:before="0"/>
        <w:ind w:left="720" w:firstLine="720"/>
        <w:jc w:val="center"/>
        <w:rPr>
          <w:rFonts w:eastAsia="TimesNewRomanPSMT" w:cs="Arial"/>
          <w:bCs/>
          <w:lang w:val="sr-Cyrl-CS"/>
        </w:rPr>
      </w:pPr>
    </w:p>
    <w:p w:rsidR="000E75A0" w:rsidRPr="002C71A8" w:rsidRDefault="000E75A0" w:rsidP="00D97826">
      <w:pPr>
        <w:spacing w:before="0"/>
        <w:jc w:val="center"/>
        <w:rPr>
          <w:rFonts w:eastAsia="TimesNewRomanPS-BoldMT" w:cs="Arial"/>
          <w:bCs/>
          <w:iCs/>
          <w:lang w:val="sr-Cyrl-CS"/>
        </w:rPr>
      </w:pPr>
      <w:r w:rsidRPr="002C71A8">
        <w:rPr>
          <w:rFonts w:eastAsia="TimesNewRomanPS-BoldMT" w:cs="Arial"/>
          <w:bCs/>
          <w:iCs/>
        </w:rPr>
        <w:t>________________________</w:t>
      </w:r>
      <w:r w:rsidRPr="002C71A8">
        <w:rPr>
          <w:rFonts w:eastAsia="TimesNewRomanPS-BoldMT" w:cs="Arial"/>
          <w:bCs/>
          <w:iCs/>
          <w:lang w:val="sr-Cyrl-CS"/>
        </w:rPr>
        <w:t xml:space="preserve">        М.П.</w:t>
      </w:r>
      <w:r w:rsidRPr="002C71A8">
        <w:rPr>
          <w:rFonts w:eastAsia="TimesNewRomanPS-BoldMT" w:cs="Arial"/>
          <w:bCs/>
          <w:iCs/>
        </w:rPr>
        <w:tab/>
      </w:r>
      <w:r w:rsidR="00BA2C2D" w:rsidRPr="002C71A8">
        <w:rPr>
          <w:rFonts w:eastAsia="TimesNewRomanPS-BoldMT" w:cs="Arial"/>
          <w:bCs/>
          <w:iCs/>
          <w:lang w:val="sr-Cyrl-CS"/>
        </w:rPr>
        <w:t>___</w:t>
      </w:r>
      <w:r w:rsidRPr="002C71A8">
        <w:rPr>
          <w:rFonts w:eastAsia="TimesNewRomanPS-BoldMT" w:cs="Arial"/>
          <w:bCs/>
          <w:iCs/>
          <w:lang w:val="sr-Cyrl-CS"/>
        </w:rPr>
        <w:t>__________________</w:t>
      </w:r>
    </w:p>
    <w:p w:rsidR="00BA2C2D" w:rsidRPr="002C71A8" w:rsidRDefault="00BA2C2D" w:rsidP="00D97826">
      <w:pPr>
        <w:spacing w:before="0"/>
        <w:jc w:val="center"/>
        <w:rPr>
          <w:rFonts w:cs="Arial"/>
          <w:bCs/>
          <w:i/>
          <w:iCs/>
          <w:u w:val="single"/>
        </w:rPr>
      </w:pPr>
    </w:p>
    <w:p w:rsidR="005F6394" w:rsidRPr="002C71A8" w:rsidRDefault="005F6394" w:rsidP="000E75A0">
      <w:pPr>
        <w:spacing w:before="0"/>
        <w:rPr>
          <w:rFonts w:cs="Arial"/>
          <w:bCs/>
          <w:i/>
          <w:iCs/>
          <w:u w:val="single"/>
        </w:rPr>
      </w:pPr>
    </w:p>
    <w:p w:rsidR="00131770" w:rsidRPr="002C71A8" w:rsidRDefault="000E75A0" w:rsidP="00131770">
      <w:pPr>
        <w:spacing w:before="0"/>
        <w:rPr>
          <w:rFonts w:cs="Arial"/>
          <w:bCs/>
          <w:i/>
          <w:iCs/>
        </w:rPr>
      </w:pPr>
      <w:r w:rsidRPr="002C71A8">
        <w:rPr>
          <w:rFonts w:cs="Arial"/>
          <w:bCs/>
          <w:i/>
          <w:iCs/>
        </w:rPr>
        <w:t>Напомене:</w:t>
      </w:r>
      <w:r w:rsidR="00BA2C2D" w:rsidRPr="002C71A8">
        <w:rPr>
          <w:rFonts w:eastAsia="TimesNewRomanPS-BoldMT" w:cs="Arial"/>
          <w:bCs/>
          <w:i/>
          <w:iCs/>
        </w:rPr>
        <w:t>Понуђач је обавезан да у обрасцу понуде попуни све комерцијалне услове (сва празна поља).</w:t>
      </w:r>
    </w:p>
    <w:p w:rsidR="000C3A9C" w:rsidRPr="002C71A8" w:rsidRDefault="00BA2C2D" w:rsidP="00131770">
      <w:pPr>
        <w:spacing w:before="0"/>
        <w:rPr>
          <w:rFonts w:cs="Arial"/>
          <w:bCs/>
          <w:i/>
          <w:iCs/>
        </w:rPr>
      </w:pPr>
      <w:r w:rsidRPr="002C71A8">
        <w:rPr>
          <w:rFonts w:eastAsia="TimesNewRomanPS-BoldMT" w:cs="Arial"/>
          <w:bCs/>
          <w:i/>
          <w:iCs/>
          <w:lang w:val="ru-RU"/>
        </w:rPr>
        <w:t>Уколико понуђачи подносе заједничку понуду,група понуђача може да о</w:t>
      </w:r>
      <w:r w:rsidRPr="002C71A8">
        <w:rPr>
          <w:rFonts w:eastAsia="TimesNewRomanPS-BoldMT" w:cs="Arial"/>
          <w:bCs/>
          <w:i/>
          <w:iCs/>
        </w:rPr>
        <w:t>власти</w:t>
      </w:r>
      <w:r w:rsidRPr="002C71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Pr="002C71A8" w:rsidRDefault="000A5958" w:rsidP="00343A18">
      <w:pPr>
        <w:spacing w:before="0"/>
        <w:jc w:val="center"/>
        <w:rPr>
          <w:rFonts w:cs="Arial"/>
        </w:rPr>
        <w:sectPr w:rsidR="000A5958" w:rsidRPr="002C71A8"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p>
    <w:tbl>
      <w:tblPr>
        <w:tblpPr w:leftFromText="180" w:rightFromText="180" w:vertAnchor="page" w:horzAnchor="page" w:tblpX="406" w:tblpY="1666"/>
        <w:tblW w:w="14868" w:type="dxa"/>
        <w:tblLayout w:type="fixed"/>
        <w:tblLook w:val="04A0" w:firstRow="1" w:lastRow="0" w:firstColumn="1" w:lastColumn="0" w:noHBand="0" w:noVBand="1"/>
      </w:tblPr>
      <w:tblGrid>
        <w:gridCol w:w="468"/>
        <w:gridCol w:w="5850"/>
        <w:gridCol w:w="1260"/>
        <w:gridCol w:w="810"/>
        <w:gridCol w:w="1170"/>
        <w:gridCol w:w="1260"/>
        <w:gridCol w:w="1440"/>
        <w:gridCol w:w="1170"/>
        <w:gridCol w:w="1440"/>
      </w:tblGrid>
      <w:tr w:rsidR="002640B0" w:rsidRPr="002C71A8" w:rsidTr="002640B0">
        <w:trPr>
          <w:cantSplit/>
          <w:trHeight w:val="1223"/>
        </w:trPr>
        <w:tc>
          <w:tcPr>
            <w:tcW w:w="468"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640B0" w:rsidRPr="002C71A8" w:rsidRDefault="002640B0" w:rsidP="002640B0">
            <w:pPr>
              <w:jc w:val="left"/>
              <w:rPr>
                <w:rFonts w:cs="Arial"/>
                <w:sz w:val="20"/>
                <w:szCs w:val="20"/>
              </w:rPr>
            </w:pPr>
            <w:r w:rsidRPr="002C71A8">
              <w:rPr>
                <w:rFonts w:cs="Arial"/>
                <w:sz w:val="20"/>
                <w:szCs w:val="20"/>
              </w:rPr>
              <w:lastRenderedPageBreak/>
              <w:t>Рб</w:t>
            </w:r>
          </w:p>
        </w:tc>
        <w:tc>
          <w:tcPr>
            <w:tcW w:w="585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640B0" w:rsidRPr="002C71A8" w:rsidRDefault="002640B0" w:rsidP="002640B0">
            <w:pPr>
              <w:jc w:val="left"/>
              <w:rPr>
                <w:rFonts w:cs="Arial"/>
                <w:sz w:val="20"/>
                <w:szCs w:val="20"/>
              </w:rPr>
            </w:pPr>
            <w:r w:rsidRPr="002C71A8">
              <w:rPr>
                <w:rFonts w:cs="Arial"/>
                <w:sz w:val="20"/>
                <w:szCs w:val="20"/>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640B0" w:rsidRPr="002C71A8" w:rsidRDefault="002640B0" w:rsidP="002640B0">
            <w:pPr>
              <w:jc w:val="left"/>
              <w:rPr>
                <w:rFonts w:cs="Arial"/>
                <w:sz w:val="20"/>
                <w:szCs w:val="20"/>
              </w:rPr>
            </w:pPr>
            <w:r w:rsidRPr="002C71A8">
              <w:rPr>
                <w:rFonts w:cs="Arial"/>
                <w:sz w:val="20"/>
                <w:szCs w:val="20"/>
              </w:rPr>
              <w:t>Јед.мере</w:t>
            </w:r>
          </w:p>
        </w:tc>
        <w:tc>
          <w:tcPr>
            <w:tcW w:w="810"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640B0" w:rsidRPr="002C71A8" w:rsidRDefault="002640B0" w:rsidP="002640B0">
            <w:pPr>
              <w:ind w:left="113" w:right="113"/>
              <w:jc w:val="left"/>
              <w:rPr>
                <w:rFonts w:cs="Arial"/>
                <w:sz w:val="20"/>
                <w:szCs w:val="20"/>
              </w:rPr>
            </w:pPr>
            <w:r w:rsidRPr="002C71A8">
              <w:rPr>
                <w:rFonts w:cs="Arial"/>
                <w:sz w:val="20"/>
                <w:szCs w:val="20"/>
              </w:rPr>
              <w:t>Оквирна количина</w:t>
            </w:r>
          </w:p>
        </w:tc>
        <w:tc>
          <w:tcPr>
            <w:tcW w:w="1170" w:type="dxa"/>
            <w:tcBorders>
              <w:top w:val="single" w:sz="4" w:space="0" w:color="auto"/>
              <w:left w:val="single" w:sz="4" w:space="0" w:color="auto"/>
              <w:bottom w:val="single" w:sz="4" w:space="0" w:color="auto"/>
              <w:right w:val="single" w:sz="4" w:space="0" w:color="auto"/>
            </w:tcBorders>
            <w:shd w:val="clear" w:color="000000" w:fill="92D050"/>
            <w:vAlign w:val="center"/>
          </w:tcPr>
          <w:p w:rsidR="002640B0" w:rsidRPr="002C71A8" w:rsidRDefault="002640B0" w:rsidP="002640B0">
            <w:pPr>
              <w:ind w:left="-112" w:right="-108"/>
              <w:jc w:val="left"/>
              <w:rPr>
                <w:rFonts w:cs="Arial"/>
                <w:sz w:val="20"/>
                <w:szCs w:val="20"/>
              </w:rPr>
            </w:pPr>
            <w:r w:rsidRPr="002C71A8">
              <w:rPr>
                <w:rFonts w:cs="Arial"/>
                <w:sz w:val="20"/>
                <w:szCs w:val="20"/>
              </w:rPr>
              <w:t>Јед. цена у динарима без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tabs>
                <w:tab w:val="left" w:pos="954"/>
              </w:tabs>
              <w:ind w:left="-108"/>
              <w:jc w:val="left"/>
              <w:rPr>
                <w:rFonts w:cs="Arial"/>
                <w:sz w:val="20"/>
                <w:szCs w:val="20"/>
              </w:rPr>
            </w:pPr>
          </w:p>
          <w:p w:rsidR="002640B0" w:rsidRPr="002C71A8" w:rsidRDefault="002640B0" w:rsidP="002640B0">
            <w:pPr>
              <w:tabs>
                <w:tab w:val="left" w:pos="954"/>
              </w:tabs>
              <w:jc w:val="left"/>
              <w:rPr>
                <w:rFonts w:cs="Arial"/>
                <w:sz w:val="20"/>
                <w:szCs w:val="20"/>
                <w:lang w:val="sr-Cyrl-RS"/>
              </w:rPr>
            </w:pPr>
            <w:r w:rsidRPr="002C71A8">
              <w:rPr>
                <w:rFonts w:cs="Arial"/>
                <w:sz w:val="20"/>
                <w:szCs w:val="20"/>
              </w:rPr>
              <w:t>J</w:t>
            </w:r>
            <w:r w:rsidRPr="002C71A8">
              <w:rPr>
                <w:rFonts w:cs="Arial"/>
                <w:sz w:val="20"/>
                <w:szCs w:val="20"/>
                <w:lang w:val="sr-Cyrl-RS"/>
              </w:rPr>
              <w:t>ед. цена у динарима са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vAlign w:val="center"/>
          </w:tcPr>
          <w:p w:rsidR="002640B0" w:rsidRPr="002C71A8" w:rsidRDefault="002640B0" w:rsidP="002640B0">
            <w:pPr>
              <w:tabs>
                <w:tab w:val="left" w:pos="954"/>
              </w:tabs>
              <w:ind w:left="-108"/>
              <w:jc w:val="left"/>
              <w:rPr>
                <w:rFonts w:cs="Arial"/>
                <w:sz w:val="20"/>
                <w:szCs w:val="20"/>
              </w:rPr>
            </w:pPr>
            <w:r w:rsidRPr="002C71A8">
              <w:rPr>
                <w:rFonts w:cs="Arial"/>
                <w:sz w:val="20"/>
                <w:szCs w:val="20"/>
              </w:rPr>
              <w:t>Укупна цена у динарима без ПДВ</w:t>
            </w:r>
          </w:p>
        </w:tc>
        <w:tc>
          <w:tcPr>
            <w:tcW w:w="117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left"/>
              <w:rPr>
                <w:rFonts w:cs="Arial"/>
                <w:sz w:val="20"/>
                <w:szCs w:val="20"/>
              </w:rPr>
            </w:pPr>
          </w:p>
          <w:p w:rsidR="002640B0" w:rsidRPr="002C71A8" w:rsidRDefault="002640B0" w:rsidP="002640B0">
            <w:pPr>
              <w:jc w:val="left"/>
              <w:rPr>
                <w:rFonts w:cs="Arial"/>
                <w:sz w:val="20"/>
                <w:szCs w:val="20"/>
              </w:rPr>
            </w:pPr>
            <w:r w:rsidRPr="002C71A8">
              <w:rPr>
                <w:rFonts w:cs="Arial"/>
                <w:sz w:val="20"/>
                <w:szCs w:val="20"/>
              </w:rPr>
              <w:t>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left"/>
              <w:rPr>
                <w:rFonts w:cs="Arial"/>
                <w:sz w:val="20"/>
                <w:szCs w:val="20"/>
              </w:rPr>
            </w:pPr>
            <w:r w:rsidRPr="002C71A8">
              <w:rPr>
                <w:rFonts w:cs="Arial"/>
                <w:sz w:val="20"/>
                <w:szCs w:val="20"/>
              </w:rPr>
              <w:t>Укупна цена у динарима са ПДВ</w:t>
            </w:r>
          </w:p>
        </w:tc>
      </w:tr>
      <w:tr w:rsidR="002640B0" w:rsidRPr="002C71A8" w:rsidTr="002640B0">
        <w:trPr>
          <w:trHeight w:val="20"/>
        </w:trPr>
        <w:tc>
          <w:tcPr>
            <w:tcW w:w="468"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640B0" w:rsidRPr="002C71A8" w:rsidRDefault="002640B0" w:rsidP="002640B0">
            <w:pPr>
              <w:jc w:val="center"/>
              <w:rPr>
                <w:rFonts w:cs="Arial"/>
                <w:sz w:val="20"/>
                <w:szCs w:val="20"/>
              </w:rPr>
            </w:pPr>
            <w:r w:rsidRPr="002C71A8">
              <w:rPr>
                <w:rFonts w:cs="Arial"/>
                <w:sz w:val="20"/>
                <w:szCs w:val="20"/>
              </w:rPr>
              <w:t>1</w:t>
            </w:r>
          </w:p>
        </w:tc>
        <w:tc>
          <w:tcPr>
            <w:tcW w:w="585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640B0" w:rsidRPr="002C71A8" w:rsidRDefault="002640B0" w:rsidP="002640B0">
            <w:pPr>
              <w:jc w:val="center"/>
              <w:rPr>
                <w:rFonts w:cs="Arial"/>
                <w:sz w:val="20"/>
                <w:szCs w:val="20"/>
              </w:rPr>
            </w:pPr>
            <w:r w:rsidRPr="002C71A8">
              <w:rPr>
                <w:rFonts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640B0" w:rsidRPr="002C71A8" w:rsidRDefault="002640B0" w:rsidP="002640B0">
            <w:pPr>
              <w:jc w:val="center"/>
              <w:rPr>
                <w:rFonts w:cs="Arial"/>
                <w:sz w:val="20"/>
                <w:szCs w:val="20"/>
              </w:rPr>
            </w:pPr>
            <w:r w:rsidRPr="002C71A8">
              <w:rPr>
                <w:rFonts w:cs="Arial"/>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640B0" w:rsidRPr="002C71A8" w:rsidRDefault="002640B0" w:rsidP="002640B0">
            <w:pPr>
              <w:jc w:val="center"/>
              <w:rPr>
                <w:rFonts w:cs="Arial"/>
                <w:sz w:val="20"/>
                <w:szCs w:val="20"/>
              </w:rPr>
            </w:pPr>
            <w:r w:rsidRPr="002C71A8">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center"/>
              <w:rPr>
                <w:rFonts w:cs="Arial"/>
                <w:sz w:val="20"/>
                <w:szCs w:val="20"/>
              </w:rPr>
            </w:pPr>
            <w:r w:rsidRPr="002C71A8">
              <w:rPr>
                <w:rFonts w:cs="Arial"/>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center"/>
              <w:rPr>
                <w:rFonts w:cs="Arial"/>
                <w:sz w:val="20"/>
                <w:szCs w:val="20"/>
              </w:rPr>
            </w:pPr>
            <w:r w:rsidRPr="002C71A8">
              <w:rPr>
                <w:rFonts w:cs="Arial"/>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center"/>
              <w:rPr>
                <w:rFonts w:cs="Arial"/>
                <w:sz w:val="20"/>
                <w:szCs w:val="20"/>
              </w:rPr>
            </w:pPr>
            <w:r w:rsidRPr="002C71A8">
              <w:rPr>
                <w:rFonts w:cs="Arial"/>
                <w:sz w:val="20"/>
                <w:szCs w:val="20"/>
              </w:rPr>
              <w:t>7</w:t>
            </w:r>
          </w:p>
        </w:tc>
        <w:tc>
          <w:tcPr>
            <w:tcW w:w="117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center"/>
              <w:rPr>
                <w:rFonts w:cs="Arial"/>
                <w:sz w:val="20"/>
                <w:szCs w:val="20"/>
              </w:rPr>
            </w:pPr>
            <w:r w:rsidRPr="002C71A8">
              <w:rPr>
                <w:rFonts w:cs="Arial"/>
                <w:sz w:val="20"/>
                <w:szCs w:val="20"/>
              </w:rPr>
              <w:t>8</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2640B0" w:rsidRPr="002C71A8" w:rsidRDefault="002640B0" w:rsidP="002640B0">
            <w:pPr>
              <w:jc w:val="center"/>
              <w:rPr>
                <w:rFonts w:cs="Arial"/>
                <w:sz w:val="20"/>
                <w:szCs w:val="20"/>
              </w:rPr>
            </w:pPr>
            <w:r w:rsidRPr="002C71A8">
              <w:rPr>
                <w:rFonts w:cs="Arial"/>
                <w:sz w:val="20"/>
                <w:szCs w:val="20"/>
              </w:rPr>
              <w:t>9</w:t>
            </w:r>
          </w:p>
        </w:tc>
      </w:tr>
    </w:tbl>
    <w:p w:rsidR="00F057A3" w:rsidRDefault="00F057A3" w:rsidP="00F057A3">
      <w:pPr>
        <w:spacing w:before="0"/>
        <w:rPr>
          <w:rFonts w:cs="Arial"/>
          <w:lang w:val="sr-Cyrl-RS"/>
        </w:rPr>
      </w:pPr>
      <w:r w:rsidRPr="002C71A8">
        <w:rPr>
          <w:rFonts w:cs="Arial"/>
        </w:rPr>
        <w:t>ОБРАЗАЦ СТРУКУТРЕ ЦЕНЕ                                                                                                                                    O</w:t>
      </w:r>
      <w:r w:rsidRPr="002C71A8">
        <w:rPr>
          <w:rFonts w:cs="Arial"/>
          <w:lang w:val="sr-Cyrl-RS"/>
        </w:rPr>
        <w:t>БРАЗАЦ 2.</w:t>
      </w:r>
    </w:p>
    <w:p w:rsidR="002640B0" w:rsidRPr="002640B0" w:rsidRDefault="002640B0" w:rsidP="00F057A3">
      <w:pPr>
        <w:spacing w:before="0"/>
        <w:rPr>
          <w:rFonts w:cs="Arial"/>
          <w:lang w:val="sr-Cyrl-RS"/>
        </w:rPr>
      </w:pPr>
    </w:p>
    <w:tbl>
      <w:tblPr>
        <w:tblpPr w:leftFromText="180" w:rightFromText="180" w:vertAnchor="text" w:horzAnchor="margin" w:tblpX="-915" w:tblpY="59"/>
        <w:tblW w:w="14935" w:type="dxa"/>
        <w:tblLayout w:type="fixed"/>
        <w:tblLook w:val="04A0" w:firstRow="1" w:lastRow="0" w:firstColumn="1" w:lastColumn="0" w:noHBand="0" w:noVBand="1"/>
      </w:tblPr>
      <w:tblGrid>
        <w:gridCol w:w="534"/>
        <w:gridCol w:w="5838"/>
        <w:gridCol w:w="1273"/>
        <w:gridCol w:w="810"/>
        <w:gridCol w:w="1170"/>
        <w:gridCol w:w="1260"/>
        <w:gridCol w:w="1422"/>
        <w:gridCol w:w="1188"/>
        <w:gridCol w:w="1440"/>
      </w:tblGrid>
      <w:tr w:rsidR="00F057A3" w:rsidRPr="002C71A8" w:rsidTr="00FE4337">
        <w:trPr>
          <w:trHeight w:val="416"/>
        </w:trPr>
        <w:tc>
          <w:tcPr>
            <w:tcW w:w="534" w:type="dxa"/>
            <w:tcBorders>
              <w:top w:val="single" w:sz="4" w:space="0" w:color="auto"/>
              <w:left w:val="single" w:sz="4" w:space="0" w:color="auto"/>
              <w:bottom w:val="single" w:sz="4" w:space="0" w:color="auto"/>
              <w:right w:val="single" w:sz="4" w:space="0" w:color="auto"/>
            </w:tcBorders>
            <w:noWrap/>
            <w:vAlign w:val="bottom"/>
            <w:hideMark/>
          </w:tcPr>
          <w:p w:rsidR="00F057A3" w:rsidRPr="002C71A8" w:rsidRDefault="00F057A3" w:rsidP="00FE4337">
            <w:pPr>
              <w:spacing w:before="0"/>
              <w:jc w:val="center"/>
              <w:rPr>
                <w:rFonts w:ascii="Calibri" w:hAnsi="Calibri" w:cs="Calibri"/>
                <w:color w:val="000000"/>
                <w:sz w:val="20"/>
                <w:szCs w:val="20"/>
              </w:rPr>
            </w:pPr>
          </w:p>
        </w:tc>
        <w:tc>
          <w:tcPr>
            <w:tcW w:w="5838" w:type="dxa"/>
            <w:tcBorders>
              <w:top w:val="single" w:sz="4" w:space="0" w:color="auto"/>
              <w:left w:val="single" w:sz="4" w:space="0" w:color="auto"/>
              <w:bottom w:val="single" w:sz="4" w:space="0" w:color="auto"/>
              <w:right w:val="single" w:sz="4" w:space="0" w:color="auto"/>
            </w:tcBorders>
            <w:vAlign w:val="bottom"/>
          </w:tcPr>
          <w:p w:rsidR="00F057A3" w:rsidRPr="002C71A8" w:rsidRDefault="00F057A3" w:rsidP="00FE4337">
            <w:pPr>
              <w:spacing w:before="0"/>
              <w:jc w:val="center"/>
              <w:rPr>
                <w:rFonts w:cs="Arial"/>
                <w:color w:val="000000"/>
                <w:sz w:val="20"/>
                <w:szCs w:val="20"/>
              </w:rPr>
            </w:pPr>
            <w:r w:rsidRPr="002C71A8">
              <w:rPr>
                <w:rFonts w:cs="Arial"/>
                <w:color w:val="000000"/>
                <w:sz w:val="20"/>
                <w:szCs w:val="20"/>
              </w:rPr>
              <w:t>I ДЕМОНТАЖНИ РАДОВИ</w:t>
            </w:r>
          </w:p>
        </w:tc>
        <w:tc>
          <w:tcPr>
            <w:tcW w:w="1273" w:type="dxa"/>
            <w:tcBorders>
              <w:top w:val="single" w:sz="4" w:space="0" w:color="auto"/>
              <w:left w:val="single" w:sz="4" w:space="0" w:color="auto"/>
              <w:bottom w:val="single" w:sz="4" w:space="0" w:color="auto"/>
              <w:right w:val="single" w:sz="4" w:space="0" w:color="auto"/>
            </w:tcBorders>
            <w:vAlign w:val="bottom"/>
          </w:tcPr>
          <w:p w:rsidR="00F057A3" w:rsidRPr="002C71A8" w:rsidRDefault="00F057A3" w:rsidP="00FE4337">
            <w:pPr>
              <w:spacing w:before="0"/>
              <w:jc w:val="center"/>
              <w:rPr>
                <w:rFonts w:ascii="Calibri" w:hAnsi="Calibri" w:cs="Calibri"/>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F057A3" w:rsidRPr="002C71A8" w:rsidRDefault="00F057A3" w:rsidP="00FE4337">
            <w:pPr>
              <w:spacing w:before="0"/>
              <w:jc w:val="center"/>
              <w:rPr>
                <w:rFonts w:ascii="Calibri" w:hAnsi="Calibri" w:cs="Calibri"/>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57A3" w:rsidRPr="002C71A8" w:rsidRDefault="00F057A3" w:rsidP="00FE4337">
            <w:pPr>
              <w:spacing w:before="0"/>
              <w:jc w:val="center"/>
              <w:rPr>
                <w:rFonts w:ascii="Calibri" w:hAnsi="Calibri" w:cs="Calibri"/>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57A3" w:rsidRPr="002C71A8" w:rsidRDefault="00F057A3" w:rsidP="00FE4337">
            <w:pPr>
              <w:spacing w:before="0"/>
              <w:jc w:val="center"/>
              <w:rPr>
                <w:rFonts w:ascii="Calibri" w:hAnsi="Calibri" w:cs="Calibri"/>
                <w:color w:val="000000"/>
                <w:sz w:val="20"/>
                <w:szCs w:val="20"/>
              </w:rPr>
            </w:pPr>
          </w:p>
        </w:tc>
        <w:tc>
          <w:tcPr>
            <w:tcW w:w="1422" w:type="dxa"/>
            <w:tcBorders>
              <w:top w:val="single" w:sz="4" w:space="0" w:color="auto"/>
              <w:left w:val="single" w:sz="4" w:space="0" w:color="auto"/>
              <w:bottom w:val="single" w:sz="4" w:space="0" w:color="auto"/>
              <w:right w:val="single" w:sz="4" w:space="0" w:color="auto"/>
            </w:tcBorders>
          </w:tcPr>
          <w:p w:rsidR="00F057A3" w:rsidRPr="002C71A8" w:rsidRDefault="00F057A3" w:rsidP="00FE4337">
            <w:pPr>
              <w:spacing w:before="0"/>
              <w:jc w:val="center"/>
              <w:rPr>
                <w:rFonts w:ascii="Calibri" w:hAnsi="Calibri" w:cs="Calibri"/>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tcPr>
          <w:p w:rsidR="00F057A3" w:rsidRPr="002C71A8" w:rsidRDefault="00F057A3" w:rsidP="00FE4337">
            <w:pPr>
              <w:spacing w:before="0"/>
              <w:jc w:val="center"/>
              <w:rPr>
                <w:rFonts w:ascii="Calibri" w:hAnsi="Calibri" w:cs="Calibr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F057A3" w:rsidRPr="002C71A8" w:rsidRDefault="00F057A3" w:rsidP="00FE4337">
            <w:pPr>
              <w:spacing w:before="0"/>
              <w:jc w:val="center"/>
              <w:rPr>
                <w:rFonts w:ascii="Calibri" w:hAnsi="Calibri" w:cs="Calibri"/>
                <w:color w:val="000000"/>
                <w:sz w:val="20"/>
                <w:szCs w:val="20"/>
              </w:rPr>
            </w:pPr>
          </w:p>
        </w:tc>
      </w:tr>
      <w:tr w:rsidR="009627B7" w:rsidRPr="002C71A8" w:rsidTr="00FE4337">
        <w:trPr>
          <w:trHeight w:val="1425"/>
        </w:trPr>
        <w:tc>
          <w:tcPr>
            <w:tcW w:w="534" w:type="dxa"/>
            <w:vMerge w:val="restart"/>
            <w:tcBorders>
              <w:top w:val="nil"/>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rPr>
            </w:pPr>
            <w:r w:rsidRPr="002C71A8">
              <w:rPr>
                <w:rFonts w:cs="Arial"/>
                <w:color w:val="000000"/>
                <w:sz w:val="20"/>
                <w:szCs w:val="20"/>
              </w:rPr>
              <w:t>1</w:t>
            </w:r>
          </w:p>
        </w:tc>
        <w:tc>
          <w:tcPr>
            <w:tcW w:w="5838" w:type="dxa"/>
            <w:vMerge w:val="restart"/>
            <w:tcBorders>
              <w:top w:val="nil"/>
              <w:left w:val="nil"/>
              <w:right w:val="single" w:sz="4" w:space="0" w:color="auto"/>
            </w:tcBorders>
            <w:vAlign w:val="center"/>
          </w:tcPr>
          <w:p w:rsidR="009627B7" w:rsidRPr="002C71A8" w:rsidRDefault="009627B7" w:rsidP="00FE4337">
            <w:pPr>
              <w:rPr>
                <w:sz w:val="20"/>
                <w:szCs w:val="20"/>
              </w:rPr>
            </w:pPr>
            <w:r w:rsidRPr="002C71A8">
              <w:rPr>
                <w:sz w:val="20"/>
                <w:szCs w:val="20"/>
                <w:lang w:val="sr-Cyrl-RS"/>
              </w:rPr>
              <w:t xml:space="preserve">Пажљива </w:t>
            </w:r>
            <w:r w:rsidRPr="002C71A8">
              <w:rPr>
                <w:sz w:val="20"/>
                <w:szCs w:val="20"/>
              </w:rPr>
              <w:t>демонтажа постојећих прозора</w:t>
            </w:r>
            <w:r w:rsidRPr="002C71A8">
              <w:rPr>
                <w:sz w:val="20"/>
                <w:szCs w:val="20"/>
                <w:lang w:val="sr-Cyrl-RS"/>
              </w:rPr>
              <w:t xml:space="preserve"> и подпрозорских дасака</w:t>
            </w:r>
            <w:r w:rsidRPr="002C71A8">
              <w:rPr>
                <w:sz w:val="20"/>
                <w:szCs w:val="20"/>
              </w:rPr>
              <w:t xml:space="preserve"> на VII спрату, Подпрозорске даске са унутрашње стране сачувати за поновну уградњу, шут прикупити, утоварити и одвести на градску депонију. </w:t>
            </w:r>
          </w:p>
          <w:p w:rsidR="009627B7" w:rsidRPr="002C71A8" w:rsidRDefault="009627B7" w:rsidP="00FE4337">
            <w:pPr>
              <w:rPr>
                <w:sz w:val="20"/>
                <w:szCs w:val="20"/>
              </w:rPr>
            </w:pPr>
            <w:r w:rsidRPr="002C71A8">
              <w:rPr>
                <w:sz w:val="20"/>
                <w:szCs w:val="20"/>
              </w:rPr>
              <w:t xml:space="preserve">  Димензијe прозора: 148×168 cm   ком. 51</w:t>
            </w:r>
          </w:p>
          <w:p w:rsidR="009627B7" w:rsidRPr="002C71A8" w:rsidRDefault="009627B7" w:rsidP="00FE4337">
            <w:pPr>
              <w:rPr>
                <w:sz w:val="20"/>
                <w:szCs w:val="20"/>
              </w:rPr>
            </w:pPr>
            <w:r w:rsidRPr="002C71A8">
              <w:rPr>
                <w:sz w:val="20"/>
                <w:szCs w:val="20"/>
              </w:rPr>
              <w:t xml:space="preserve">                                  135×140 cm   ком.   1</w:t>
            </w:r>
          </w:p>
          <w:p w:rsidR="009627B7" w:rsidRPr="002C71A8" w:rsidRDefault="009627B7" w:rsidP="00FE4337">
            <w:pPr>
              <w:rPr>
                <w:sz w:val="20"/>
                <w:szCs w:val="20"/>
              </w:rPr>
            </w:pPr>
            <w:r w:rsidRPr="002C71A8">
              <w:rPr>
                <w:sz w:val="20"/>
                <w:szCs w:val="20"/>
              </w:rPr>
              <w:t xml:space="preserve">                                  225×145 cm   ком.   1</w:t>
            </w:r>
          </w:p>
          <w:p w:rsidR="009627B7" w:rsidRPr="002C71A8" w:rsidRDefault="009627B7" w:rsidP="00FE4337">
            <w:pPr>
              <w:rPr>
                <w:sz w:val="20"/>
                <w:szCs w:val="20"/>
              </w:rPr>
            </w:pPr>
            <w:r w:rsidRPr="002C71A8">
              <w:rPr>
                <w:sz w:val="20"/>
                <w:szCs w:val="20"/>
              </w:rPr>
              <w:t xml:space="preserve">                                  1</w:t>
            </w:r>
            <w:r>
              <w:rPr>
                <w:sz w:val="20"/>
                <w:szCs w:val="20"/>
              </w:rPr>
              <w:t xml:space="preserve">60 </w:t>
            </w:r>
            <w:r w:rsidRPr="002C71A8">
              <w:rPr>
                <w:sz w:val="20"/>
                <w:szCs w:val="20"/>
              </w:rPr>
              <w:t>×180 cm   ком.   3</w:t>
            </w:r>
          </w:p>
          <w:p w:rsidR="009627B7" w:rsidRPr="002C71A8" w:rsidRDefault="009627B7" w:rsidP="00FE4337">
            <w:pPr>
              <w:rPr>
                <w:sz w:val="20"/>
                <w:szCs w:val="20"/>
              </w:rPr>
            </w:pPr>
          </w:p>
          <w:p w:rsidR="009627B7" w:rsidRPr="002C71A8" w:rsidRDefault="009627B7" w:rsidP="00FE4337">
            <w:pPr>
              <w:spacing w:before="0"/>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right w:val="single" w:sz="4" w:space="0" w:color="auto"/>
            </w:tcBorders>
            <w:noWrap/>
            <w:vAlign w:val="bottom"/>
          </w:tcPr>
          <w:p w:rsidR="009627B7" w:rsidRPr="009627B7"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5</w:t>
            </w:r>
            <w:r w:rsidRPr="002C71A8">
              <w:rPr>
                <w:rFonts w:ascii="Calibri" w:hAnsi="Calibri" w:cs="Calibri"/>
                <w:color w:val="000000"/>
                <w:sz w:val="20"/>
                <w:szCs w:val="20"/>
              </w:rPr>
              <w:t>1</w:t>
            </w:r>
          </w:p>
        </w:tc>
        <w:tc>
          <w:tcPr>
            <w:tcW w:w="117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390"/>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rPr>
            </w:pPr>
          </w:p>
        </w:tc>
        <w:tc>
          <w:tcPr>
            <w:tcW w:w="5838" w:type="dxa"/>
            <w:vMerge/>
            <w:tcBorders>
              <w:left w:val="nil"/>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315"/>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rPr>
            </w:pPr>
          </w:p>
        </w:tc>
        <w:tc>
          <w:tcPr>
            <w:tcW w:w="5838" w:type="dxa"/>
            <w:vMerge/>
            <w:tcBorders>
              <w:left w:val="nil"/>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300"/>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rPr>
            </w:pPr>
          </w:p>
        </w:tc>
        <w:tc>
          <w:tcPr>
            <w:tcW w:w="5838" w:type="dxa"/>
            <w:vMerge/>
            <w:tcBorders>
              <w:left w:val="nil"/>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3</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765"/>
        </w:trPr>
        <w:tc>
          <w:tcPr>
            <w:tcW w:w="534" w:type="dxa"/>
            <w:vMerge/>
            <w:tcBorders>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rPr>
            </w:pPr>
          </w:p>
        </w:tc>
        <w:tc>
          <w:tcPr>
            <w:tcW w:w="5838" w:type="dxa"/>
            <w:vMerge/>
            <w:tcBorders>
              <w:left w:val="nil"/>
              <w:bottom w:val="single" w:sz="4" w:space="0" w:color="auto"/>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97"/>
        </w:trPr>
        <w:tc>
          <w:tcPr>
            <w:tcW w:w="534" w:type="dxa"/>
            <w:tcBorders>
              <w:top w:val="nil"/>
              <w:left w:val="single" w:sz="4" w:space="0" w:color="auto"/>
              <w:bottom w:val="single" w:sz="4" w:space="0" w:color="auto"/>
              <w:right w:val="single" w:sz="4" w:space="0" w:color="auto"/>
            </w:tcBorders>
            <w:noWrap/>
            <w:vAlign w:val="bottom"/>
            <w:hideMark/>
          </w:tcPr>
          <w:p w:rsidR="009627B7" w:rsidRPr="002C71A8" w:rsidRDefault="009627B7" w:rsidP="00FE4337">
            <w:pPr>
              <w:spacing w:before="0"/>
              <w:jc w:val="center"/>
              <w:rPr>
                <w:rFonts w:cs="Arial"/>
                <w:color w:val="000000"/>
                <w:sz w:val="20"/>
                <w:szCs w:val="20"/>
              </w:rPr>
            </w:pPr>
            <w:r w:rsidRPr="002C71A8">
              <w:rPr>
                <w:rFonts w:cs="Arial"/>
                <w:color w:val="000000"/>
                <w:sz w:val="20"/>
                <w:szCs w:val="20"/>
              </w:rPr>
              <w:t>2</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rPr>
            </w:pPr>
            <w:r w:rsidRPr="002C71A8">
              <w:rPr>
                <w:sz w:val="20"/>
                <w:szCs w:val="20"/>
              </w:rPr>
              <w:t>Демонтажа балконских врата на VII спрату,</w:t>
            </w:r>
            <w:r w:rsidRPr="002C71A8">
              <w:rPr>
                <w:sz w:val="20"/>
                <w:szCs w:val="20"/>
                <w:lang w:val="sr-Cyrl-RS"/>
              </w:rPr>
              <w:t xml:space="preserve"> </w:t>
            </w:r>
            <w:r w:rsidRPr="002C71A8">
              <w:rPr>
                <w:sz w:val="20"/>
                <w:szCs w:val="20"/>
              </w:rPr>
              <w:t xml:space="preserve"> шут прикупити, утоварити и одвести на градску депонију. </w:t>
            </w:r>
          </w:p>
          <w:p w:rsidR="009627B7" w:rsidRPr="00645A79" w:rsidRDefault="009627B7" w:rsidP="00FE4337">
            <w:pPr>
              <w:rPr>
                <w:sz w:val="20"/>
                <w:szCs w:val="20"/>
                <w:lang w:val="sr-Cyrl-RS"/>
              </w:rPr>
            </w:pPr>
            <w:r w:rsidRPr="002C71A8">
              <w:rPr>
                <w:sz w:val="20"/>
                <w:szCs w:val="20"/>
              </w:rPr>
              <w:t>Димензије вр</w:t>
            </w:r>
            <w:r>
              <w:rPr>
                <w:sz w:val="20"/>
                <w:szCs w:val="20"/>
              </w:rPr>
              <w:t xml:space="preserve">ата: 147×245 cm   ком.  </w:t>
            </w:r>
            <w:r>
              <w:rPr>
                <w:sz w:val="20"/>
                <w:szCs w:val="20"/>
                <w:lang w:val="sr-Cyrl-RS"/>
              </w:rPr>
              <w:t>3</w:t>
            </w:r>
          </w:p>
          <w:p w:rsidR="009627B7" w:rsidRPr="002C71A8" w:rsidRDefault="009627B7" w:rsidP="00FE4337">
            <w:pPr>
              <w:spacing w:before="0"/>
              <w:rPr>
                <w:rFonts w:eastAsia="Calibri" w:cs="Arial"/>
                <w:sz w:val="20"/>
                <w:szCs w:val="20"/>
              </w:rPr>
            </w:pPr>
            <w:r w:rsidRPr="002C71A8">
              <w:rPr>
                <w:sz w:val="20"/>
                <w:szCs w:val="20"/>
              </w:rPr>
              <w:t>Обрачун се врши по комаду демонтираних врата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3</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hideMark/>
          </w:tcPr>
          <w:p w:rsidR="009627B7" w:rsidRPr="002C71A8" w:rsidRDefault="009627B7" w:rsidP="00FE4337">
            <w:pPr>
              <w:spacing w:before="0"/>
              <w:rPr>
                <w:rFonts w:cs="Arial"/>
                <w:color w:val="000000"/>
                <w:sz w:val="20"/>
                <w:szCs w:val="20"/>
              </w:rPr>
            </w:pPr>
            <w:r w:rsidRPr="002C71A8">
              <w:rPr>
                <w:rFonts w:cs="Arial"/>
                <w:color w:val="000000"/>
                <w:sz w:val="20"/>
                <w:szCs w:val="20"/>
              </w:rPr>
              <w:t>3</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lang w:val="sr-Cyrl-RS"/>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и подпрозорских дасака </w:t>
            </w:r>
            <w:r w:rsidRPr="002C71A8">
              <w:rPr>
                <w:sz w:val="20"/>
                <w:szCs w:val="20"/>
              </w:rPr>
              <w:t>на V спрату, Подпрозорске даске са унутрашње стране сачувати за поновну уградњу, шут прикупити, утоварити и одвести на градску депонију, с</w:t>
            </w:r>
            <w:r w:rsidRPr="002C71A8">
              <w:rPr>
                <w:sz w:val="20"/>
                <w:szCs w:val="20"/>
                <w:lang w:val="sr-Cyrl-RS"/>
              </w:rPr>
              <w:t>а дворишне стране зграде.</w:t>
            </w:r>
          </w:p>
          <w:p w:rsidR="009627B7" w:rsidRPr="002C71A8" w:rsidRDefault="009627B7" w:rsidP="00FE4337">
            <w:pPr>
              <w:rPr>
                <w:sz w:val="20"/>
                <w:szCs w:val="20"/>
              </w:rPr>
            </w:pPr>
            <w:r w:rsidRPr="002C71A8">
              <w:rPr>
                <w:sz w:val="20"/>
                <w:szCs w:val="20"/>
              </w:rPr>
              <w:t xml:space="preserve">  Димензијe прозора: 150×200 cm   ком. 10</w:t>
            </w:r>
          </w:p>
          <w:p w:rsidR="009627B7" w:rsidRPr="002C71A8" w:rsidRDefault="009627B7" w:rsidP="00FE4337">
            <w:pPr>
              <w:spacing w:before="0"/>
              <w:jc w:val="left"/>
              <w:rPr>
                <w:rFonts w:eastAsia="Calibri" w:cs="Arial"/>
                <w:sz w:val="20"/>
                <w:szCs w:val="20"/>
              </w:rPr>
            </w:pPr>
            <w:r w:rsidRPr="002C71A8">
              <w:rPr>
                <w:sz w:val="20"/>
                <w:szCs w:val="20"/>
              </w:rPr>
              <w:t xml:space="preserve">Обрачун се врши по комаду демонтираних прозора са </w:t>
            </w:r>
            <w:r w:rsidRPr="002C71A8">
              <w:rPr>
                <w:sz w:val="20"/>
                <w:szCs w:val="20"/>
              </w:rPr>
              <w:lastRenderedPageBreak/>
              <w:t>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10</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4</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lang w:val="sr-Cyrl-RS"/>
              </w:rPr>
            </w:pPr>
            <w:r w:rsidRPr="002C71A8">
              <w:rPr>
                <w:sz w:val="20"/>
                <w:szCs w:val="20"/>
                <w:lang w:val="sr-Cyrl-RS"/>
              </w:rPr>
              <w:t xml:space="preserve">Пажљива </w:t>
            </w:r>
            <w:r w:rsidRPr="002C71A8">
              <w:rPr>
                <w:sz w:val="20"/>
                <w:szCs w:val="20"/>
              </w:rPr>
              <w:t>демонтажа постојећих прозора</w:t>
            </w:r>
            <w:r w:rsidRPr="002C71A8">
              <w:rPr>
                <w:sz w:val="20"/>
                <w:szCs w:val="20"/>
                <w:lang w:val="sr-Cyrl-RS"/>
              </w:rPr>
              <w:t xml:space="preserve"> и подпрозорских дасака</w:t>
            </w:r>
            <w:r w:rsidRPr="002C71A8">
              <w:rPr>
                <w:sz w:val="20"/>
                <w:szCs w:val="20"/>
              </w:rPr>
              <w:t xml:space="preserve"> на </w:t>
            </w:r>
            <w:r w:rsidRPr="002C71A8">
              <w:rPr>
                <w:sz w:val="20"/>
                <w:szCs w:val="20"/>
                <w:lang w:val="sr-Latn-RS"/>
              </w:rPr>
              <w:t>I</w:t>
            </w:r>
            <w:r w:rsidRPr="002C71A8">
              <w:rPr>
                <w:sz w:val="20"/>
                <w:szCs w:val="20"/>
              </w:rPr>
              <w:t>V спрату, Подпрозорске даске са унутрашње стране сачувати за поновну уградњу, шут прикупити, утоварити и одвести на градску депонију, с</w:t>
            </w:r>
            <w:r w:rsidRPr="002C71A8">
              <w:rPr>
                <w:sz w:val="20"/>
                <w:szCs w:val="20"/>
                <w:lang w:val="sr-Cyrl-RS"/>
              </w:rPr>
              <w:t>а дворишне стране зграде.</w:t>
            </w:r>
          </w:p>
          <w:p w:rsidR="009627B7" w:rsidRPr="002C71A8" w:rsidRDefault="009627B7" w:rsidP="00FE4337">
            <w:pPr>
              <w:rPr>
                <w:sz w:val="20"/>
                <w:szCs w:val="20"/>
              </w:rPr>
            </w:pPr>
            <w:r w:rsidRPr="002C71A8">
              <w:rPr>
                <w:sz w:val="20"/>
                <w:szCs w:val="20"/>
              </w:rPr>
              <w:t>Димензијe прозора: 150×200 cm   ком. 10</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10</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single" w:sz="4" w:space="0" w:color="auto"/>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5</w:t>
            </w:r>
          </w:p>
        </w:tc>
        <w:tc>
          <w:tcPr>
            <w:tcW w:w="5838" w:type="dxa"/>
            <w:tcBorders>
              <w:top w:val="single" w:sz="4" w:space="0" w:color="auto"/>
              <w:left w:val="nil"/>
              <w:bottom w:val="single" w:sz="4" w:space="0" w:color="auto"/>
              <w:right w:val="single" w:sz="4" w:space="0" w:color="auto"/>
            </w:tcBorders>
            <w:vAlign w:val="center"/>
          </w:tcPr>
          <w:p w:rsidR="009627B7" w:rsidRPr="002C71A8" w:rsidRDefault="009627B7" w:rsidP="00FE4337">
            <w:pPr>
              <w:rPr>
                <w:sz w:val="20"/>
                <w:szCs w:val="20"/>
                <w:lang w:val="sr-Cyrl-RS"/>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 и подпрозорских дасака </w:t>
            </w:r>
            <w:r w:rsidRPr="002C71A8">
              <w:rPr>
                <w:sz w:val="20"/>
                <w:szCs w:val="20"/>
              </w:rPr>
              <w:t>на III спрату, Подпрозорске даске са унутрашње стране сачувати за поновну уградњу, шут прикупити, утоварити и одвести на градску депонију, с</w:t>
            </w:r>
            <w:r w:rsidRPr="002C71A8">
              <w:rPr>
                <w:sz w:val="20"/>
                <w:szCs w:val="20"/>
                <w:lang w:val="sr-Cyrl-RS"/>
              </w:rPr>
              <w:t>а дворишне стране зграде.</w:t>
            </w:r>
          </w:p>
          <w:p w:rsidR="009627B7" w:rsidRPr="002C71A8" w:rsidRDefault="009627B7" w:rsidP="00FE4337">
            <w:pPr>
              <w:rPr>
                <w:sz w:val="20"/>
                <w:szCs w:val="20"/>
                <w:lang w:val="sr-Cyrl-RS"/>
              </w:rPr>
            </w:pPr>
            <w:r w:rsidRPr="002C71A8">
              <w:rPr>
                <w:sz w:val="20"/>
                <w:szCs w:val="20"/>
              </w:rPr>
              <w:t xml:space="preserve"> Димензије прозора: 150×200 цм   ком. 10</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км.</w:t>
            </w: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10</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6</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lang w:val="sr-Cyrl-RS"/>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 и потпрозорских дасака </w:t>
            </w:r>
            <w:r w:rsidRPr="002C71A8">
              <w:rPr>
                <w:sz w:val="20"/>
                <w:szCs w:val="20"/>
              </w:rPr>
              <w:t xml:space="preserve">на </w:t>
            </w:r>
            <w:r w:rsidRPr="002C71A8">
              <w:rPr>
                <w:sz w:val="20"/>
                <w:szCs w:val="20"/>
                <w:lang w:val="sr-Latn-RS"/>
              </w:rPr>
              <w:t>I</w:t>
            </w:r>
            <w:r w:rsidRPr="002C71A8">
              <w:rPr>
                <w:sz w:val="20"/>
                <w:szCs w:val="20"/>
              </w:rPr>
              <w:t xml:space="preserve"> спрату, Подпрозорске даске са унутрашње стране сачувати за поновну уградњу, шут прикупити, утоварити и одвести на градску депонију, с</w:t>
            </w:r>
            <w:r w:rsidRPr="002C71A8">
              <w:rPr>
                <w:sz w:val="20"/>
                <w:szCs w:val="20"/>
                <w:lang w:val="sr-Cyrl-RS"/>
              </w:rPr>
              <w:t>а дворишне стране зграде.</w:t>
            </w:r>
          </w:p>
          <w:p w:rsidR="009627B7" w:rsidRPr="002C71A8" w:rsidRDefault="009627B7" w:rsidP="00FE4337">
            <w:pPr>
              <w:jc w:val="left"/>
              <w:rPr>
                <w:sz w:val="20"/>
                <w:szCs w:val="20"/>
              </w:rPr>
            </w:pPr>
            <w:r w:rsidRPr="002C71A8">
              <w:rPr>
                <w:sz w:val="20"/>
                <w:szCs w:val="20"/>
              </w:rPr>
              <w:t>Димензије прозора: 160×215 цм   ком. 10</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км.</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10</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7</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jc w:val="left"/>
              <w:rPr>
                <w:sz w:val="20"/>
                <w:szCs w:val="20"/>
                <w:lang w:val="sr-Cyrl-RS"/>
              </w:rPr>
            </w:pPr>
            <w:r w:rsidRPr="002C71A8">
              <w:rPr>
                <w:sz w:val="20"/>
                <w:szCs w:val="20"/>
                <w:lang w:val="sr-Cyrl-RS"/>
              </w:rPr>
              <w:t xml:space="preserve">Пажљива </w:t>
            </w:r>
            <w:r w:rsidRPr="002C71A8">
              <w:rPr>
                <w:sz w:val="20"/>
                <w:szCs w:val="20"/>
              </w:rPr>
              <w:t>демонтажа постојећих прозора</w:t>
            </w:r>
            <w:r w:rsidRPr="002C71A8">
              <w:rPr>
                <w:sz w:val="20"/>
                <w:szCs w:val="20"/>
                <w:lang w:val="sr-Cyrl-RS"/>
              </w:rPr>
              <w:t xml:space="preserve"> и подпрозорских дасака </w:t>
            </w:r>
            <w:r w:rsidRPr="002C71A8">
              <w:rPr>
                <w:sz w:val="20"/>
                <w:szCs w:val="20"/>
              </w:rPr>
              <w:t xml:space="preserve"> на </w:t>
            </w:r>
            <w:r w:rsidRPr="002C71A8">
              <w:rPr>
                <w:sz w:val="20"/>
                <w:szCs w:val="20"/>
                <w:lang w:val="sr-Cyrl-RS"/>
              </w:rPr>
              <w:t>међуспрату</w:t>
            </w:r>
            <w:r w:rsidRPr="002C71A8">
              <w:rPr>
                <w:sz w:val="20"/>
                <w:szCs w:val="20"/>
              </w:rPr>
              <w:t>. Подпрозорске даске са унутрашње стране сачувати за поновну уградњу, шут прикупити, утоварити и одвести на градску депонију (</w:t>
            </w:r>
            <w:r w:rsidRPr="002C71A8">
              <w:rPr>
                <w:sz w:val="20"/>
                <w:szCs w:val="20"/>
                <w:lang w:val="sr-Cyrl-RS"/>
              </w:rPr>
              <w:t xml:space="preserve"> </w:t>
            </w:r>
            <w:r w:rsidRPr="002C71A8">
              <w:rPr>
                <w:sz w:val="20"/>
                <w:szCs w:val="20"/>
              </w:rPr>
              <w:t>с</w:t>
            </w:r>
            <w:r w:rsidRPr="002C71A8">
              <w:rPr>
                <w:sz w:val="20"/>
                <w:szCs w:val="20"/>
                <w:lang w:val="sr-Cyrl-RS"/>
              </w:rPr>
              <w:t>а дворишне стране зграде) .</w:t>
            </w:r>
            <w:r w:rsidRPr="002C71A8">
              <w:rPr>
                <w:sz w:val="20"/>
                <w:szCs w:val="20"/>
              </w:rPr>
              <w:t xml:space="preserve">                                                                                Димензијe прозора: 150×175 cm   ком. 6</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6</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8</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jc w:val="left"/>
              <w:rPr>
                <w:sz w:val="20"/>
                <w:szCs w:val="20"/>
              </w:rPr>
            </w:pPr>
            <w:r w:rsidRPr="002C71A8">
              <w:rPr>
                <w:sz w:val="20"/>
                <w:szCs w:val="20"/>
              </w:rPr>
              <w:t xml:space="preserve">Демонтажа постојећих прозора у копирници, са дворишне стране зграде,  шут прикупити, утоварити и одвести на </w:t>
            </w:r>
            <w:r w:rsidRPr="002C71A8">
              <w:rPr>
                <w:sz w:val="20"/>
                <w:szCs w:val="20"/>
              </w:rPr>
              <w:lastRenderedPageBreak/>
              <w:t>градску депонију.                                                                                 Димензијe прозора: 160×175 cm   ком.  3</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p>
          <w:p w:rsidR="009627B7" w:rsidRPr="002C71A8" w:rsidRDefault="009627B7" w:rsidP="00FE4337">
            <w:pPr>
              <w:spacing w:before="0"/>
              <w:jc w:val="left"/>
              <w:rPr>
                <w:sz w:val="20"/>
                <w:szCs w:val="20"/>
              </w:rPr>
            </w:pPr>
          </w:p>
          <w:p w:rsidR="009627B7" w:rsidRPr="002C71A8" w:rsidRDefault="009627B7" w:rsidP="00FE4337">
            <w:pPr>
              <w:spacing w:before="0"/>
              <w:jc w:val="left"/>
              <w:rPr>
                <w:sz w:val="20"/>
                <w:szCs w:val="20"/>
              </w:rPr>
            </w:pPr>
          </w:p>
          <w:p w:rsidR="009627B7" w:rsidRPr="002C71A8" w:rsidRDefault="009627B7" w:rsidP="00FE4337">
            <w:pPr>
              <w:spacing w:before="0"/>
              <w:jc w:val="left"/>
              <w:rPr>
                <w:sz w:val="20"/>
                <w:szCs w:val="20"/>
              </w:rPr>
            </w:pPr>
          </w:p>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p>
          <w:p w:rsidR="009627B7" w:rsidRPr="002C71A8" w:rsidRDefault="009627B7" w:rsidP="00FE4337">
            <w:pPr>
              <w:spacing w:before="0"/>
              <w:jc w:val="center"/>
              <w:rPr>
                <w:rFonts w:ascii="Calibri" w:hAnsi="Calibri" w:cs="Calibri"/>
                <w:color w:val="000000"/>
                <w:sz w:val="20"/>
                <w:szCs w:val="20"/>
                <w:lang w:val="sr-Cyrl-RS"/>
              </w:rPr>
            </w:pPr>
          </w:p>
          <w:p w:rsidR="009627B7" w:rsidRPr="002C71A8" w:rsidRDefault="009627B7" w:rsidP="00FE4337">
            <w:pPr>
              <w:spacing w:before="0"/>
              <w:jc w:val="center"/>
              <w:rPr>
                <w:rFonts w:ascii="Calibri" w:hAnsi="Calibri" w:cs="Calibri"/>
                <w:color w:val="000000"/>
                <w:sz w:val="20"/>
                <w:szCs w:val="20"/>
                <w:lang w:val="sr-Cyrl-RS"/>
              </w:rPr>
            </w:pPr>
          </w:p>
          <w:p w:rsidR="009627B7" w:rsidRPr="002C71A8" w:rsidRDefault="009627B7" w:rsidP="00FE4337">
            <w:pPr>
              <w:spacing w:before="0"/>
              <w:jc w:val="center"/>
              <w:rPr>
                <w:rFonts w:ascii="Calibri" w:hAnsi="Calibri" w:cs="Calibri"/>
                <w:color w:val="000000"/>
                <w:sz w:val="20"/>
                <w:szCs w:val="20"/>
                <w:lang w:val="sr-Cyrl-RS"/>
              </w:rPr>
            </w:pPr>
          </w:p>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3</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9</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jc w:val="left"/>
              <w:rPr>
                <w:sz w:val="20"/>
                <w:szCs w:val="20"/>
              </w:rPr>
            </w:pPr>
            <w:r w:rsidRPr="002C71A8">
              <w:rPr>
                <w:sz w:val="20"/>
                <w:szCs w:val="20"/>
              </w:rPr>
              <w:t>Демонтажа постојећих прозора у шалтер сали,  шут прикупити, утоварити и одвести на градску депонију, са дворишне стране зграде.                                                                                 Димензијe прозора: 155×245 cm   ком. 4</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4</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870"/>
        </w:trPr>
        <w:tc>
          <w:tcPr>
            <w:tcW w:w="534" w:type="dxa"/>
            <w:vMerge w:val="restart"/>
            <w:tcBorders>
              <w:top w:val="nil"/>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10</w:t>
            </w:r>
          </w:p>
        </w:tc>
        <w:tc>
          <w:tcPr>
            <w:tcW w:w="5838" w:type="dxa"/>
            <w:vMerge w:val="restart"/>
            <w:tcBorders>
              <w:top w:val="nil"/>
              <w:left w:val="nil"/>
              <w:right w:val="single" w:sz="4" w:space="0" w:color="auto"/>
            </w:tcBorders>
            <w:vAlign w:val="center"/>
          </w:tcPr>
          <w:p w:rsidR="009627B7" w:rsidRPr="002C71A8" w:rsidRDefault="009627B7" w:rsidP="00FE4337">
            <w:pPr>
              <w:rPr>
                <w:sz w:val="20"/>
                <w:szCs w:val="20"/>
              </w:rPr>
            </w:pPr>
            <w:r w:rsidRPr="002C71A8">
              <w:rPr>
                <w:sz w:val="20"/>
                <w:szCs w:val="20"/>
              </w:rPr>
              <w:t>Демонтажа постојећих прозора у гаражи</w:t>
            </w:r>
            <w:r w:rsidRPr="002C71A8">
              <w:rPr>
                <w:sz w:val="20"/>
                <w:szCs w:val="20"/>
                <w:lang w:val="sr-Cyrl-RS"/>
              </w:rPr>
              <w:t xml:space="preserve">, </w:t>
            </w:r>
            <w:r w:rsidRPr="002C71A8">
              <w:rPr>
                <w:sz w:val="20"/>
                <w:szCs w:val="20"/>
              </w:rPr>
              <w:t xml:space="preserve"> шут прикупити, утоварити и одвести на градску депонију.</w:t>
            </w:r>
          </w:p>
          <w:p w:rsidR="009627B7" w:rsidRPr="002C71A8" w:rsidRDefault="009627B7" w:rsidP="00FE4337">
            <w:pPr>
              <w:rPr>
                <w:sz w:val="20"/>
                <w:szCs w:val="20"/>
              </w:rPr>
            </w:pPr>
            <w:r w:rsidRPr="002C71A8">
              <w:rPr>
                <w:sz w:val="20"/>
                <w:szCs w:val="20"/>
              </w:rPr>
              <w:t xml:space="preserve">        Димензијe прозора: 80×145 cm   ком. 10</w:t>
            </w:r>
          </w:p>
          <w:p w:rsidR="009627B7" w:rsidRPr="002C71A8" w:rsidRDefault="009627B7" w:rsidP="00FE4337">
            <w:pPr>
              <w:rPr>
                <w:sz w:val="20"/>
                <w:szCs w:val="20"/>
              </w:rPr>
            </w:pPr>
            <w:r w:rsidRPr="002C71A8">
              <w:rPr>
                <w:sz w:val="20"/>
                <w:szCs w:val="20"/>
              </w:rPr>
              <w:t xml:space="preserve">                                 140×140 cm ком. 1</w:t>
            </w:r>
          </w:p>
          <w:p w:rsidR="009627B7" w:rsidRPr="002C71A8" w:rsidRDefault="009627B7" w:rsidP="00FE4337">
            <w:pPr>
              <w:rPr>
                <w:sz w:val="20"/>
                <w:szCs w:val="20"/>
              </w:rPr>
            </w:pPr>
            <w:r w:rsidRPr="002C71A8">
              <w:rPr>
                <w:sz w:val="20"/>
                <w:szCs w:val="20"/>
              </w:rPr>
              <w:t xml:space="preserve">                                   95×150 cm ком. 1</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p>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rPr>
              <w:t>1</w:t>
            </w:r>
            <w:r>
              <w:rPr>
                <w:rFonts w:ascii="Calibri" w:hAnsi="Calibri" w:cs="Calibri"/>
                <w:color w:val="000000"/>
                <w:sz w:val="20"/>
                <w:szCs w:val="20"/>
              </w:rPr>
              <w:t>0</w:t>
            </w:r>
          </w:p>
        </w:tc>
        <w:tc>
          <w:tcPr>
            <w:tcW w:w="117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345"/>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385"/>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right w:val="single" w:sz="4" w:space="0" w:color="auto"/>
            </w:tcBorders>
            <w:noWrap/>
            <w:vAlign w:val="bottom"/>
          </w:tcPr>
          <w:p w:rsidR="009627B7" w:rsidRPr="002C71A8" w:rsidRDefault="009627B7" w:rsidP="00FE4337">
            <w:pPr>
              <w:spacing w:before="0"/>
              <w:jc w:val="left"/>
              <w:rPr>
                <w:sz w:val="20"/>
                <w:szCs w:val="20"/>
              </w:rPr>
            </w:pPr>
            <w:r w:rsidRPr="002C71A8">
              <w:rPr>
                <w:sz w:val="20"/>
                <w:szCs w:val="20"/>
              </w:rPr>
              <w:t>Ком.</w:t>
            </w:r>
          </w:p>
        </w:tc>
        <w:tc>
          <w:tcPr>
            <w:tcW w:w="810" w:type="dxa"/>
            <w:tcBorders>
              <w:top w:val="single" w:sz="4" w:space="0" w:color="auto"/>
              <w:left w:val="nil"/>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single" w:sz="4" w:space="0" w:color="auto"/>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435"/>
        </w:trPr>
        <w:tc>
          <w:tcPr>
            <w:tcW w:w="534" w:type="dxa"/>
            <w:vMerge/>
            <w:tcBorders>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9627B7" w:rsidRPr="002C71A8" w:rsidRDefault="009627B7"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rPr>
            </w:pP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rPr>
            </w:pP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single" w:sz="4" w:space="0" w:color="auto"/>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11</w:t>
            </w:r>
          </w:p>
        </w:tc>
        <w:tc>
          <w:tcPr>
            <w:tcW w:w="5838" w:type="dxa"/>
            <w:tcBorders>
              <w:top w:val="single" w:sz="4" w:space="0" w:color="auto"/>
              <w:left w:val="nil"/>
              <w:bottom w:val="single" w:sz="4" w:space="0" w:color="auto"/>
              <w:right w:val="single" w:sz="4" w:space="0" w:color="auto"/>
            </w:tcBorders>
            <w:vAlign w:val="center"/>
          </w:tcPr>
          <w:p w:rsidR="009627B7" w:rsidRPr="002C71A8" w:rsidRDefault="009627B7" w:rsidP="00FE4337">
            <w:pPr>
              <w:jc w:val="left"/>
              <w:rPr>
                <w:sz w:val="20"/>
                <w:szCs w:val="20"/>
              </w:rPr>
            </w:pPr>
            <w:r w:rsidRPr="002C71A8">
              <w:rPr>
                <w:sz w:val="20"/>
                <w:szCs w:val="20"/>
              </w:rPr>
              <w:t>Демонтажа постојећих прозора у WC-у код портира на колском улазу</w:t>
            </w:r>
            <w:r w:rsidRPr="002C71A8">
              <w:rPr>
                <w:sz w:val="20"/>
                <w:szCs w:val="20"/>
                <w:lang w:val="sr-Cyrl-RS"/>
              </w:rPr>
              <w:t xml:space="preserve">, </w:t>
            </w:r>
            <w:r w:rsidRPr="002C71A8">
              <w:rPr>
                <w:sz w:val="20"/>
                <w:szCs w:val="20"/>
              </w:rPr>
              <w:t xml:space="preserve"> шут прикупити, утоварити и одвести на градску депонију.                                                                               Димензијe прозора: 55×55 cm   ком. 1</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12</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spacing w:before="0"/>
              <w:jc w:val="left"/>
              <w:rPr>
                <w:rFonts w:eastAsia="Calibri" w:cs="Arial"/>
                <w:sz w:val="20"/>
                <w:szCs w:val="20"/>
                <w:lang w:val="sr-Cyrl-RS"/>
              </w:rPr>
            </w:pPr>
            <w:r w:rsidRPr="002C71A8">
              <w:rPr>
                <w:sz w:val="20"/>
                <w:szCs w:val="20"/>
              </w:rPr>
              <w:t>Демонтажа постојећих окапница на свим наведеним прозорима,</w:t>
            </w:r>
            <w:r w:rsidRPr="002C71A8">
              <w:rPr>
                <w:sz w:val="20"/>
                <w:szCs w:val="20"/>
                <w:lang w:val="sr-Cyrl-RS"/>
              </w:rPr>
              <w:t xml:space="preserve"> </w:t>
            </w:r>
            <w:r w:rsidRPr="002C71A8">
              <w:rPr>
                <w:sz w:val="20"/>
                <w:szCs w:val="20"/>
              </w:rPr>
              <w:t xml:space="preserve"> шут прикупити, утоварити и одвести на градску депонију</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 xml:space="preserve">Ком. </w:t>
            </w:r>
          </w:p>
        </w:tc>
        <w:tc>
          <w:tcPr>
            <w:tcW w:w="810" w:type="dxa"/>
            <w:tcBorders>
              <w:top w:val="nil"/>
              <w:left w:val="nil"/>
              <w:bottom w:val="single" w:sz="4" w:space="0" w:color="auto"/>
              <w:right w:val="single" w:sz="4" w:space="0" w:color="auto"/>
            </w:tcBorders>
            <w:noWrap/>
            <w:vAlign w:val="bottom"/>
          </w:tcPr>
          <w:p w:rsidR="009627B7" w:rsidRPr="0040518B"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rPr>
              <w:t>12</w:t>
            </w:r>
            <w:r>
              <w:rPr>
                <w:rFonts w:ascii="Calibri" w:hAnsi="Calibri" w:cs="Calibri"/>
                <w:color w:val="000000"/>
                <w:sz w:val="20"/>
                <w:szCs w:val="20"/>
                <w:lang w:val="sr-Cyrl-RS"/>
              </w:rPr>
              <w:t>2</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lang w:val="sr-Cyrl-RS"/>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13</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и подпрозорских дасака </w:t>
            </w:r>
            <w:r w:rsidRPr="002C71A8">
              <w:rPr>
                <w:sz w:val="20"/>
                <w:szCs w:val="20"/>
              </w:rPr>
              <w:t>на V</w:t>
            </w:r>
            <w:r w:rsidRPr="002C71A8">
              <w:rPr>
                <w:sz w:val="20"/>
                <w:szCs w:val="20"/>
                <w:lang w:val="sr-Latn-RS"/>
              </w:rPr>
              <w:t>I</w:t>
            </w:r>
            <w:r w:rsidRPr="002C71A8">
              <w:rPr>
                <w:sz w:val="20"/>
                <w:szCs w:val="20"/>
              </w:rPr>
              <w:t xml:space="preserve"> спрату. Подпрозорске даске са унутрашње стране сачувати за поновну уградњу, шут прикупити, утоварити и одвести на градску депонију</w:t>
            </w:r>
            <w:r w:rsidRPr="002C71A8">
              <w:rPr>
                <w:sz w:val="20"/>
                <w:szCs w:val="20"/>
                <w:lang w:val="sr-Cyrl-RS"/>
              </w:rPr>
              <w:t>,</w:t>
            </w:r>
            <w:r w:rsidRPr="002C71A8">
              <w:rPr>
                <w:sz w:val="20"/>
                <w:szCs w:val="20"/>
              </w:rPr>
              <w:t xml:space="preserve"> поглед на Масарикову улицу.   </w:t>
            </w:r>
          </w:p>
          <w:p w:rsidR="009627B7" w:rsidRPr="002C71A8" w:rsidRDefault="009627B7" w:rsidP="00FE4337">
            <w:pPr>
              <w:rPr>
                <w:sz w:val="20"/>
                <w:szCs w:val="20"/>
              </w:rPr>
            </w:pPr>
            <w:r w:rsidRPr="002C71A8">
              <w:rPr>
                <w:sz w:val="20"/>
                <w:szCs w:val="20"/>
              </w:rPr>
              <w:t xml:space="preserve"> Димензијe прозора: 160×210 cm   ком. 26</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14</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 и подпрозорских </w:t>
            </w:r>
            <w:r w:rsidRPr="002C71A8">
              <w:rPr>
                <w:sz w:val="20"/>
                <w:szCs w:val="20"/>
                <w:lang w:val="sr-Cyrl-RS"/>
              </w:rPr>
              <w:lastRenderedPageBreak/>
              <w:t xml:space="preserve">дасака </w:t>
            </w:r>
            <w:r w:rsidRPr="002C71A8">
              <w:rPr>
                <w:sz w:val="20"/>
                <w:szCs w:val="20"/>
              </w:rPr>
              <w:t xml:space="preserve">на V спрату, Подпрозорске даске са унутрашње стране сачувати за поновну уградњу, шут прикупити, утоварити и одвести на градску депонију, поглед на Масарикову улицу.   </w:t>
            </w:r>
          </w:p>
          <w:p w:rsidR="009627B7" w:rsidRPr="002C71A8" w:rsidRDefault="009627B7" w:rsidP="00FE4337">
            <w:pPr>
              <w:rPr>
                <w:sz w:val="20"/>
                <w:szCs w:val="20"/>
              </w:rPr>
            </w:pPr>
            <w:r w:rsidRPr="002C71A8">
              <w:rPr>
                <w:sz w:val="20"/>
                <w:szCs w:val="20"/>
              </w:rPr>
              <w:t>Димензије прозора: 160×210 cm   ком.  26</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15</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rPr>
                <w:sz w:val="20"/>
                <w:szCs w:val="20"/>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и подпрозорских дасака </w:t>
            </w:r>
            <w:r w:rsidRPr="002C71A8">
              <w:rPr>
                <w:sz w:val="20"/>
                <w:szCs w:val="20"/>
              </w:rPr>
              <w:t xml:space="preserve">на </w:t>
            </w:r>
            <w:r w:rsidRPr="002C71A8">
              <w:rPr>
                <w:sz w:val="20"/>
                <w:szCs w:val="20"/>
                <w:lang w:val="sr-Latn-RS"/>
              </w:rPr>
              <w:t>I</w:t>
            </w:r>
            <w:r w:rsidRPr="002C71A8">
              <w:rPr>
                <w:sz w:val="20"/>
                <w:szCs w:val="20"/>
              </w:rPr>
              <w:t xml:space="preserve">V спрату, Подпрозорске даске са унутрашње стране сачувати за поновну уградњу, шут прикупити, утоварити и одвести на градску депонију, поглед на Масарикову улицу.                                                    </w:t>
            </w:r>
          </w:p>
          <w:p w:rsidR="009627B7" w:rsidRPr="002C71A8" w:rsidRDefault="009627B7" w:rsidP="00FE4337">
            <w:pPr>
              <w:rPr>
                <w:sz w:val="20"/>
                <w:szCs w:val="20"/>
                <w:lang w:val="sr-Cyrl-RS"/>
              </w:rPr>
            </w:pPr>
            <w:r w:rsidRPr="002C71A8">
              <w:rPr>
                <w:sz w:val="20"/>
                <w:szCs w:val="20"/>
              </w:rPr>
              <w:t>Димензијe прозора: 160×210 cm   ком.  26</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16</w:t>
            </w:r>
          </w:p>
        </w:tc>
        <w:tc>
          <w:tcPr>
            <w:tcW w:w="5838" w:type="dxa"/>
            <w:tcBorders>
              <w:top w:val="nil"/>
              <w:left w:val="nil"/>
              <w:bottom w:val="single" w:sz="4" w:space="0" w:color="auto"/>
              <w:right w:val="single" w:sz="4" w:space="0" w:color="auto"/>
            </w:tcBorders>
            <w:vAlign w:val="center"/>
          </w:tcPr>
          <w:p w:rsidR="009627B7" w:rsidRPr="002C71A8" w:rsidRDefault="009627B7" w:rsidP="00FE4337">
            <w:pPr>
              <w:jc w:val="left"/>
              <w:rPr>
                <w:sz w:val="20"/>
                <w:szCs w:val="20"/>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и подпрозорских дасака </w:t>
            </w:r>
            <w:r w:rsidRPr="002C71A8">
              <w:rPr>
                <w:sz w:val="20"/>
                <w:szCs w:val="20"/>
              </w:rPr>
              <w:t xml:space="preserve">на </w:t>
            </w:r>
            <w:r w:rsidRPr="002C71A8">
              <w:rPr>
                <w:sz w:val="20"/>
                <w:szCs w:val="20"/>
                <w:lang w:val="sr-Latn-RS"/>
              </w:rPr>
              <w:t>III</w:t>
            </w:r>
            <w:r w:rsidRPr="002C71A8">
              <w:rPr>
                <w:sz w:val="20"/>
                <w:szCs w:val="20"/>
              </w:rPr>
              <w:t xml:space="preserve"> спрату, Подпрозорске даске са унутрашње стране сачувати за поновну уградњу, шут прикупити, утоварити и одвести на градску депонију, поглед на Масарикову улицу .                                                                                                                          Димензијe прозора: 160×210 cm   ком.  26</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1470"/>
        </w:trPr>
        <w:tc>
          <w:tcPr>
            <w:tcW w:w="534" w:type="dxa"/>
            <w:vMerge w:val="restart"/>
            <w:tcBorders>
              <w:top w:val="nil"/>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17</w:t>
            </w:r>
          </w:p>
        </w:tc>
        <w:tc>
          <w:tcPr>
            <w:tcW w:w="5838" w:type="dxa"/>
            <w:vMerge w:val="restart"/>
            <w:tcBorders>
              <w:top w:val="single" w:sz="4" w:space="0" w:color="auto"/>
              <w:left w:val="nil"/>
              <w:right w:val="single" w:sz="4" w:space="0" w:color="auto"/>
            </w:tcBorders>
            <w:vAlign w:val="center"/>
          </w:tcPr>
          <w:p w:rsidR="009627B7" w:rsidRPr="002C71A8" w:rsidRDefault="009627B7" w:rsidP="00FE4337">
            <w:pPr>
              <w:jc w:val="left"/>
              <w:rPr>
                <w:sz w:val="20"/>
                <w:szCs w:val="20"/>
              </w:rPr>
            </w:pPr>
            <w:r w:rsidRPr="002C71A8">
              <w:rPr>
                <w:sz w:val="20"/>
                <w:szCs w:val="20"/>
                <w:lang w:val="sr-Cyrl-RS"/>
              </w:rPr>
              <w:t xml:space="preserve">Пажљива </w:t>
            </w:r>
            <w:r w:rsidRPr="002C71A8">
              <w:rPr>
                <w:sz w:val="20"/>
                <w:szCs w:val="20"/>
              </w:rPr>
              <w:t xml:space="preserve">демонтажа постојећих прозора </w:t>
            </w:r>
            <w:r w:rsidRPr="002C71A8">
              <w:rPr>
                <w:sz w:val="20"/>
                <w:szCs w:val="20"/>
                <w:lang w:val="sr-Cyrl-RS"/>
              </w:rPr>
              <w:t xml:space="preserve">и подпрозорских дасака </w:t>
            </w:r>
            <w:r w:rsidRPr="002C71A8">
              <w:rPr>
                <w:sz w:val="20"/>
                <w:szCs w:val="20"/>
              </w:rPr>
              <w:t xml:space="preserve">на </w:t>
            </w:r>
            <w:r w:rsidRPr="002C71A8">
              <w:rPr>
                <w:sz w:val="20"/>
                <w:szCs w:val="20"/>
                <w:lang w:val="sr-Latn-RS"/>
              </w:rPr>
              <w:t>II</w:t>
            </w:r>
            <w:r w:rsidRPr="002C71A8">
              <w:rPr>
                <w:sz w:val="20"/>
                <w:szCs w:val="20"/>
              </w:rPr>
              <w:t xml:space="preserve"> спрату, Подпрозорске даске са унутрашње стране сачувати за поновну уградњу, шут прикупити, утоварити и одвести на градску депонију, поглед на Масарикову улицу .                                                                                                                          Димензије прозора: 160×210 cm   ком.  25</w:t>
            </w:r>
          </w:p>
          <w:p w:rsidR="009627B7" w:rsidRPr="002C71A8" w:rsidRDefault="009627B7" w:rsidP="00FE4337">
            <w:pPr>
              <w:jc w:val="left"/>
              <w:rPr>
                <w:sz w:val="20"/>
                <w:szCs w:val="20"/>
                <w:lang w:val="sr-Cyrl-RS"/>
              </w:rPr>
            </w:pPr>
            <w:r w:rsidRPr="002C71A8">
              <w:rPr>
                <w:sz w:val="20"/>
                <w:szCs w:val="20"/>
                <w:lang w:val="sr-Cyrl-RS"/>
              </w:rPr>
              <w:t>Пажљива демонтажа постојећих врата.</w:t>
            </w:r>
          </w:p>
          <w:p w:rsidR="009627B7" w:rsidRPr="002C71A8" w:rsidRDefault="009627B7" w:rsidP="00FE4337">
            <w:pPr>
              <w:jc w:val="left"/>
              <w:rPr>
                <w:sz w:val="20"/>
                <w:szCs w:val="20"/>
                <w:lang w:val="sr-Cyrl-RS"/>
              </w:rPr>
            </w:pPr>
            <w:r w:rsidRPr="002C71A8">
              <w:rPr>
                <w:sz w:val="20"/>
                <w:szCs w:val="20"/>
                <w:lang w:val="sr-Cyrl-RS"/>
              </w:rPr>
              <w:t>Димензија врата: 85</w:t>
            </w:r>
            <w:r w:rsidRPr="002C71A8">
              <w:rPr>
                <w:sz w:val="20"/>
                <w:szCs w:val="20"/>
              </w:rPr>
              <w:t xml:space="preserve">×245  cm   ком.  1                                                  </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км.</w:t>
            </w:r>
          </w:p>
        </w:tc>
        <w:tc>
          <w:tcPr>
            <w:tcW w:w="1273" w:type="dxa"/>
            <w:tcBorders>
              <w:top w:val="nil"/>
              <w:left w:val="nil"/>
              <w:bottom w:val="single" w:sz="4" w:space="0" w:color="auto"/>
              <w:right w:val="single" w:sz="4" w:space="0" w:color="auto"/>
            </w:tcBorders>
            <w:noWrap/>
            <w:vAlign w:val="bottom"/>
          </w:tcPr>
          <w:p w:rsidR="009627B7" w:rsidRPr="00ED0DA0" w:rsidRDefault="009627B7" w:rsidP="00FE4337">
            <w:pPr>
              <w:spacing w:before="0"/>
              <w:jc w:val="left"/>
              <w:rPr>
                <w:rFonts w:ascii="Calibri" w:hAnsi="Calibri" w:cs="Calibri"/>
                <w:color w:val="000000"/>
                <w:sz w:val="20"/>
                <w:szCs w:val="20"/>
              </w:rPr>
            </w:pPr>
            <w:r w:rsidRPr="00ED0DA0">
              <w:rPr>
                <w:sz w:val="20"/>
                <w:szCs w:val="20"/>
              </w:rPr>
              <w:t>Ком.</w:t>
            </w:r>
          </w:p>
        </w:tc>
        <w:tc>
          <w:tcPr>
            <w:tcW w:w="810" w:type="dxa"/>
            <w:tcBorders>
              <w:top w:val="nil"/>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25</w:t>
            </w:r>
          </w:p>
        </w:tc>
        <w:tc>
          <w:tcPr>
            <w:tcW w:w="117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645"/>
        </w:trPr>
        <w:tc>
          <w:tcPr>
            <w:tcW w:w="534" w:type="dxa"/>
            <w:vMerge/>
            <w:tcBorders>
              <w:left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9627B7" w:rsidRPr="002C71A8" w:rsidRDefault="009627B7" w:rsidP="00FE4337">
            <w:pPr>
              <w:jc w:val="left"/>
              <w:rPr>
                <w:sz w:val="20"/>
                <w:szCs w:val="20"/>
                <w:lang w:val="sr-Cyrl-RS"/>
              </w:rPr>
            </w:pPr>
          </w:p>
        </w:tc>
        <w:tc>
          <w:tcPr>
            <w:tcW w:w="1273" w:type="dxa"/>
            <w:tcBorders>
              <w:top w:val="single" w:sz="4" w:space="0" w:color="auto"/>
              <w:left w:val="nil"/>
              <w:bottom w:val="single" w:sz="4" w:space="0" w:color="auto"/>
              <w:right w:val="single" w:sz="4" w:space="0" w:color="auto"/>
            </w:tcBorders>
            <w:noWrap/>
            <w:vAlign w:val="bottom"/>
          </w:tcPr>
          <w:p w:rsidR="009627B7" w:rsidRPr="00ED0DA0" w:rsidRDefault="009627B7" w:rsidP="00FE4337">
            <w:pPr>
              <w:spacing w:before="0"/>
              <w:jc w:val="left"/>
              <w:rPr>
                <w:sz w:val="20"/>
                <w:szCs w:val="20"/>
              </w:rPr>
            </w:pPr>
            <w:r w:rsidRPr="002C71A8">
              <w:rPr>
                <w:sz w:val="20"/>
                <w:szCs w:val="20"/>
                <w:lang w:val="sr-Cyrl-RS"/>
              </w:rPr>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510"/>
        </w:trPr>
        <w:tc>
          <w:tcPr>
            <w:tcW w:w="534" w:type="dxa"/>
            <w:vMerge/>
            <w:tcBorders>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9627B7" w:rsidRPr="002C71A8" w:rsidRDefault="009627B7" w:rsidP="00FE4337">
            <w:pPr>
              <w:jc w:val="left"/>
              <w:rPr>
                <w:sz w:val="20"/>
                <w:szCs w:val="20"/>
                <w:lang w:val="sr-Cyrl-RS"/>
              </w:rPr>
            </w:pP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sz w:val="20"/>
                <w:szCs w:val="20"/>
                <w:lang w:val="sr-Cyrl-RS"/>
              </w:rPr>
            </w:pP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9627B7" w:rsidRPr="002C71A8" w:rsidTr="00FE4337">
        <w:trPr>
          <w:trHeight w:val="275"/>
        </w:trPr>
        <w:tc>
          <w:tcPr>
            <w:tcW w:w="534" w:type="dxa"/>
            <w:tcBorders>
              <w:top w:val="single" w:sz="4" w:space="0" w:color="auto"/>
              <w:left w:val="single" w:sz="4" w:space="0" w:color="auto"/>
              <w:bottom w:val="single" w:sz="4" w:space="0" w:color="auto"/>
              <w:right w:val="single" w:sz="4" w:space="0" w:color="auto"/>
            </w:tcBorders>
            <w:noWrap/>
            <w:vAlign w:val="bottom"/>
          </w:tcPr>
          <w:p w:rsidR="009627B7" w:rsidRPr="002C71A8" w:rsidRDefault="009627B7" w:rsidP="00FE4337">
            <w:pPr>
              <w:spacing w:before="0"/>
              <w:jc w:val="center"/>
              <w:rPr>
                <w:rFonts w:cs="Arial"/>
                <w:color w:val="000000"/>
                <w:sz w:val="20"/>
                <w:szCs w:val="20"/>
                <w:lang w:val="sr-Cyrl-RS"/>
              </w:rPr>
            </w:pPr>
            <w:r w:rsidRPr="002C71A8">
              <w:rPr>
                <w:rFonts w:cs="Arial"/>
                <w:color w:val="000000"/>
                <w:sz w:val="20"/>
                <w:szCs w:val="20"/>
                <w:lang w:val="sr-Cyrl-RS"/>
              </w:rPr>
              <w:t>18</w:t>
            </w:r>
          </w:p>
        </w:tc>
        <w:tc>
          <w:tcPr>
            <w:tcW w:w="5838" w:type="dxa"/>
            <w:tcBorders>
              <w:top w:val="single" w:sz="4" w:space="0" w:color="auto"/>
              <w:left w:val="nil"/>
              <w:bottom w:val="single" w:sz="4" w:space="0" w:color="auto"/>
              <w:right w:val="single" w:sz="4" w:space="0" w:color="auto"/>
            </w:tcBorders>
            <w:vAlign w:val="center"/>
          </w:tcPr>
          <w:p w:rsidR="009627B7" w:rsidRPr="002C71A8" w:rsidRDefault="009627B7" w:rsidP="00FE4337">
            <w:pPr>
              <w:jc w:val="left"/>
              <w:rPr>
                <w:sz w:val="20"/>
                <w:szCs w:val="20"/>
              </w:rPr>
            </w:pPr>
            <w:r w:rsidRPr="002C71A8">
              <w:rPr>
                <w:sz w:val="20"/>
                <w:szCs w:val="20"/>
              </w:rPr>
              <w:t xml:space="preserve">Пажљива демонтажа постојећих прозора  и </w:t>
            </w:r>
            <w:r w:rsidRPr="002C71A8">
              <w:rPr>
                <w:sz w:val="20"/>
                <w:szCs w:val="20"/>
                <w:lang w:val="sr-Cyrl-RS"/>
              </w:rPr>
              <w:t>подпрозорских дасака</w:t>
            </w:r>
            <w:r w:rsidRPr="002C71A8">
              <w:rPr>
                <w:sz w:val="20"/>
                <w:szCs w:val="20"/>
              </w:rPr>
              <w:t xml:space="preserve"> на I спрату</w:t>
            </w:r>
            <w:r w:rsidRPr="002C71A8">
              <w:rPr>
                <w:sz w:val="20"/>
                <w:szCs w:val="20"/>
                <w:lang w:val="sr-Cyrl-RS"/>
              </w:rPr>
              <w:t>. Потпрозорске даске са унутрашнје стране сачувати за поновну уградњу, и</w:t>
            </w:r>
            <w:r w:rsidRPr="002C71A8">
              <w:rPr>
                <w:sz w:val="20"/>
                <w:szCs w:val="20"/>
              </w:rPr>
              <w:t xml:space="preserve"> </w:t>
            </w:r>
            <w:r w:rsidRPr="002C71A8">
              <w:rPr>
                <w:sz w:val="20"/>
                <w:szCs w:val="20"/>
                <w:lang w:val="sr-Cyrl-RS"/>
              </w:rPr>
              <w:t xml:space="preserve"> </w:t>
            </w:r>
            <w:r w:rsidRPr="002C71A8">
              <w:rPr>
                <w:sz w:val="20"/>
                <w:szCs w:val="20"/>
              </w:rPr>
              <w:t xml:space="preserve">постојеће </w:t>
            </w:r>
            <w:r w:rsidRPr="002C71A8">
              <w:rPr>
                <w:sz w:val="20"/>
                <w:szCs w:val="20"/>
              </w:rPr>
              <w:lastRenderedPageBreak/>
              <w:t>термоизолације у сервер сали</w:t>
            </w:r>
            <w:r w:rsidRPr="002C71A8">
              <w:rPr>
                <w:sz w:val="20"/>
                <w:szCs w:val="20"/>
                <w:lang w:val="sr-Cyrl-RS"/>
              </w:rPr>
              <w:t>, шут прикупити, утоварити и одвести на градску депонију</w:t>
            </w:r>
            <w:r w:rsidRPr="002C71A8">
              <w:rPr>
                <w:sz w:val="20"/>
                <w:szCs w:val="20"/>
              </w:rPr>
              <w:t xml:space="preserve">.                                                  </w:t>
            </w:r>
            <w:r w:rsidRPr="002C71A8">
              <w:rPr>
                <w:b/>
                <w:sz w:val="20"/>
                <w:szCs w:val="20"/>
              </w:rPr>
              <w:t>Обавезна заштита уређаја у сервер сали.</w:t>
            </w:r>
            <w:r w:rsidRPr="002C71A8">
              <w:rPr>
                <w:sz w:val="20"/>
                <w:szCs w:val="20"/>
              </w:rPr>
              <w:t xml:space="preserve">                                                           Димензије прозора: 160×210 cm   ком.  29</w:t>
            </w:r>
          </w:p>
          <w:p w:rsidR="009627B7" w:rsidRPr="002C71A8" w:rsidRDefault="009627B7"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км.</w:t>
            </w:r>
          </w:p>
        </w:tc>
        <w:tc>
          <w:tcPr>
            <w:tcW w:w="1273"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single" w:sz="4" w:space="0" w:color="auto"/>
              <w:left w:val="nil"/>
              <w:bottom w:val="single" w:sz="4" w:space="0" w:color="auto"/>
              <w:right w:val="single" w:sz="4" w:space="0" w:color="auto"/>
            </w:tcBorders>
            <w:noWrap/>
            <w:vAlign w:val="bottom"/>
          </w:tcPr>
          <w:p w:rsidR="009627B7" w:rsidRPr="002C71A8" w:rsidRDefault="009627B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29</w:t>
            </w:r>
          </w:p>
        </w:tc>
        <w:tc>
          <w:tcPr>
            <w:tcW w:w="117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9627B7" w:rsidRPr="002C71A8" w:rsidRDefault="009627B7" w:rsidP="00FE4337">
            <w:pPr>
              <w:spacing w:before="0"/>
              <w:jc w:val="center"/>
              <w:rPr>
                <w:rFonts w:ascii="Calibri" w:hAnsi="Calibri" w:cs="Calibri"/>
                <w:color w:val="000000"/>
                <w:sz w:val="20"/>
                <w:szCs w:val="20"/>
              </w:rPr>
            </w:pPr>
          </w:p>
        </w:tc>
      </w:tr>
      <w:tr w:rsidR="000D2C13" w:rsidRPr="002C71A8" w:rsidTr="00FE4337">
        <w:trPr>
          <w:trHeight w:val="2080"/>
        </w:trPr>
        <w:tc>
          <w:tcPr>
            <w:tcW w:w="534" w:type="dxa"/>
            <w:tcBorders>
              <w:top w:val="single" w:sz="4" w:space="0" w:color="auto"/>
              <w:left w:val="single" w:sz="4" w:space="0" w:color="auto"/>
              <w:right w:val="single" w:sz="4" w:space="0" w:color="auto"/>
            </w:tcBorders>
            <w:noWrap/>
            <w:vAlign w:val="bottom"/>
          </w:tcPr>
          <w:p w:rsidR="000D2C13" w:rsidRPr="002C71A8" w:rsidRDefault="000D2C13"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19</w:t>
            </w:r>
          </w:p>
        </w:tc>
        <w:tc>
          <w:tcPr>
            <w:tcW w:w="5838" w:type="dxa"/>
            <w:tcBorders>
              <w:top w:val="single" w:sz="4" w:space="0" w:color="auto"/>
              <w:left w:val="nil"/>
              <w:right w:val="single" w:sz="4" w:space="0" w:color="auto"/>
            </w:tcBorders>
            <w:vAlign w:val="center"/>
          </w:tcPr>
          <w:p w:rsidR="000D2C13" w:rsidRPr="002C71A8" w:rsidRDefault="000D2C13" w:rsidP="00FE4337">
            <w:pPr>
              <w:rPr>
                <w:sz w:val="20"/>
                <w:szCs w:val="20"/>
              </w:rPr>
            </w:pPr>
            <w:r w:rsidRPr="002C71A8">
              <w:rPr>
                <w:sz w:val="20"/>
                <w:szCs w:val="20"/>
              </w:rPr>
              <w:t xml:space="preserve"> Пажљива демонтажа постојећих прозора</w:t>
            </w:r>
            <w:r w:rsidRPr="002C71A8">
              <w:rPr>
                <w:sz w:val="20"/>
                <w:szCs w:val="20"/>
                <w:lang w:val="sr-Cyrl-RS"/>
              </w:rPr>
              <w:t xml:space="preserve"> и подпрозорских дасака</w:t>
            </w:r>
            <w:r w:rsidRPr="002C71A8">
              <w:rPr>
                <w:sz w:val="20"/>
                <w:szCs w:val="20"/>
              </w:rPr>
              <w:t xml:space="preserve"> на међуспрату</w:t>
            </w:r>
            <w:r w:rsidRPr="002C71A8">
              <w:rPr>
                <w:sz w:val="20"/>
                <w:szCs w:val="20"/>
                <w:lang w:val="sr-Cyrl-RS"/>
              </w:rPr>
              <w:t xml:space="preserve">. </w:t>
            </w:r>
            <w:r w:rsidRPr="002C71A8">
              <w:rPr>
                <w:sz w:val="20"/>
                <w:szCs w:val="20"/>
              </w:rPr>
              <w:t xml:space="preserve"> Подпрозорске даске са унутрашње стране сачувати за поновну уградњу, шут прикупити, утоварити и одвести на градску депонију, поглед на Масарикову улицу .                                                                                                                           </w:t>
            </w:r>
          </w:p>
          <w:p w:rsidR="000D2C13" w:rsidRPr="000D2C13" w:rsidRDefault="000D2C13" w:rsidP="00FE4337">
            <w:pPr>
              <w:rPr>
                <w:sz w:val="20"/>
                <w:szCs w:val="20"/>
                <w:lang w:val="sr-Cyrl-RS"/>
              </w:rPr>
            </w:pPr>
            <w:r w:rsidRPr="002C71A8">
              <w:rPr>
                <w:sz w:val="20"/>
                <w:szCs w:val="20"/>
              </w:rPr>
              <w:t xml:space="preserve"> Димензијe проз</w:t>
            </w:r>
            <w:r>
              <w:rPr>
                <w:sz w:val="20"/>
                <w:szCs w:val="20"/>
              </w:rPr>
              <w:t>ора:160×150 cm   ком. 2</w:t>
            </w:r>
            <w:r>
              <w:rPr>
                <w:sz w:val="20"/>
                <w:szCs w:val="20"/>
                <w:lang w:val="sr-Cyrl-RS"/>
              </w:rPr>
              <w:t>8</w:t>
            </w:r>
          </w:p>
          <w:p w:rsidR="000D2C13" w:rsidRPr="002C71A8" w:rsidRDefault="000D2C13"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single" w:sz="4" w:space="0" w:color="auto"/>
              <w:left w:val="nil"/>
              <w:right w:val="single" w:sz="4" w:space="0" w:color="auto"/>
            </w:tcBorders>
            <w:noWrap/>
            <w:vAlign w:val="bottom"/>
          </w:tcPr>
          <w:p w:rsidR="000D2C13" w:rsidRPr="002C71A8" w:rsidRDefault="000D2C13"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right w:val="single" w:sz="4" w:space="0" w:color="auto"/>
            </w:tcBorders>
            <w:noWrap/>
            <w:vAlign w:val="bottom"/>
          </w:tcPr>
          <w:p w:rsidR="000D2C13" w:rsidRPr="002C71A8" w:rsidRDefault="000D2C13"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w:t>
            </w:r>
            <w:r>
              <w:rPr>
                <w:rFonts w:ascii="Calibri" w:hAnsi="Calibri" w:cs="Calibri"/>
                <w:color w:val="000000"/>
                <w:sz w:val="20"/>
                <w:szCs w:val="20"/>
                <w:lang w:val="sr-Cyrl-RS"/>
              </w:rPr>
              <w:t>8</w:t>
            </w:r>
          </w:p>
        </w:tc>
        <w:tc>
          <w:tcPr>
            <w:tcW w:w="1170" w:type="dxa"/>
            <w:tcBorders>
              <w:top w:val="single" w:sz="4" w:space="0" w:color="auto"/>
              <w:left w:val="nil"/>
              <w:right w:val="single" w:sz="4" w:space="0" w:color="auto"/>
            </w:tcBorders>
          </w:tcPr>
          <w:p w:rsidR="000D2C13" w:rsidRPr="002C71A8" w:rsidRDefault="000D2C13" w:rsidP="00FE4337">
            <w:pPr>
              <w:spacing w:before="0"/>
              <w:jc w:val="center"/>
              <w:rPr>
                <w:rFonts w:ascii="Calibri" w:hAnsi="Calibri" w:cs="Calibri"/>
                <w:color w:val="000000"/>
                <w:sz w:val="20"/>
                <w:szCs w:val="20"/>
              </w:rPr>
            </w:pPr>
          </w:p>
        </w:tc>
        <w:tc>
          <w:tcPr>
            <w:tcW w:w="1260" w:type="dxa"/>
            <w:tcBorders>
              <w:top w:val="single" w:sz="4" w:space="0" w:color="auto"/>
              <w:left w:val="nil"/>
              <w:right w:val="single" w:sz="4" w:space="0" w:color="auto"/>
            </w:tcBorders>
          </w:tcPr>
          <w:p w:rsidR="000D2C13" w:rsidRPr="002C71A8" w:rsidRDefault="000D2C13" w:rsidP="00FE4337">
            <w:pPr>
              <w:spacing w:before="0"/>
              <w:jc w:val="center"/>
              <w:rPr>
                <w:rFonts w:ascii="Calibri" w:hAnsi="Calibri" w:cs="Calibri"/>
                <w:color w:val="000000"/>
                <w:sz w:val="20"/>
                <w:szCs w:val="20"/>
              </w:rPr>
            </w:pPr>
          </w:p>
        </w:tc>
        <w:tc>
          <w:tcPr>
            <w:tcW w:w="1422" w:type="dxa"/>
            <w:tcBorders>
              <w:top w:val="single" w:sz="4" w:space="0" w:color="auto"/>
              <w:left w:val="nil"/>
              <w:right w:val="single" w:sz="4" w:space="0" w:color="auto"/>
            </w:tcBorders>
          </w:tcPr>
          <w:p w:rsidR="000D2C13" w:rsidRPr="002C71A8" w:rsidRDefault="000D2C13" w:rsidP="00FE4337">
            <w:pPr>
              <w:spacing w:before="0"/>
              <w:jc w:val="center"/>
              <w:rPr>
                <w:rFonts w:ascii="Calibri" w:hAnsi="Calibri" w:cs="Calibri"/>
                <w:color w:val="000000"/>
                <w:sz w:val="20"/>
                <w:szCs w:val="20"/>
              </w:rPr>
            </w:pPr>
          </w:p>
        </w:tc>
        <w:tc>
          <w:tcPr>
            <w:tcW w:w="1188" w:type="dxa"/>
            <w:tcBorders>
              <w:top w:val="single" w:sz="4" w:space="0" w:color="auto"/>
              <w:left w:val="nil"/>
              <w:right w:val="single" w:sz="4" w:space="0" w:color="auto"/>
            </w:tcBorders>
          </w:tcPr>
          <w:p w:rsidR="000D2C13" w:rsidRPr="002C71A8" w:rsidRDefault="000D2C13" w:rsidP="00FE4337">
            <w:pPr>
              <w:spacing w:before="0"/>
              <w:jc w:val="center"/>
              <w:rPr>
                <w:rFonts w:ascii="Calibri" w:hAnsi="Calibri" w:cs="Calibri"/>
                <w:color w:val="000000"/>
                <w:sz w:val="20"/>
                <w:szCs w:val="20"/>
              </w:rPr>
            </w:pPr>
          </w:p>
        </w:tc>
        <w:tc>
          <w:tcPr>
            <w:tcW w:w="1440" w:type="dxa"/>
            <w:tcBorders>
              <w:top w:val="single" w:sz="4" w:space="0" w:color="auto"/>
              <w:left w:val="nil"/>
              <w:right w:val="single" w:sz="4" w:space="0" w:color="auto"/>
            </w:tcBorders>
          </w:tcPr>
          <w:p w:rsidR="000D2C13" w:rsidRPr="002C71A8" w:rsidRDefault="000D2C13" w:rsidP="00FE4337">
            <w:pPr>
              <w:spacing w:before="0"/>
              <w:jc w:val="center"/>
              <w:rPr>
                <w:rFonts w:ascii="Calibri" w:hAnsi="Calibri" w:cs="Calibri"/>
                <w:color w:val="000000"/>
                <w:sz w:val="20"/>
                <w:szCs w:val="20"/>
              </w:rPr>
            </w:pPr>
          </w:p>
        </w:tc>
      </w:tr>
      <w:tr w:rsidR="00610521" w:rsidRPr="002C71A8" w:rsidTr="00FE4337">
        <w:trPr>
          <w:trHeight w:val="1455"/>
        </w:trPr>
        <w:tc>
          <w:tcPr>
            <w:tcW w:w="534" w:type="dxa"/>
            <w:vMerge w:val="restart"/>
            <w:tcBorders>
              <w:top w:val="single" w:sz="4" w:space="0" w:color="auto"/>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r>
              <w:rPr>
                <w:rFonts w:cs="Arial"/>
                <w:color w:val="000000"/>
                <w:sz w:val="20"/>
                <w:szCs w:val="20"/>
                <w:lang w:val="sr-Cyrl-RS"/>
              </w:rPr>
              <w:t>20</w:t>
            </w:r>
          </w:p>
        </w:tc>
        <w:tc>
          <w:tcPr>
            <w:tcW w:w="5838" w:type="dxa"/>
            <w:vMerge w:val="restart"/>
            <w:tcBorders>
              <w:top w:val="single" w:sz="4" w:space="0" w:color="auto"/>
              <w:left w:val="nil"/>
              <w:right w:val="single" w:sz="4" w:space="0" w:color="auto"/>
            </w:tcBorders>
          </w:tcPr>
          <w:p w:rsidR="00610521" w:rsidRPr="00610521" w:rsidRDefault="00610521" w:rsidP="00FE4337">
            <w:pPr>
              <w:jc w:val="left"/>
              <w:rPr>
                <w:rFonts w:cs="Arial"/>
                <w:noProof/>
                <w:sz w:val="20"/>
                <w:szCs w:val="20"/>
                <w:lang w:val="sr-Cyrl-RS"/>
              </w:rPr>
            </w:pPr>
            <w:r w:rsidRPr="00610521">
              <w:rPr>
                <w:rFonts w:cs="Arial"/>
                <w:noProof/>
                <w:sz w:val="20"/>
                <w:szCs w:val="20"/>
                <w:lang w:val="sr-Cyrl-RS"/>
              </w:rPr>
              <w:t>Пажљива демонтажа постојећег светларника са уграђеним прозором и подпрозорских дасака на међу</w:t>
            </w:r>
            <w:r w:rsidRPr="00610521">
              <w:rPr>
                <w:rFonts w:cs="Arial"/>
                <w:noProof/>
                <w:sz w:val="20"/>
                <w:szCs w:val="20"/>
                <w:lang w:val="sr-Cyrl-CS"/>
              </w:rPr>
              <w:t>спрату</w:t>
            </w:r>
            <w:r w:rsidRPr="00610521">
              <w:rPr>
                <w:rFonts w:cs="Arial"/>
                <w:noProof/>
                <w:sz w:val="20"/>
                <w:szCs w:val="20"/>
                <w:lang w:val="sr-Cyrl-RS"/>
              </w:rPr>
              <w:t>.Подпрозорске даске са унутрашње стране сачувати за поновну уградњу</w:t>
            </w:r>
            <w:r w:rsidRPr="00610521">
              <w:rPr>
                <w:rFonts w:cs="Arial"/>
                <w:noProof/>
                <w:sz w:val="20"/>
                <w:szCs w:val="20"/>
                <w:lang w:val="sr-Cyrl-CS"/>
              </w:rPr>
              <w:t>,</w:t>
            </w:r>
            <w:r w:rsidRPr="00610521">
              <w:rPr>
                <w:rFonts w:cs="Arial"/>
                <w:noProof/>
                <w:sz w:val="20"/>
                <w:szCs w:val="20"/>
                <w:lang w:val="sr-Cyrl-RS"/>
              </w:rPr>
              <w:t xml:space="preserve"> шут прикупити утоварити у камион и одвести на градску депонију.   </w:t>
            </w:r>
            <w:r w:rsidRPr="00610521">
              <w:rPr>
                <w:rFonts w:cs="Arial"/>
                <w:noProof/>
                <w:sz w:val="20"/>
                <w:szCs w:val="20"/>
              </w:rPr>
              <w:t xml:space="preserve">                                              </w:t>
            </w:r>
            <w:r w:rsidRPr="00610521">
              <w:rPr>
                <w:rFonts w:cs="Arial"/>
                <w:noProof/>
                <w:sz w:val="20"/>
                <w:szCs w:val="20"/>
                <w:lang w:val="sr-Cyrl-RS"/>
              </w:rPr>
              <w:t xml:space="preserve">                   </w:t>
            </w:r>
            <w:r w:rsidRPr="00610521">
              <w:rPr>
                <w:rFonts w:cs="Arial"/>
                <w:noProof/>
                <w:sz w:val="20"/>
                <w:szCs w:val="20"/>
                <w:lang w:val="sr-Cyrl-CS"/>
              </w:rPr>
              <w:t>Димензиј</w:t>
            </w:r>
            <w:r w:rsidRPr="00610521">
              <w:rPr>
                <w:rFonts w:cs="Arial"/>
                <w:noProof/>
                <w:sz w:val="20"/>
                <w:szCs w:val="20"/>
              </w:rPr>
              <w:t xml:space="preserve">e </w:t>
            </w:r>
            <w:r w:rsidRPr="00610521">
              <w:rPr>
                <w:rFonts w:cs="Arial"/>
                <w:noProof/>
                <w:sz w:val="20"/>
                <w:szCs w:val="20"/>
                <w:lang w:val="sr-Cyrl-CS"/>
              </w:rPr>
              <w:t>прозора: 160×150</w:t>
            </w:r>
            <w:r w:rsidRPr="00610521">
              <w:rPr>
                <w:rFonts w:cs="Arial"/>
                <w:noProof/>
                <w:sz w:val="20"/>
                <w:szCs w:val="20"/>
              </w:rPr>
              <w:t xml:space="preserve"> cm   </w:t>
            </w:r>
            <w:r w:rsidRPr="00610521">
              <w:rPr>
                <w:rFonts w:cs="Arial"/>
                <w:noProof/>
                <w:sz w:val="20"/>
                <w:szCs w:val="20"/>
                <w:lang w:val="sr-Cyrl-CS"/>
              </w:rPr>
              <w:t xml:space="preserve">ком. </w:t>
            </w:r>
            <w:r w:rsidRPr="00610521">
              <w:rPr>
                <w:rFonts w:cs="Arial"/>
                <w:noProof/>
                <w:sz w:val="20"/>
                <w:szCs w:val="20"/>
                <w:lang w:val="sr-Cyrl-RS"/>
              </w:rPr>
              <w:t xml:space="preserve">1                      </w:t>
            </w:r>
            <w:r w:rsidRPr="00610521">
              <w:rPr>
                <w:rFonts w:cs="Arial"/>
                <w:noProof/>
                <w:sz w:val="20"/>
                <w:szCs w:val="20"/>
                <w:lang w:val="sr-Cyrl-CS"/>
              </w:rPr>
              <w:t>Димензиј</w:t>
            </w:r>
            <w:r w:rsidRPr="00610521">
              <w:rPr>
                <w:rFonts w:cs="Arial"/>
                <w:noProof/>
                <w:sz w:val="20"/>
                <w:szCs w:val="20"/>
              </w:rPr>
              <w:t xml:space="preserve">e </w:t>
            </w:r>
            <w:r w:rsidRPr="00610521">
              <w:rPr>
                <w:rFonts w:cs="Arial"/>
                <w:noProof/>
                <w:sz w:val="20"/>
                <w:szCs w:val="20"/>
                <w:lang w:val="sr-Cyrl-CS"/>
              </w:rPr>
              <w:t>светларника: 465×240</w:t>
            </w:r>
            <w:r w:rsidRPr="00610521">
              <w:rPr>
                <w:rFonts w:cs="Arial"/>
                <w:noProof/>
                <w:sz w:val="20"/>
                <w:szCs w:val="20"/>
              </w:rPr>
              <w:t xml:space="preserve"> cm   </w:t>
            </w:r>
            <w:r w:rsidRPr="00610521">
              <w:rPr>
                <w:rFonts w:cs="Arial"/>
                <w:noProof/>
                <w:sz w:val="20"/>
                <w:szCs w:val="20"/>
                <w:lang w:val="sr-Cyrl-CS"/>
              </w:rPr>
              <w:t xml:space="preserve">ком. </w:t>
            </w:r>
            <w:r w:rsidRPr="00610521">
              <w:rPr>
                <w:rFonts w:cs="Arial"/>
                <w:noProof/>
                <w:sz w:val="20"/>
                <w:szCs w:val="20"/>
                <w:lang w:val="sr-Cyrl-RS"/>
              </w:rPr>
              <w:t>1</w:t>
            </w:r>
          </w:p>
          <w:p w:rsidR="00610521" w:rsidRPr="002C71A8" w:rsidRDefault="00610521" w:rsidP="00FE4337">
            <w:pPr>
              <w:rPr>
                <w:rFonts w:cs="Arial"/>
                <w:noProof/>
              </w:rPr>
            </w:pPr>
            <w:r w:rsidRPr="00610521">
              <w:rPr>
                <w:rFonts w:cs="Arial"/>
                <w:noProof/>
                <w:sz w:val="20"/>
                <w:szCs w:val="20"/>
                <w:lang w:val="sr-Cyrl-RS"/>
              </w:rPr>
              <w:t>Обрачун се врши по комаду демонтираних прозора са одвожењем на локацију Наручиоца до 20</w:t>
            </w:r>
            <w:r w:rsidRPr="00610521">
              <w:rPr>
                <w:rFonts w:cs="Arial"/>
                <w:noProof/>
                <w:sz w:val="20"/>
                <w:szCs w:val="20"/>
              </w:rPr>
              <w:t xml:space="preserve"> km.</w:t>
            </w:r>
          </w:p>
        </w:tc>
        <w:tc>
          <w:tcPr>
            <w:tcW w:w="1273" w:type="dxa"/>
            <w:tcBorders>
              <w:top w:val="single" w:sz="4" w:space="0" w:color="auto"/>
              <w:left w:val="nil"/>
              <w:bottom w:val="single" w:sz="4" w:space="0" w:color="auto"/>
              <w:right w:val="single" w:sz="4" w:space="0" w:color="auto"/>
            </w:tcBorders>
            <w:noWrap/>
          </w:tcPr>
          <w:p w:rsidR="00610521" w:rsidRPr="002C71A8" w:rsidRDefault="00610521" w:rsidP="00FE4337">
            <w:pPr>
              <w:jc w:val="center"/>
              <w:rPr>
                <w:rFonts w:cs="Arial"/>
                <w:noProof/>
                <w:lang w:val="sr-Cyrl-RS"/>
              </w:rPr>
            </w:pPr>
          </w:p>
          <w:p w:rsidR="00610521" w:rsidRPr="002C71A8" w:rsidRDefault="00610521" w:rsidP="00FE4337">
            <w:pPr>
              <w:jc w:val="center"/>
              <w:rPr>
                <w:rFonts w:cs="Arial"/>
                <w:noProof/>
                <w:lang w:val="sr-Cyrl-RS"/>
              </w:rPr>
            </w:pPr>
          </w:p>
          <w:p w:rsidR="00610521" w:rsidRPr="002C71A8" w:rsidRDefault="00610521" w:rsidP="00FE4337">
            <w:pPr>
              <w:jc w:val="center"/>
              <w:rPr>
                <w:rFonts w:cs="Arial"/>
                <w:noProof/>
                <w:lang w:val="sr-Cyrl-RS"/>
              </w:rPr>
            </w:pPr>
          </w:p>
          <w:p w:rsidR="00610521" w:rsidRPr="00167801" w:rsidRDefault="00610521" w:rsidP="00FE4337">
            <w:pPr>
              <w:rPr>
                <w:rFonts w:cs="Arial"/>
              </w:rPr>
            </w:pPr>
            <w:r w:rsidRPr="002C71A8">
              <w:rPr>
                <w:rFonts w:cs="Arial"/>
                <w:noProof/>
              </w:rPr>
              <w:t xml:space="preserve">  </w:t>
            </w:r>
            <w:r w:rsidRPr="002C71A8">
              <w:rPr>
                <w:rFonts w:cs="Arial"/>
                <w:noProof/>
                <w:lang w:val="sr-Cyrl-RS"/>
              </w:rPr>
              <w:t>Ком.</w:t>
            </w:r>
          </w:p>
        </w:tc>
        <w:tc>
          <w:tcPr>
            <w:tcW w:w="810" w:type="dxa"/>
            <w:tcBorders>
              <w:top w:val="single" w:sz="4" w:space="0" w:color="auto"/>
              <w:left w:val="nil"/>
              <w:bottom w:val="single" w:sz="4" w:space="0" w:color="auto"/>
              <w:right w:val="single" w:sz="4" w:space="0" w:color="auto"/>
            </w:tcBorders>
            <w:noWrap/>
          </w:tcPr>
          <w:p w:rsidR="00610521" w:rsidRPr="002C71A8" w:rsidRDefault="00610521" w:rsidP="00FE4337">
            <w:pPr>
              <w:jc w:val="center"/>
              <w:rPr>
                <w:rFonts w:cs="Arial"/>
                <w:lang w:val="sr-Cyrl-RS"/>
              </w:rPr>
            </w:pPr>
          </w:p>
          <w:p w:rsidR="00610521" w:rsidRPr="002C71A8" w:rsidRDefault="00610521" w:rsidP="00FE4337">
            <w:pPr>
              <w:jc w:val="center"/>
              <w:rPr>
                <w:rFonts w:cs="Arial"/>
                <w:lang w:val="sr-Cyrl-RS"/>
              </w:rPr>
            </w:pPr>
          </w:p>
          <w:p w:rsidR="00610521" w:rsidRPr="002C71A8" w:rsidRDefault="00610521" w:rsidP="00FE4337">
            <w:pPr>
              <w:jc w:val="center"/>
              <w:rPr>
                <w:rFonts w:cs="Arial"/>
                <w:lang w:val="sr-Cyrl-RS"/>
              </w:rPr>
            </w:pPr>
          </w:p>
          <w:p w:rsidR="00610521" w:rsidRPr="00167801" w:rsidRDefault="00610521" w:rsidP="00FE4337">
            <w:pPr>
              <w:rPr>
                <w:rFonts w:cs="Arial"/>
                <w:lang w:val="sr-Cyrl-RS"/>
              </w:rPr>
            </w:pPr>
            <w:r>
              <w:rPr>
                <w:rFonts w:cs="Arial"/>
                <w:lang w:val="sr-Cyrl-RS"/>
              </w:rPr>
              <w:t xml:space="preserve">    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050"/>
        </w:trPr>
        <w:tc>
          <w:tcPr>
            <w:tcW w:w="534" w:type="dxa"/>
            <w:vMerge/>
            <w:tcBorders>
              <w:left w:val="single" w:sz="4" w:space="0" w:color="auto"/>
              <w:right w:val="single" w:sz="4" w:space="0" w:color="auto"/>
            </w:tcBorders>
            <w:noWrap/>
            <w:vAlign w:val="bottom"/>
          </w:tcPr>
          <w:p w:rsidR="00610521" w:rsidRDefault="00610521" w:rsidP="00FE4337">
            <w:pPr>
              <w:spacing w:before="0"/>
              <w:jc w:val="center"/>
              <w:rPr>
                <w:rFonts w:cs="Arial"/>
                <w:color w:val="000000"/>
                <w:sz w:val="20"/>
                <w:szCs w:val="20"/>
                <w:lang w:val="sr-Cyrl-RS"/>
              </w:rPr>
            </w:pPr>
          </w:p>
        </w:tc>
        <w:tc>
          <w:tcPr>
            <w:tcW w:w="5838" w:type="dxa"/>
            <w:vMerge/>
            <w:tcBorders>
              <w:left w:val="nil"/>
              <w:right w:val="single" w:sz="4" w:space="0" w:color="auto"/>
            </w:tcBorders>
          </w:tcPr>
          <w:p w:rsidR="00610521" w:rsidRDefault="00610521" w:rsidP="00FE4337">
            <w:pPr>
              <w:jc w:val="left"/>
              <w:rPr>
                <w:rFonts w:cs="Arial"/>
                <w:noProof/>
                <w:lang w:val="sr-Cyrl-RS"/>
              </w:rPr>
            </w:pPr>
          </w:p>
        </w:tc>
        <w:tc>
          <w:tcPr>
            <w:tcW w:w="1273" w:type="dxa"/>
            <w:tcBorders>
              <w:top w:val="single" w:sz="4" w:space="0" w:color="auto"/>
              <w:left w:val="nil"/>
              <w:right w:val="single" w:sz="4" w:space="0" w:color="auto"/>
            </w:tcBorders>
            <w:noWrap/>
          </w:tcPr>
          <w:p w:rsidR="00610521" w:rsidRPr="002C71A8" w:rsidRDefault="00610521" w:rsidP="00FE4337">
            <w:pPr>
              <w:rPr>
                <w:rFonts w:cs="Arial"/>
                <w:noProof/>
                <w:lang w:val="sr-Cyrl-RS"/>
              </w:rPr>
            </w:pPr>
            <w:r w:rsidRPr="002C71A8">
              <w:rPr>
                <w:rFonts w:cs="Arial"/>
                <w:noProof/>
              </w:rPr>
              <w:t xml:space="preserve">  </w:t>
            </w:r>
            <w:r w:rsidRPr="002C71A8">
              <w:rPr>
                <w:rFonts w:cs="Arial"/>
                <w:noProof/>
                <w:lang w:val="sr-Cyrl-RS"/>
              </w:rPr>
              <w:t>Ком.</w:t>
            </w:r>
          </w:p>
        </w:tc>
        <w:tc>
          <w:tcPr>
            <w:tcW w:w="810" w:type="dxa"/>
            <w:tcBorders>
              <w:top w:val="single" w:sz="4" w:space="0" w:color="auto"/>
              <w:left w:val="nil"/>
              <w:right w:val="single" w:sz="4" w:space="0" w:color="auto"/>
            </w:tcBorders>
            <w:noWrap/>
          </w:tcPr>
          <w:p w:rsidR="00610521" w:rsidRPr="002C71A8" w:rsidRDefault="00610521" w:rsidP="00FE4337">
            <w:pPr>
              <w:rPr>
                <w:rFonts w:cs="Arial"/>
                <w:lang w:val="sr-Cyrl-RS"/>
              </w:rPr>
            </w:pPr>
            <w:r>
              <w:rPr>
                <w:rFonts w:cs="Arial"/>
                <w:lang w:val="sr-Cyrl-RS"/>
              </w:rPr>
              <w:t xml:space="preserve">    1</w:t>
            </w:r>
          </w:p>
        </w:tc>
        <w:tc>
          <w:tcPr>
            <w:tcW w:w="117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75"/>
        </w:trPr>
        <w:tc>
          <w:tcPr>
            <w:tcW w:w="534" w:type="dxa"/>
            <w:tcBorders>
              <w:top w:val="single" w:sz="4" w:space="0" w:color="auto"/>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r>
              <w:rPr>
                <w:rFonts w:cs="Arial"/>
                <w:color w:val="000000"/>
                <w:sz w:val="20"/>
                <w:szCs w:val="20"/>
                <w:lang w:val="sr-Cyrl-RS"/>
              </w:rPr>
              <w:t>21</w:t>
            </w:r>
          </w:p>
        </w:tc>
        <w:tc>
          <w:tcPr>
            <w:tcW w:w="5838" w:type="dxa"/>
            <w:tcBorders>
              <w:top w:val="single" w:sz="4" w:space="0" w:color="auto"/>
              <w:left w:val="nil"/>
              <w:bottom w:val="single" w:sz="4" w:space="0" w:color="auto"/>
              <w:right w:val="single" w:sz="4" w:space="0" w:color="auto"/>
            </w:tcBorders>
            <w:vAlign w:val="center"/>
          </w:tcPr>
          <w:p w:rsidR="00610521" w:rsidRPr="002C71A8" w:rsidRDefault="002A3F71" w:rsidP="00FE4337">
            <w:pPr>
              <w:rPr>
                <w:sz w:val="20"/>
                <w:szCs w:val="20"/>
              </w:rPr>
            </w:pPr>
            <w:r w:rsidRPr="00610521">
              <w:rPr>
                <w:sz w:val="20"/>
                <w:szCs w:val="20"/>
              </w:rPr>
              <w:t>Пажљива</w:t>
            </w:r>
            <w:r w:rsidRPr="002C71A8">
              <w:rPr>
                <w:sz w:val="20"/>
                <w:szCs w:val="20"/>
              </w:rPr>
              <w:t xml:space="preserve"> </w:t>
            </w:r>
            <w:r>
              <w:rPr>
                <w:sz w:val="20"/>
                <w:szCs w:val="20"/>
                <w:lang w:val="sr-Cyrl-RS"/>
              </w:rPr>
              <w:t>д</w:t>
            </w:r>
            <w:r w:rsidR="00610521" w:rsidRPr="002C71A8">
              <w:rPr>
                <w:sz w:val="20"/>
                <w:szCs w:val="20"/>
              </w:rPr>
              <w:t>емонтажа постојећих врата на међуспрату, поглед на улицу Кнеза Милоша</w:t>
            </w:r>
            <w:r w:rsidR="00610521" w:rsidRPr="002C71A8">
              <w:rPr>
                <w:sz w:val="20"/>
                <w:szCs w:val="20"/>
                <w:lang w:val="sr-Cyrl-RS"/>
              </w:rPr>
              <w:t xml:space="preserve">. </w:t>
            </w:r>
            <w:r w:rsidR="00610521" w:rsidRPr="002C71A8">
              <w:rPr>
                <w:sz w:val="20"/>
                <w:szCs w:val="20"/>
              </w:rPr>
              <w:t xml:space="preserve"> Шут прикупити, утоварити и одвести на градску депонију.   </w:t>
            </w:r>
          </w:p>
          <w:p w:rsidR="00610521" w:rsidRPr="00610521" w:rsidRDefault="00610521" w:rsidP="00FE4337">
            <w:pPr>
              <w:rPr>
                <w:sz w:val="20"/>
                <w:szCs w:val="20"/>
                <w:lang w:val="sr-Cyrl-RS"/>
              </w:rPr>
            </w:pPr>
            <w:r w:rsidRPr="002C71A8">
              <w:rPr>
                <w:sz w:val="20"/>
                <w:szCs w:val="20"/>
              </w:rPr>
              <w:t xml:space="preserve"> Дименз</w:t>
            </w:r>
            <w:r>
              <w:rPr>
                <w:sz w:val="20"/>
                <w:szCs w:val="20"/>
              </w:rPr>
              <w:t xml:space="preserve">ијe врата: 130×235 cm   ком.   </w:t>
            </w:r>
            <w:r>
              <w:rPr>
                <w:sz w:val="20"/>
                <w:szCs w:val="20"/>
                <w:lang w:val="sr-Cyrl-RS"/>
              </w:rPr>
              <w:t>1</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демонтираних врата са одвожењем на локацију Наручиоца до 20 km.</w:t>
            </w: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890"/>
        </w:trPr>
        <w:tc>
          <w:tcPr>
            <w:tcW w:w="534" w:type="dxa"/>
            <w:vMerge w:val="restart"/>
            <w:tcBorders>
              <w:top w:val="nil"/>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r>
              <w:rPr>
                <w:rFonts w:cs="Arial"/>
                <w:color w:val="000000"/>
                <w:sz w:val="20"/>
                <w:szCs w:val="20"/>
                <w:lang w:val="sr-Cyrl-RS"/>
              </w:rPr>
              <w:t>22</w:t>
            </w:r>
          </w:p>
        </w:tc>
        <w:tc>
          <w:tcPr>
            <w:tcW w:w="5838" w:type="dxa"/>
            <w:vMerge w:val="restart"/>
            <w:tcBorders>
              <w:top w:val="single" w:sz="4" w:space="0" w:color="auto"/>
              <w:left w:val="nil"/>
              <w:bottom w:val="single" w:sz="4" w:space="0" w:color="auto"/>
              <w:right w:val="single" w:sz="4" w:space="0" w:color="auto"/>
            </w:tcBorders>
            <w:vAlign w:val="center"/>
          </w:tcPr>
          <w:p w:rsidR="00610521" w:rsidRDefault="00610521" w:rsidP="00FE4337">
            <w:pPr>
              <w:jc w:val="left"/>
              <w:rPr>
                <w:sz w:val="20"/>
                <w:szCs w:val="20"/>
                <w:lang w:val="sr-Cyrl-RS"/>
              </w:rPr>
            </w:pPr>
            <w:r w:rsidRPr="00610521">
              <w:rPr>
                <w:sz w:val="20"/>
                <w:szCs w:val="20"/>
              </w:rPr>
              <w:t xml:space="preserve">Пажљива демонтажа постојећег светларника </w:t>
            </w:r>
            <w:r w:rsidRPr="002C71A8">
              <w:rPr>
                <w:sz w:val="20"/>
                <w:szCs w:val="20"/>
              </w:rPr>
              <w:t>у шалтер са</w:t>
            </w:r>
            <w:r>
              <w:rPr>
                <w:sz w:val="20"/>
                <w:szCs w:val="20"/>
              </w:rPr>
              <w:t>ли</w:t>
            </w:r>
            <w:r w:rsidRPr="002C71A8">
              <w:rPr>
                <w:sz w:val="20"/>
                <w:szCs w:val="20"/>
              </w:rPr>
              <w:t xml:space="preserve">.Шут прикупити, утоварити и одвести на градску депонију. </w:t>
            </w:r>
          </w:p>
          <w:p w:rsidR="00610521" w:rsidRPr="00277C6E" w:rsidRDefault="00610521" w:rsidP="00FE4337">
            <w:pPr>
              <w:jc w:val="left"/>
              <w:rPr>
                <w:sz w:val="20"/>
                <w:szCs w:val="20"/>
                <w:lang w:val="sr-Cyrl-RS"/>
              </w:rPr>
            </w:pPr>
            <w:r w:rsidRPr="002C71A8">
              <w:rPr>
                <w:sz w:val="20"/>
                <w:szCs w:val="20"/>
              </w:rPr>
              <w:t xml:space="preserve">Димензијe прозора: </w:t>
            </w:r>
            <w:r>
              <w:rPr>
                <w:sz w:val="20"/>
                <w:szCs w:val="20"/>
                <w:lang w:val="sr-Cyrl-RS"/>
              </w:rPr>
              <w:t>465</w:t>
            </w:r>
            <w:r>
              <w:rPr>
                <w:sz w:val="20"/>
                <w:szCs w:val="20"/>
              </w:rPr>
              <w:t>×</w:t>
            </w:r>
            <w:r>
              <w:rPr>
                <w:sz w:val="20"/>
                <w:szCs w:val="20"/>
                <w:lang w:val="sr-Cyrl-RS"/>
              </w:rPr>
              <w:t>440</w:t>
            </w:r>
            <w:r>
              <w:rPr>
                <w:sz w:val="20"/>
                <w:szCs w:val="20"/>
              </w:rPr>
              <w:t xml:space="preserve"> cm   ком.  </w:t>
            </w:r>
            <w:r>
              <w:rPr>
                <w:sz w:val="20"/>
                <w:szCs w:val="20"/>
                <w:lang w:val="sr-Cyrl-RS"/>
              </w:rPr>
              <w:t>5</w:t>
            </w:r>
          </w:p>
          <w:p w:rsidR="00610521" w:rsidRPr="00277C6E" w:rsidRDefault="00610521" w:rsidP="00FE4337">
            <w:pPr>
              <w:jc w:val="left"/>
              <w:rPr>
                <w:sz w:val="20"/>
                <w:szCs w:val="20"/>
                <w:lang w:val="sr-Cyrl-RS"/>
              </w:rPr>
            </w:pPr>
            <w:r w:rsidRPr="002C71A8">
              <w:rPr>
                <w:sz w:val="20"/>
                <w:szCs w:val="20"/>
              </w:rPr>
              <w:lastRenderedPageBreak/>
              <w:t>Ди</w:t>
            </w:r>
            <w:r>
              <w:rPr>
                <w:sz w:val="20"/>
                <w:szCs w:val="20"/>
              </w:rPr>
              <w:t xml:space="preserve">мензијe прозора: </w:t>
            </w:r>
            <w:r>
              <w:rPr>
                <w:sz w:val="20"/>
                <w:szCs w:val="20"/>
                <w:lang w:val="sr-Cyrl-RS"/>
              </w:rPr>
              <w:t>465</w:t>
            </w:r>
            <w:r>
              <w:rPr>
                <w:sz w:val="20"/>
                <w:szCs w:val="20"/>
              </w:rPr>
              <w:t>×</w:t>
            </w:r>
            <w:r>
              <w:rPr>
                <w:sz w:val="20"/>
                <w:szCs w:val="20"/>
                <w:lang w:val="sr-Cyrl-RS"/>
              </w:rPr>
              <w:t>560</w:t>
            </w:r>
            <w:r>
              <w:rPr>
                <w:sz w:val="20"/>
                <w:szCs w:val="20"/>
              </w:rPr>
              <w:t xml:space="preserve"> cm   ком.  </w:t>
            </w:r>
            <w:r>
              <w:rPr>
                <w:sz w:val="20"/>
                <w:szCs w:val="20"/>
                <w:lang w:val="sr-Cyrl-RS"/>
              </w:rPr>
              <w:t>1</w:t>
            </w:r>
          </w:p>
          <w:p w:rsidR="00610521" w:rsidRDefault="00610521" w:rsidP="00FE4337">
            <w:pPr>
              <w:spacing w:before="0"/>
              <w:jc w:val="left"/>
              <w:rPr>
                <w:sz w:val="20"/>
                <w:szCs w:val="20"/>
                <w:lang w:val="sr-Cyrl-RS"/>
              </w:rPr>
            </w:pP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5</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360"/>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77C6E"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805"/>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77C6E" w:rsidRDefault="00610521" w:rsidP="00FE4337">
            <w:pPr>
              <w:spacing w:before="0"/>
              <w:jc w:val="left"/>
              <w:rPr>
                <w:sz w:val="20"/>
                <w:szCs w:val="20"/>
                <w:lang w:val="sr-Cyrl-RS"/>
              </w:rPr>
            </w:pPr>
          </w:p>
        </w:tc>
        <w:tc>
          <w:tcPr>
            <w:tcW w:w="810" w:type="dxa"/>
            <w:tcBorders>
              <w:top w:val="single" w:sz="4" w:space="0" w:color="auto"/>
              <w:left w:val="nil"/>
              <w:bottom w:val="single" w:sz="4" w:space="0" w:color="auto"/>
              <w:right w:val="single" w:sz="4" w:space="0" w:color="auto"/>
            </w:tcBorders>
            <w:noWrap/>
            <w:vAlign w:val="bottom"/>
          </w:tcPr>
          <w:p w:rsidR="00610521" w:rsidRPr="00277C6E" w:rsidRDefault="00610521" w:rsidP="00FE4337">
            <w:pPr>
              <w:spacing w:before="0"/>
              <w:jc w:val="center"/>
              <w:rPr>
                <w:rFonts w:ascii="Calibri" w:hAnsi="Calibri" w:cs="Calibri"/>
                <w:color w:val="000000"/>
                <w:sz w:val="20"/>
                <w:szCs w:val="20"/>
                <w:lang w:val="sr-Cyrl-RS"/>
              </w:rPr>
            </w:pP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r>
              <w:rPr>
                <w:rFonts w:cs="Arial"/>
                <w:color w:val="000000"/>
                <w:sz w:val="20"/>
                <w:szCs w:val="20"/>
                <w:lang w:val="sr-Cyrl-RS"/>
              </w:rPr>
              <w:lastRenderedPageBreak/>
              <w:t>23</w:t>
            </w:r>
          </w:p>
        </w:tc>
        <w:tc>
          <w:tcPr>
            <w:tcW w:w="5838" w:type="dxa"/>
            <w:tcBorders>
              <w:top w:val="nil"/>
              <w:left w:val="nil"/>
              <w:bottom w:val="single" w:sz="4" w:space="0" w:color="auto"/>
              <w:right w:val="single" w:sz="4" w:space="0" w:color="auto"/>
            </w:tcBorders>
            <w:vAlign w:val="center"/>
          </w:tcPr>
          <w:p w:rsidR="00610521" w:rsidRPr="004F6223" w:rsidRDefault="00610521" w:rsidP="00FE4337">
            <w:pPr>
              <w:jc w:val="left"/>
              <w:rPr>
                <w:sz w:val="20"/>
                <w:szCs w:val="20"/>
                <w:lang w:val="sr-Cyrl-RS"/>
              </w:rPr>
            </w:pPr>
            <w:r w:rsidRPr="00610521">
              <w:rPr>
                <w:sz w:val="20"/>
                <w:szCs w:val="20"/>
              </w:rPr>
              <w:t xml:space="preserve">Пажљива демонтажа постојећег светларника </w:t>
            </w:r>
            <w:r w:rsidRPr="002C71A8">
              <w:rPr>
                <w:sz w:val="20"/>
                <w:szCs w:val="20"/>
              </w:rPr>
              <w:t xml:space="preserve">у архиви, поглед на Масарикову улицу.  Шут прикупити, утоварити и одвести на градску депонију                                                            </w:t>
            </w:r>
            <w:r>
              <w:rPr>
                <w:sz w:val="20"/>
                <w:szCs w:val="20"/>
              </w:rPr>
              <w:t xml:space="preserve">          Димензијe прозора: </w:t>
            </w:r>
            <w:r>
              <w:rPr>
                <w:sz w:val="20"/>
                <w:szCs w:val="20"/>
                <w:lang w:val="sr-Cyrl-RS"/>
              </w:rPr>
              <w:t>590</w:t>
            </w:r>
            <w:r>
              <w:rPr>
                <w:sz w:val="20"/>
                <w:szCs w:val="20"/>
              </w:rPr>
              <w:t>×</w:t>
            </w:r>
            <w:r>
              <w:rPr>
                <w:sz w:val="20"/>
                <w:szCs w:val="20"/>
                <w:lang w:val="sr-Cyrl-RS"/>
              </w:rPr>
              <w:t>440</w:t>
            </w:r>
            <w:r>
              <w:rPr>
                <w:sz w:val="20"/>
                <w:szCs w:val="20"/>
              </w:rPr>
              <w:t xml:space="preserve"> cm   ком. </w:t>
            </w:r>
            <w:r>
              <w:rPr>
                <w:sz w:val="20"/>
                <w:szCs w:val="20"/>
                <w:lang w:val="sr-Cyrl-RS"/>
              </w:rPr>
              <w:t>1</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75"/>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r>
              <w:rPr>
                <w:rFonts w:cs="Arial"/>
                <w:color w:val="000000"/>
                <w:sz w:val="20"/>
                <w:szCs w:val="20"/>
                <w:lang w:val="sr-Cyrl-RS"/>
              </w:rPr>
              <w:t>24</w:t>
            </w:r>
          </w:p>
        </w:tc>
        <w:tc>
          <w:tcPr>
            <w:tcW w:w="5838" w:type="dxa"/>
            <w:tcBorders>
              <w:top w:val="nil"/>
              <w:left w:val="nil"/>
              <w:bottom w:val="single" w:sz="4" w:space="0" w:color="auto"/>
              <w:right w:val="single" w:sz="4" w:space="0" w:color="auto"/>
            </w:tcBorders>
            <w:vAlign w:val="center"/>
          </w:tcPr>
          <w:p w:rsidR="00610521" w:rsidRPr="002C71A8" w:rsidRDefault="00610521" w:rsidP="00FE4337">
            <w:pPr>
              <w:rPr>
                <w:sz w:val="20"/>
                <w:szCs w:val="20"/>
              </w:rPr>
            </w:pPr>
            <w:r w:rsidRPr="00610521">
              <w:rPr>
                <w:sz w:val="20"/>
                <w:szCs w:val="20"/>
              </w:rPr>
              <w:t xml:space="preserve">Пажљива демонтажа постојећег светларника </w:t>
            </w:r>
            <w:r w:rsidRPr="002C71A8">
              <w:rPr>
                <w:sz w:val="20"/>
                <w:szCs w:val="20"/>
              </w:rPr>
              <w:t>у улазном холу. Шут прикупити, утоварити и одвести на градску депонију</w:t>
            </w:r>
            <w:r w:rsidRPr="002C71A8">
              <w:rPr>
                <w:sz w:val="20"/>
                <w:szCs w:val="20"/>
                <w:lang w:val="sr-Cyrl-RS"/>
              </w:rPr>
              <w:t xml:space="preserve">  </w:t>
            </w:r>
            <w:r w:rsidRPr="002C71A8">
              <w:rPr>
                <w:sz w:val="20"/>
                <w:szCs w:val="20"/>
              </w:rPr>
              <w:t xml:space="preserve">                                                 </w:t>
            </w:r>
            <w:r>
              <w:rPr>
                <w:sz w:val="20"/>
                <w:szCs w:val="20"/>
              </w:rPr>
              <w:t xml:space="preserve">        </w:t>
            </w:r>
            <w:r w:rsidR="008B5B30">
              <w:rPr>
                <w:sz w:val="20"/>
                <w:szCs w:val="20"/>
                <w:lang w:val="sr-Cyrl-RS"/>
              </w:rPr>
              <w:t xml:space="preserve">           </w:t>
            </w:r>
            <w:r>
              <w:rPr>
                <w:sz w:val="20"/>
                <w:szCs w:val="20"/>
              </w:rPr>
              <w:t xml:space="preserve">  Димензијe прозора: </w:t>
            </w:r>
            <w:r>
              <w:rPr>
                <w:sz w:val="20"/>
                <w:szCs w:val="20"/>
                <w:lang w:val="sr-Cyrl-RS"/>
              </w:rPr>
              <w:t>465</w:t>
            </w:r>
            <w:r w:rsidRPr="002C71A8">
              <w:rPr>
                <w:sz w:val="20"/>
                <w:szCs w:val="20"/>
              </w:rPr>
              <w:t>×</w:t>
            </w:r>
            <w:r>
              <w:rPr>
                <w:sz w:val="20"/>
                <w:szCs w:val="20"/>
                <w:lang w:val="sr-Cyrl-RS"/>
              </w:rPr>
              <w:t>440</w:t>
            </w:r>
            <w:r w:rsidRPr="002C71A8">
              <w:rPr>
                <w:sz w:val="20"/>
                <w:szCs w:val="20"/>
              </w:rPr>
              <w:t xml:space="preserve"> cm   ком. </w:t>
            </w:r>
            <w:r>
              <w:rPr>
                <w:sz w:val="20"/>
                <w:szCs w:val="20"/>
                <w:lang w:val="sr-Cyrl-RS"/>
              </w:rPr>
              <w:t>1</w:t>
            </w:r>
            <w:r w:rsidRPr="002C71A8">
              <w:rPr>
                <w:sz w:val="20"/>
                <w:szCs w:val="20"/>
              </w:rPr>
              <w:t xml:space="preserve"> </w:t>
            </w:r>
          </w:p>
          <w:p w:rsidR="00610521" w:rsidRPr="008B5B30" w:rsidRDefault="00610521" w:rsidP="00FE4337">
            <w:pPr>
              <w:rPr>
                <w:sz w:val="20"/>
                <w:szCs w:val="20"/>
              </w:rPr>
            </w:pPr>
            <w:r w:rsidRPr="002C71A8">
              <w:rPr>
                <w:sz w:val="20"/>
                <w:szCs w:val="20"/>
              </w:rPr>
              <w:t>Обрачун се врши по комаду демонтираних прозора са одвожењем на локацију Наручиоца до 20 km.</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4F6223"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1</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75"/>
        </w:trPr>
        <w:tc>
          <w:tcPr>
            <w:tcW w:w="8455" w:type="dxa"/>
            <w:gridSpan w:val="4"/>
            <w:tcBorders>
              <w:top w:val="nil"/>
              <w:left w:val="single" w:sz="4" w:space="0" w:color="auto"/>
              <w:bottom w:val="single" w:sz="4" w:space="0" w:color="auto"/>
              <w:right w:val="single" w:sz="4" w:space="0" w:color="auto"/>
            </w:tcBorders>
            <w:noWrap/>
            <w:vAlign w:val="center"/>
          </w:tcPr>
          <w:p w:rsidR="00610521" w:rsidRPr="002C71A8" w:rsidRDefault="00610521" w:rsidP="00FE4337">
            <w:pPr>
              <w:spacing w:before="0"/>
              <w:rPr>
                <w:rFonts w:eastAsia="Calibri" w:cs="Arial"/>
                <w:sz w:val="20"/>
                <w:szCs w:val="20"/>
              </w:rPr>
            </w:pPr>
          </w:p>
          <w:p w:rsidR="00610521" w:rsidRPr="002C71A8" w:rsidRDefault="00610521" w:rsidP="00FE4337">
            <w:pPr>
              <w:spacing w:before="0"/>
              <w:jc w:val="center"/>
              <w:rPr>
                <w:rFonts w:ascii="Calibri" w:hAnsi="Calibri" w:cs="Calibri"/>
                <w:color w:val="000000"/>
                <w:sz w:val="20"/>
                <w:szCs w:val="20"/>
              </w:rPr>
            </w:pPr>
            <w:r w:rsidRPr="002C71A8">
              <w:rPr>
                <w:rFonts w:eastAsia="Calibri" w:cs="Arial"/>
                <w:sz w:val="20"/>
                <w:szCs w:val="20"/>
              </w:rPr>
              <w:t>У К У П Н О:</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75"/>
        </w:trPr>
        <w:tc>
          <w:tcPr>
            <w:tcW w:w="6372" w:type="dxa"/>
            <w:gridSpan w:val="2"/>
            <w:tcBorders>
              <w:top w:val="single" w:sz="4" w:space="0" w:color="auto"/>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rPr>
            </w:pPr>
          </w:p>
          <w:p w:rsidR="00610521" w:rsidRPr="002C71A8" w:rsidRDefault="00610521" w:rsidP="00FE4337">
            <w:pPr>
              <w:spacing w:before="0"/>
              <w:jc w:val="center"/>
              <w:rPr>
                <w:rFonts w:cs="Arial"/>
                <w:color w:val="000000"/>
                <w:sz w:val="20"/>
                <w:szCs w:val="20"/>
              </w:rPr>
            </w:pPr>
            <w:r w:rsidRPr="002C71A8">
              <w:rPr>
                <w:rFonts w:cs="Arial"/>
                <w:color w:val="000000"/>
                <w:sz w:val="20"/>
                <w:szCs w:val="20"/>
              </w:rPr>
              <w:t>II  МОНТАЖНИ РАДОВИ</w:t>
            </w:r>
          </w:p>
        </w:tc>
        <w:tc>
          <w:tcPr>
            <w:tcW w:w="1273" w:type="dxa"/>
            <w:tcBorders>
              <w:top w:val="single" w:sz="4" w:space="0" w:color="auto"/>
              <w:left w:val="single" w:sz="4" w:space="0" w:color="auto"/>
              <w:bottom w:val="single" w:sz="4" w:space="0" w:color="auto"/>
              <w:right w:val="single" w:sz="4" w:space="0" w:color="auto"/>
            </w:tcBorders>
            <w:vAlign w:val="bottom"/>
          </w:tcPr>
          <w:p w:rsidR="00610521" w:rsidRPr="002C71A8" w:rsidRDefault="00610521" w:rsidP="00FE4337">
            <w:pPr>
              <w:spacing w:before="0"/>
              <w:jc w:val="left"/>
              <w:rPr>
                <w:rFonts w:cs="Arial"/>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610521" w:rsidRPr="002C71A8" w:rsidRDefault="00610521" w:rsidP="00FE4337">
            <w:pPr>
              <w:spacing w:before="0"/>
              <w:jc w:val="center"/>
              <w:rPr>
                <w:rFonts w:cs="Arial"/>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single" w:sz="4" w:space="0" w:color="auto"/>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920"/>
        </w:trPr>
        <w:tc>
          <w:tcPr>
            <w:tcW w:w="534" w:type="dxa"/>
            <w:tcBorders>
              <w:top w:val="nil"/>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tcBorders>
              <w:top w:val="nil"/>
              <w:left w:val="nil"/>
              <w:bottom w:val="single" w:sz="4" w:space="0" w:color="auto"/>
              <w:right w:val="single" w:sz="4" w:space="0" w:color="auto"/>
            </w:tcBorders>
            <w:vAlign w:val="center"/>
          </w:tcPr>
          <w:p w:rsidR="00610521" w:rsidRPr="002C71A8" w:rsidRDefault="00610521" w:rsidP="00FE4337">
            <w:pPr>
              <w:jc w:val="center"/>
              <w:rPr>
                <w:rFonts w:cs="Arial"/>
                <w:lang w:val="sr-Cyrl-RS"/>
              </w:rPr>
            </w:pPr>
            <w:r w:rsidRPr="002C71A8">
              <w:rPr>
                <w:rFonts w:cs="Arial"/>
                <w:lang w:val="sr-Cyrl-RS"/>
              </w:rPr>
              <w:t>II Монтажни радови</w:t>
            </w:r>
          </w:p>
          <w:p w:rsidR="00610521" w:rsidRPr="002C71A8" w:rsidRDefault="00610521" w:rsidP="00FE4337">
            <w:pPr>
              <w:rPr>
                <w:rFonts w:cs="Arial"/>
              </w:rPr>
            </w:pPr>
            <w:r w:rsidRPr="002C71A8">
              <w:rPr>
                <w:rFonts w:cs="Arial"/>
                <w:lang w:val="sr-Cyrl-RS"/>
              </w:rPr>
              <w:t>Општа напомена за све позиције радова на набавци, монтажи и испоруци столарије</w:t>
            </w:r>
            <w:r w:rsidRPr="002C71A8">
              <w:rPr>
                <w:rFonts w:cs="Arial"/>
              </w:rPr>
              <w:t>:</w:t>
            </w:r>
          </w:p>
          <w:p w:rsidR="00610521" w:rsidRPr="004F6223" w:rsidRDefault="00610521" w:rsidP="00FE4337">
            <w:pPr>
              <w:rPr>
                <w:rFonts w:cs="Arial"/>
              </w:rPr>
            </w:pPr>
            <w:r w:rsidRPr="002C71A8">
              <w:rPr>
                <w:rFonts w:cs="Arial"/>
              </w:rPr>
              <w:t>Израда и постављање застакљених алуминијумских прозора  од  алуминијумских профила са термопрекидом</w:t>
            </w:r>
            <w:r w:rsidRPr="002C71A8">
              <w:rPr>
                <w:rFonts w:cs="Arial"/>
                <w:sz w:val="20"/>
                <w:szCs w:val="20"/>
              </w:rPr>
              <w:t xml:space="preserve"> </w:t>
            </w:r>
            <w:r w:rsidRPr="002C71A8">
              <w:rPr>
                <w:rFonts w:cs="Arial"/>
              </w:rPr>
              <w:t>типа ALUMIL М11500</w:t>
            </w:r>
            <w:r>
              <w:rPr>
                <w:rFonts w:cs="Arial"/>
                <w:lang w:val="sr-Cyrl-RS"/>
              </w:rPr>
              <w:t xml:space="preserve"> </w:t>
            </w:r>
            <w:r w:rsidRPr="004F6223">
              <w:rPr>
                <w:rFonts w:cs="Arial"/>
                <w:lang w:val="sr-Cyrl-RS"/>
              </w:rPr>
              <w:t>или одговарајућег</w:t>
            </w:r>
            <w:r w:rsidRPr="004F6223">
              <w:rPr>
                <w:rFonts w:cs="Arial"/>
              </w:rPr>
              <w:t>, боја елокса</w:t>
            </w:r>
            <w:r w:rsidRPr="004F6223">
              <w:rPr>
                <w:rFonts w:cs="Arial"/>
                <w:lang w:val="sr-Cyrl-RS"/>
              </w:rPr>
              <w:t>ж</w:t>
            </w:r>
            <w:r w:rsidRPr="004F6223">
              <w:rPr>
                <w:rFonts w:cs="Arial"/>
              </w:rPr>
              <w:t>а у природну боју алуминијума (дебљина анодног слоја мин 18 микрона). Уградњу прозора вршити преко челичних држача-котви. Приликом уградње избећи директан додир челика и алуминијума. Сви челични елементи и остали елем</w:t>
            </w:r>
            <w:r w:rsidRPr="004F6223">
              <w:rPr>
                <w:rFonts w:cs="Arial"/>
                <w:lang w:val="sr-Cyrl-RS"/>
              </w:rPr>
              <w:t>е</w:t>
            </w:r>
            <w:r w:rsidRPr="004F6223">
              <w:rPr>
                <w:rFonts w:cs="Arial"/>
              </w:rPr>
              <w:t>нти за фиксирање позиције,опшивни елементи,као и материјал за термичку и хидро изолацију по ободу отвора су саставни део позиције.</w:t>
            </w:r>
          </w:p>
          <w:p w:rsidR="00610521" w:rsidRPr="004F6223" w:rsidRDefault="00610521" w:rsidP="00FE4337">
            <w:pPr>
              <w:jc w:val="left"/>
              <w:rPr>
                <w:rFonts w:cs="Arial"/>
              </w:rPr>
            </w:pPr>
            <w:r w:rsidRPr="004F6223">
              <w:rPr>
                <w:rFonts w:cs="Arial"/>
              </w:rPr>
              <w:lastRenderedPageBreak/>
              <w:t>Оков системски са одговарајућим сертификатом:</w:t>
            </w:r>
          </w:p>
          <w:p w:rsidR="00610521" w:rsidRPr="004F6223" w:rsidRDefault="00610521" w:rsidP="00FE4337">
            <w:pPr>
              <w:jc w:val="left"/>
              <w:rPr>
                <w:rFonts w:cs="Arial"/>
                <w:b/>
                <w:bCs/>
              </w:rPr>
            </w:pPr>
            <w:r w:rsidRPr="004F6223">
              <w:rPr>
                <w:rFonts w:cs="Arial"/>
                <w:b/>
                <w:bCs/>
              </w:rPr>
              <w:t xml:space="preserve"> </w:t>
            </w:r>
            <w:hyperlink r:id="rId183" w:history="1">
              <w:r w:rsidRPr="004F6223">
                <w:rPr>
                  <w:rFonts w:cs="Arial"/>
                  <w:b/>
                  <w:bCs/>
                  <w:u w:val="single"/>
                </w:rPr>
                <w:t>SRPS EN 13126-9:2014</w:t>
              </w:r>
            </w:hyperlink>
            <w:r w:rsidRPr="004F6223">
              <w:rPr>
                <w:rFonts w:cs="Arial"/>
                <w:b/>
                <w:bCs/>
              </w:rPr>
              <w:t xml:space="preserve"> </w:t>
            </w:r>
            <w:r w:rsidRPr="004F6223">
              <w:rPr>
                <w:rFonts w:cs="Arial"/>
                <w:bCs/>
              </w:rPr>
              <w:t xml:space="preserve">Објављен  </w:t>
            </w:r>
            <w:r w:rsidRPr="004F6223">
              <w:rPr>
                <w:rFonts w:cs="Arial"/>
                <w:b/>
                <w:bCs/>
              </w:rPr>
              <w:t>31.01.2014 . </w:t>
            </w:r>
          </w:p>
          <w:p w:rsidR="00610521" w:rsidRPr="004F6223" w:rsidRDefault="00610521" w:rsidP="00FE4337">
            <w:pPr>
              <w:rPr>
                <w:rFonts w:cs="Arial"/>
                <w:noProof/>
              </w:rPr>
            </w:pPr>
            <w:r w:rsidRPr="004F6223">
              <w:rPr>
                <w:rFonts w:cs="Arial"/>
                <w:noProof/>
                <w:lang w:val="sr-Cyrl-CS"/>
              </w:rPr>
              <w:t>Грађевински окови — Захтеви и методе испитивања за прозоре и балконске прозоре — Део 9: Окови за хоризонталне и вертикалне обртне прозоре</w:t>
            </w:r>
            <w:r w:rsidRPr="004F6223">
              <w:rPr>
                <w:rFonts w:cs="Arial"/>
                <w:noProof/>
              </w:rPr>
              <w:t>.</w:t>
            </w:r>
          </w:p>
          <w:p w:rsidR="00610521" w:rsidRPr="004F6223" w:rsidRDefault="003D4A9A" w:rsidP="00FE4337">
            <w:pPr>
              <w:shd w:val="clear" w:color="auto" w:fill="FFFFFF"/>
              <w:jc w:val="left"/>
              <w:rPr>
                <w:rFonts w:cs="Arial"/>
                <w:b/>
                <w:bCs/>
                <w:color w:val="4C5D6E"/>
              </w:rPr>
            </w:pPr>
            <w:hyperlink r:id="rId184" w:history="1">
              <w:r w:rsidR="00610521" w:rsidRPr="004F6223">
                <w:rPr>
                  <w:rFonts w:cs="Arial"/>
                  <w:b/>
                  <w:bCs/>
                  <w:u w:val="single"/>
                </w:rPr>
                <w:t>SRPS EN 13126-3:2013</w:t>
              </w:r>
            </w:hyperlink>
            <w:r w:rsidR="00610521" w:rsidRPr="004F6223">
              <w:rPr>
                <w:rFonts w:cs="Arial"/>
                <w:b/>
                <w:bCs/>
                <w:color w:val="4C5D6E"/>
              </w:rPr>
              <w:t xml:space="preserve"> </w:t>
            </w:r>
            <w:r w:rsidR="00610521" w:rsidRPr="004F6223">
              <w:rPr>
                <w:rFonts w:cs="Arial"/>
                <w:bCs/>
              </w:rPr>
              <w:t>Објављен </w:t>
            </w:r>
            <w:r w:rsidR="00610521" w:rsidRPr="004F6223">
              <w:rPr>
                <w:rFonts w:cs="Arial"/>
                <w:b/>
                <w:bCs/>
                <w:color w:val="4C5D6E"/>
              </w:rPr>
              <w:t xml:space="preserve"> </w:t>
            </w:r>
            <w:r w:rsidR="00610521" w:rsidRPr="004F6223">
              <w:rPr>
                <w:rFonts w:cs="Arial"/>
                <w:b/>
                <w:bCs/>
              </w:rPr>
              <w:t>20.03.2013 . </w:t>
            </w:r>
          </w:p>
          <w:p w:rsidR="00610521" w:rsidRPr="004F6223" w:rsidRDefault="00610521" w:rsidP="00FE4337">
            <w:pPr>
              <w:shd w:val="clear" w:color="auto" w:fill="FFFFFF"/>
              <w:rPr>
                <w:rFonts w:cs="Arial"/>
              </w:rPr>
            </w:pPr>
            <w:r w:rsidRPr="004F6223">
              <w:rPr>
                <w:rFonts w:cs="Arial"/>
                <w:noProof/>
                <w:lang w:val="sr-Cyrl-CS"/>
              </w:rPr>
              <w:t>Грађевински окови — Окови за прозоре и балконска врата — Захтеви и методе испитивања — Део 3: Ручице, нарочито за окретно-нагибни, нагибно-окретни и окретни оков</w:t>
            </w:r>
            <w:r w:rsidRPr="004F6223">
              <w:rPr>
                <w:rFonts w:cs="Arial"/>
                <w:noProof/>
              </w:rPr>
              <w:t>.</w:t>
            </w:r>
          </w:p>
          <w:p w:rsidR="00610521" w:rsidRPr="004F6223" w:rsidRDefault="00610521" w:rsidP="00FE4337">
            <w:pPr>
              <w:rPr>
                <w:rFonts w:cs="Arial"/>
                <w:lang w:val="sr-Cyrl-RS"/>
              </w:rPr>
            </w:pPr>
            <w:r w:rsidRPr="004F6223">
              <w:rPr>
                <w:rFonts w:cs="Arial"/>
              </w:rPr>
              <w:t xml:space="preserve">Облик и боја по избору </w:t>
            </w:r>
            <w:r w:rsidRPr="004F6223">
              <w:rPr>
                <w:rFonts w:cs="Arial"/>
                <w:lang w:val="sr-Cyrl-RS"/>
              </w:rPr>
              <w:t>Наручиоца</w:t>
            </w:r>
            <w:r w:rsidRPr="004F6223">
              <w:rPr>
                <w:rFonts w:cs="Arial"/>
              </w:rPr>
              <w:t xml:space="preserve">. Прозоре дихтовати трајно еластичном EPDM гумом, вулканизованом на угловима. Укупан коефицијент пролаза топлоте за целу позицију треба да буде испод Uw=1.5W/м2К.  </w:t>
            </w:r>
          </w:p>
          <w:p w:rsidR="00610521" w:rsidRPr="004F6223" w:rsidRDefault="00610521" w:rsidP="00FE4337">
            <w:pPr>
              <w:jc w:val="center"/>
              <w:rPr>
                <w:rFonts w:cs="Arial"/>
              </w:rPr>
            </w:pPr>
            <w:r w:rsidRPr="004F6223">
              <w:rPr>
                <w:rFonts w:cs="Arial"/>
              </w:rPr>
              <w:t>НАПОМЕНА:</w:t>
            </w:r>
          </w:p>
          <w:p w:rsidR="00610521" w:rsidRPr="004F6223" w:rsidRDefault="00610521" w:rsidP="00FE4337">
            <w:pPr>
              <w:rPr>
                <w:rFonts w:cs="Arial"/>
              </w:rPr>
            </w:pPr>
            <w:r w:rsidRPr="004F6223">
              <w:rPr>
                <w:rFonts w:cs="Arial"/>
              </w:rPr>
              <w:t xml:space="preserve">Све мере проверити на лицу места. Димензије отвора су дате у зидарским мерама. </w:t>
            </w:r>
          </w:p>
          <w:p w:rsidR="00610521" w:rsidRPr="004F6223" w:rsidRDefault="00610521" w:rsidP="00FE4337">
            <w:pPr>
              <w:jc w:val="left"/>
              <w:rPr>
                <w:rFonts w:cs="Arial"/>
              </w:rPr>
            </w:pPr>
            <w:r w:rsidRPr="004F6223">
              <w:rPr>
                <w:rFonts w:cs="Arial"/>
              </w:rPr>
              <w:t>Извођач је дужан да дефинише начин уградње радионичким цртежима на које је обавезан да добије сагласност инвеститора.</w:t>
            </w:r>
          </w:p>
          <w:p w:rsidR="00610521" w:rsidRPr="004F6223" w:rsidRDefault="00610521" w:rsidP="00FE4337">
            <w:pPr>
              <w:rPr>
                <w:rFonts w:cs="Arial"/>
                <w:lang w:val="sr-Cyrl-RS"/>
              </w:rPr>
            </w:pPr>
            <w:r w:rsidRPr="004F6223">
              <w:rPr>
                <w:rFonts w:cs="Arial"/>
              </w:rPr>
              <w:t xml:space="preserve">При изради и монтажи позиције поштовати све препоруке од стране произвођача профила. </w:t>
            </w:r>
          </w:p>
          <w:p w:rsidR="00610521" w:rsidRPr="004F6223" w:rsidRDefault="00610521" w:rsidP="00FE4337">
            <w:pPr>
              <w:rPr>
                <w:rFonts w:cs="Arial"/>
              </w:rPr>
            </w:pPr>
            <w:r w:rsidRPr="004F6223">
              <w:rPr>
                <w:rFonts w:cs="Arial"/>
              </w:rPr>
              <w:t>Извођач је дужан да достави атестну документацију:</w:t>
            </w:r>
          </w:p>
          <w:p w:rsidR="00610521" w:rsidRPr="004F6223" w:rsidRDefault="00610521" w:rsidP="00FE4337">
            <w:pPr>
              <w:jc w:val="left"/>
            </w:pPr>
            <w:r w:rsidRPr="004F6223">
              <w:rPr>
                <w:rFonts w:cs="Arial"/>
              </w:rPr>
              <w:t xml:space="preserve"> </w:t>
            </w:r>
            <w:r w:rsidRPr="004F6223">
              <w:rPr>
                <w:b/>
              </w:rPr>
              <w:t>SRPS EN 12210:2017</w:t>
            </w:r>
            <w:r w:rsidRPr="004F6223">
              <w:t xml:space="preserve"> Објављен  24.03.2017 .  </w:t>
            </w:r>
            <w:r w:rsidRPr="004F6223">
              <w:rPr>
                <w:noProof/>
                <w:lang w:val="sr-Cyrl-CS"/>
              </w:rPr>
              <w:t>Прозори и врата — Отпорност на оптерећење ветро</w:t>
            </w:r>
            <w:r w:rsidRPr="004F6223">
              <w:rPr>
                <w:lang w:val="sr-Cyrl-CS"/>
              </w:rPr>
              <w:t>м</w:t>
            </w:r>
            <w:r w:rsidRPr="004F6223">
              <w:t xml:space="preserve"> </w:t>
            </w:r>
            <w:r w:rsidRPr="004F6223">
              <w:rPr>
                <w:lang w:val="sr-Cyrl-RS"/>
              </w:rPr>
              <w:t>класа 4</w:t>
            </w:r>
            <w:r w:rsidRPr="004F6223">
              <w:t>.</w:t>
            </w:r>
          </w:p>
          <w:p w:rsidR="00610521" w:rsidRPr="004F6223" w:rsidRDefault="00610521" w:rsidP="00FE4337">
            <w:pPr>
              <w:jc w:val="left"/>
            </w:pPr>
            <w:r w:rsidRPr="004F6223">
              <w:t xml:space="preserve"> </w:t>
            </w:r>
            <w:r w:rsidRPr="004F6223">
              <w:rPr>
                <w:b/>
              </w:rPr>
              <w:t>SRPS EN 12208:2008</w:t>
            </w:r>
            <w:r w:rsidRPr="004F6223">
              <w:t xml:space="preserve"> Објављен  19.06.2008  </w:t>
            </w:r>
            <w:r w:rsidRPr="004F6223">
              <w:rPr>
                <w:noProof/>
                <w:lang w:val="sr-Cyrl-CS"/>
              </w:rPr>
              <w:t>Прозори и врата - Отпорност према пропуштању вод</w:t>
            </w:r>
            <w:r w:rsidRPr="004F6223">
              <w:rPr>
                <w:lang w:val="sr-Cyrl-CS"/>
              </w:rPr>
              <w:t>е</w:t>
            </w:r>
            <w:r w:rsidRPr="004F6223">
              <w:rPr>
                <w:lang w:val="sr-Cyrl-RS"/>
              </w:rPr>
              <w:t xml:space="preserve"> класа 9</w:t>
            </w:r>
            <w:r w:rsidRPr="004F6223">
              <w:rPr>
                <w:lang w:val="sr-Cyrl-CS"/>
              </w:rPr>
              <w:t xml:space="preserve"> </w:t>
            </w:r>
            <w:r w:rsidRPr="004F6223">
              <w:t xml:space="preserve">. </w:t>
            </w:r>
          </w:p>
          <w:p w:rsidR="00610521" w:rsidRPr="004F6223" w:rsidRDefault="00610521" w:rsidP="00FE4337">
            <w:pPr>
              <w:jc w:val="left"/>
              <w:rPr>
                <w:rFonts w:cs="Arial"/>
                <w:lang w:val="sr-Cyrl-RS"/>
              </w:rPr>
            </w:pPr>
            <w:r w:rsidRPr="004F6223">
              <w:rPr>
                <w:b/>
              </w:rPr>
              <w:t>SRPS EN 12207:2017</w:t>
            </w:r>
            <w:r w:rsidRPr="004F6223">
              <w:t xml:space="preserve"> Објављен  24.03.2017 .  </w:t>
            </w:r>
            <w:r w:rsidRPr="004F6223">
              <w:rPr>
                <w:noProof/>
                <w:lang w:val="sr-Cyrl-CS"/>
              </w:rPr>
              <w:lastRenderedPageBreak/>
              <w:t>Прозори и врата — Пропустљивост ваздуха</w:t>
            </w:r>
            <w:r w:rsidRPr="004F6223">
              <w:rPr>
                <w:lang w:val="sr-Cyrl-RS"/>
              </w:rPr>
              <w:t xml:space="preserve"> класа 4.</w:t>
            </w:r>
            <w:r w:rsidRPr="004F6223">
              <w:rPr>
                <w:noProof/>
                <w:lang w:val="sr-Cyrl-CS"/>
              </w:rPr>
              <w:t xml:space="preserve"> </w:t>
            </w:r>
            <w:r w:rsidRPr="004F6223">
              <w:rPr>
                <w:noProof/>
              </w:rPr>
              <w:t xml:space="preserve"> </w:t>
            </w:r>
            <w:r w:rsidRPr="004F6223">
              <w:rPr>
                <w:rFonts w:cs="Arial"/>
                <w:lang w:val="sr-Cyrl-RS"/>
              </w:rPr>
              <w:t xml:space="preserve"> </w:t>
            </w:r>
          </w:p>
          <w:p w:rsidR="00610521" w:rsidRPr="00986FE8" w:rsidRDefault="00610521" w:rsidP="00FE4337">
            <w:pPr>
              <w:jc w:val="left"/>
            </w:pPr>
            <w:r w:rsidRPr="004F6223">
              <w:rPr>
                <w:rFonts w:cs="Arial"/>
                <w:lang w:val="sr-Cyrl-RS"/>
              </w:rPr>
              <w:t>Сагласност произвођача профила и окова о коришћењу атеста.</w:t>
            </w:r>
          </w:p>
          <w:p w:rsidR="00610521" w:rsidRPr="002C71A8" w:rsidRDefault="00610521" w:rsidP="00FE4337">
            <w:pPr>
              <w:rPr>
                <w:rFonts w:cs="Arial"/>
                <w:lang w:val="sr-Cyrl-RS"/>
              </w:rPr>
            </w:pPr>
            <w:r w:rsidRPr="002C71A8">
              <w:rPr>
                <w:rFonts w:cs="Arial"/>
                <w:lang w:val="sr-Cyrl-RS"/>
              </w:rPr>
              <w:t xml:space="preserve">Уз понуду приложити сертификате о гаранцији на минимум 5 година за сав пратећи материјал (спојнице, </w:t>
            </w:r>
            <w:r w:rsidRPr="002C71A8">
              <w:rPr>
                <w:rFonts w:cs="Arial"/>
              </w:rPr>
              <w:t>EPDM</w:t>
            </w:r>
            <w:r w:rsidRPr="002C71A8">
              <w:rPr>
                <w:rFonts w:cs="Arial"/>
                <w:lang w:val="sr-Cyrl-RS"/>
              </w:rPr>
              <w:t xml:space="preserve"> дихтунзи, оков итд) од стране произвођача.</w:t>
            </w:r>
          </w:p>
          <w:p w:rsidR="00610521" w:rsidRPr="002C71A8" w:rsidRDefault="00610521" w:rsidP="00FE4337">
            <w:pPr>
              <w:jc w:val="left"/>
              <w:rPr>
                <w:rFonts w:cs="Arial"/>
                <w:lang w:val="sr-Cyrl-RS"/>
              </w:rPr>
            </w:pPr>
            <w:r w:rsidRPr="002C71A8">
              <w:rPr>
                <w:rFonts w:cs="Arial"/>
                <w:lang w:val="sr-Cyrl-RS"/>
              </w:rPr>
              <w:t>Уз понуду приложити сертификат за квалитет елоксаже профила "QUALIANOD" (дебљина анодног слоја мин 18 микрона)</w:t>
            </w:r>
          </w:p>
          <w:p w:rsidR="00610521" w:rsidRPr="00A83571" w:rsidRDefault="00610521" w:rsidP="00FE4337">
            <w:pPr>
              <w:shd w:val="clear" w:color="auto" w:fill="FFFFFF" w:themeFill="background1"/>
              <w:spacing w:before="48" w:after="48" w:line="216" w:lineRule="atLeast"/>
              <w:jc w:val="left"/>
              <w:rPr>
                <w:rFonts w:cs="Arial"/>
              </w:rPr>
            </w:pPr>
            <w:r w:rsidRPr="00A83571">
              <w:rPr>
                <w:rFonts w:cs="Arial"/>
                <w:lang w:val="sr-Cyrl-RS"/>
              </w:rPr>
              <w:t>Уз понуду приложити атест</w:t>
            </w:r>
            <w:r w:rsidRPr="00A83571">
              <w:rPr>
                <w:rFonts w:cs="Arial"/>
              </w:rPr>
              <w:t xml:space="preserve"> (</w:t>
            </w:r>
            <w:r w:rsidRPr="0030239A">
              <w:rPr>
                <w:rFonts w:cs="Arial"/>
                <w:noProof/>
                <w:lang w:val="sr-Cyrl-CS"/>
              </w:rPr>
              <w:t xml:space="preserve"> </w:t>
            </w:r>
            <w:r w:rsidRPr="00A83571">
              <w:rPr>
                <w:rFonts w:cs="Arial"/>
                <w:noProof/>
                <w:lang w:val="sr-Cyrl-CS"/>
              </w:rPr>
              <w:t>на</w:t>
            </w:r>
            <w:r w:rsidRPr="0030239A">
              <w:rPr>
                <w:rFonts w:cs="Arial"/>
                <w:noProof/>
                <w:lang w:val="sr-Cyrl-CS"/>
              </w:rPr>
              <w:t xml:space="preserve"> </w:t>
            </w:r>
            <w:r w:rsidRPr="00A83571">
              <w:rPr>
                <w:rFonts w:cs="Arial"/>
                <w:noProof/>
                <w:lang w:val="sr-Cyrl-CS"/>
              </w:rPr>
              <w:t>водонепропустљивост ,на</w:t>
            </w:r>
            <w:r w:rsidRPr="0030239A">
              <w:rPr>
                <w:rFonts w:cs="Arial"/>
                <w:noProof/>
                <w:lang w:val="sr-Cyrl-CS"/>
              </w:rPr>
              <w:t xml:space="preserve"> </w:t>
            </w:r>
            <w:r w:rsidRPr="00A83571">
              <w:rPr>
                <w:rFonts w:cs="Arial"/>
                <w:noProof/>
                <w:lang w:val="sr-Cyrl-CS"/>
              </w:rPr>
              <w:t>звучну</w:t>
            </w:r>
            <w:r w:rsidRPr="0030239A">
              <w:rPr>
                <w:rFonts w:cs="Arial"/>
                <w:noProof/>
                <w:lang w:val="sr-Cyrl-CS"/>
              </w:rPr>
              <w:t xml:space="preserve"> </w:t>
            </w:r>
            <w:r w:rsidRPr="00A83571">
              <w:rPr>
                <w:rFonts w:cs="Arial"/>
                <w:noProof/>
                <w:lang w:val="sr-Cyrl-CS"/>
              </w:rPr>
              <w:t>изолованост, на</w:t>
            </w:r>
            <w:r w:rsidRPr="0030239A">
              <w:rPr>
                <w:rFonts w:cs="Arial"/>
                <w:noProof/>
                <w:lang w:val="sr-Cyrl-CS"/>
              </w:rPr>
              <w:t xml:space="preserve"> </w:t>
            </w:r>
            <w:r w:rsidRPr="00A83571">
              <w:rPr>
                <w:rFonts w:cs="Arial"/>
                <w:noProof/>
                <w:lang w:val="sr-Cyrl-CS"/>
              </w:rPr>
              <w:t>термичку</w:t>
            </w:r>
            <w:r w:rsidRPr="0030239A">
              <w:rPr>
                <w:rFonts w:cs="Arial"/>
                <w:noProof/>
                <w:lang w:val="sr-Cyrl-CS"/>
              </w:rPr>
              <w:t xml:space="preserve"> </w:t>
            </w:r>
            <w:r w:rsidRPr="00A83571">
              <w:rPr>
                <w:rFonts w:cs="Arial"/>
                <w:noProof/>
                <w:lang w:val="sr-Cyrl-CS"/>
              </w:rPr>
              <w:t>заштиту</w:t>
            </w:r>
            <w:r w:rsidRPr="0030239A">
              <w:rPr>
                <w:rFonts w:cs="Arial"/>
                <w:noProof/>
                <w:lang w:val="sr-Cyrl-CS"/>
              </w:rPr>
              <w:t xml:space="preserve">, </w:t>
            </w:r>
            <w:r w:rsidRPr="00A83571">
              <w:rPr>
                <w:rFonts w:cs="Arial"/>
                <w:noProof/>
                <w:lang w:val="sr-Cyrl-CS"/>
              </w:rPr>
              <w:t>коефицијент</w:t>
            </w:r>
            <w:r w:rsidRPr="0030239A">
              <w:rPr>
                <w:rFonts w:cs="Arial"/>
                <w:noProof/>
                <w:lang w:val="sr-Cyrl-CS"/>
              </w:rPr>
              <w:t xml:space="preserve"> </w:t>
            </w:r>
            <w:r w:rsidRPr="00A83571">
              <w:rPr>
                <w:rFonts w:cs="Arial"/>
                <w:noProof/>
                <w:lang w:val="sr-Cyrl-CS"/>
              </w:rPr>
              <w:t>проласка</w:t>
            </w:r>
            <w:r w:rsidRPr="0030239A">
              <w:rPr>
                <w:rFonts w:cs="Arial"/>
                <w:noProof/>
                <w:lang w:val="sr-Cyrl-CS"/>
              </w:rPr>
              <w:t xml:space="preserve"> </w:t>
            </w:r>
            <w:r w:rsidRPr="00A83571">
              <w:rPr>
                <w:rFonts w:cs="Arial"/>
                <w:noProof/>
                <w:lang w:val="sr-Cyrl-CS"/>
              </w:rPr>
              <w:t>топлоте, атест</w:t>
            </w:r>
            <w:r w:rsidRPr="0030239A">
              <w:rPr>
                <w:rFonts w:cs="Arial"/>
                <w:noProof/>
                <w:lang w:val="sr-Cyrl-CS"/>
              </w:rPr>
              <w:t xml:space="preserve"> </w:t>
            </w:r>
            <w:r w:rsidRPr="00A83571">
              <w:rPr>
                <w:rFonts w:cs="Arial"/>
                <w:noProof/>
                <w:lang w:val="sr-Cyrl-CS"/>
              </w:rPr>
              <w:t>о</w:t>
            </w:r>
            <w:r w:rsidRPr="0030239A">
              <w:rPr>
                <w:rFonts w:cs="Arial"/>
                <w:noProof/>
                <w:lang w:val="sr-Cyrl-CS"/>
              </w:rPr>
              <w:t xml:space="preserve"> </w:t>
            </w:r>
            <w:r w:rsidRPr="00A83571">
              <w:rPr>
                <w:rFonts w:cs="Arial"/>
                <w:noProof/>
                <w:lang w:val="sr-Cyrl-CS"/>
              </w:rPr>
              <w:t>врсти</w:t>
            </w:r>
            <w:r w:rsidRPr="0030239A">
              <w:rPr>
                <w:rFonts w:cs="Arial"/>
                <w:noProof/>
                <w:lang w:val="sr-Cyrl-CS"/>
              </w:rPr>
              <w:t xml:space="preserve"> </w:t>
            </w:r>
            <w:r w:rsidRPr="00A83571">
              <w:rPr>
                <w:rFonts w:cs="Arial"/>
                <w:noProof/>
                <w:lang w:val="sr-Cyrl-CS"/>
              </w:rPr>
              <w:t>алу</w:t>
            </w:r>
            <w:r w:rsidRPr="0030239A">
              <w:rPr>
                <w:rFonts w:cs="Arial"/>
                <w:noProof/>
                <w:lang w:val="sr-Cyrl-CS"/>
              </w:rPr>
              <w:t xml:space="preserve"> </w:t>
            </w:r>
            <w:r w:rsidRPr="00A83571">
              <w:rPr>
                <w:rFonts w:cs="Arial"/>
                <w:noProof/>
                <w:lang w:val="sr-Cyrl-CS"/>
              </w:rPr>
              <w:t>материјала</w:t>
            </w:r>
            <w:r w:rsidRPr="0030239A">
              <w:rPr>
                <w:rFonts w:cs="Arial"/>
                <w:noProof/>
                <w:lang w:val="sr-Cyrl-CS"/>
              </w:rPr>
              <w:t xml:space="preserve"> </w:t>
            </w:r>
            <w:r w:rsidRPr="00A83571">
              <w:rPr>
                <w:rFonts w:cs="Arial"/>
                <w:noProof/>
                <w:lang w:val="sr-Cyrl-CS"/>
              </w:rPr>
              <w:t>и</w:t>
            </w:r>
            <w:r w:rsidRPr="0030239A">
              <w:rPr>
                <w:rFonts w:cs="Arial"/>
                <w:noProof/>
                <w:lang w:val="sr-Cyrl-CS"/>
              </w:rPr>
              <w:t xml:space="preserve"> </w:t>
            </w:r>
            <w:r w:rsidRPr="00A83571">
              <w:rPr>
                <w:rFonts w:cs="Arial"/>
                <w:noProof/>
                <w:lang w:val="sr-Cyrl-CS"/>
              </w:rPr>
              <w:t>његовом</w:t>
            </w:r>
            <w:r w:rsidRPr="0030239A">
              <w:rPr>
                <w:rFonts w:cs="Arial"/>
                <w:noProof/>
                <w:lang w:val="sr-Cyrl-CS"/>
              </w:rPr>
              <w:t xml:space="preserve"> </w:t>
            </w:r>
            <w:r w:rsidRPr="00A83571">
              <w:rPr>
                <w:rFonts w:cs="Arial"/>
                <w:noProof/>
                <w:lang w:val="sr-Cyrl-CS"/>
              </w:rPr>
              <w:t>року</w:t>
            </w:r>
            <w:r w:rsidRPr="0030239A">
              <w:rPr>
                <w:rFonts w:cs="Arial"/>
                <w:noProof/>
                <w:lang w:val="sr-Cyrl-CS"/>
              </w:rPr>
              <w:t xml:space="preserve"> </w:t>
            </w:r>
            <w:r w:rsidRPr="00A83571">
              <w:rPr>
                <w:rFonts w:cs="Arial"/>
                <w:noProof/>
                <w:lang w:val="sr-Cyrl-CS"/>
              </w:rPr>
              <w:t>трајања</w:t>
            </w:r>
            <w:r w:rsidRPr="0030239A">
              <w:rPr>
                <w:rFonts w:cs="Arial"/>
                <w:noProof/>
                <w:lang w:val="sr-Cyrl-CS"/>
              </w:rPr>
              <w:t xml:space="preserve"> </w:t>
            </w:r>
            <w:r w:rsidRPr="00A83571">
              <w:rPr>
                <w:rFonts w:cs="Arial"/>
                <w:noProof/>
                <w:lang w:val="sr-Cyrl-CS"/>
              </w:rPr>
              <w:t>и</w:t>
            </w:r>
            <w:r w:rsidRPr="0030239A">
              <w:rPr>
                <w:rFonts w:cs="Arial"/>
                <w:noProof/>
                <w:lang w:val="sr-Cyrl-CS"/>
              </w:rPr>
              <w:t xml:space="preserve"> </w:t>
            </w:r>
            <w:r w:rsidRPr="00A83571">
              <w:rPr>
                <w:rFonts w:cs="Arial"/>
                <w:noProof/>
                <w:lang w:val="sr-Cyrl-CS"/>
              </w:rPr>
              <w:t>постојаности</w:t>
            </w:r>
            <w:r w:rsidRPr="0030239A">
              <w:rPr>
                <w:rFonts w:cs="Arial"/>
                <w:noProof/>
                <w:lang w:val="sr-Cyrl-CS"/>
              </w:rPr>
              <w:t xml:space="preserve"> </w:t>
            </w:r>
            <w:r w:rsidRPr="00A83571">
              <w:rPr>
                <w:rFonts w:cs="Arial"/>
                <w:noProof/>
                <w:lang w:val="sr-Cyrl-CS"/>
              </w:rPr>
              <w:t>на</w:t>
            </w:r>
            <w:r w:rsidRPr="0030239A">
              <w:rPr>
                <w:rFonts w:cs="Arial"/>
                <w:noProof/>
                <w:lang w:val="sr-Cyrl-CS"/>
              </w:rPr>
              <w:t xml:space="preserve"> </w:t>
            </w:r>
            <w:r w:rsidRPr="00A83571">
              <w:rPr>
                <w:rFonts w:cs="Arial"/>
                <w:noProof/>
                <w:lang w:val="sr-Cyrl-CS"/>
              </w:rPr>
              <w:t>атмосферске</w:t>
            </w:r>
            <w:r w:rsidRPr="0030239A">
              <w:rPr>
                <w:rFonts w:cs="Arial"/>
                <w:lang w:val="sr-Cyrl-CS"/>
              </w:rPr>
              <w:t xml:space="preserve"> </w:t>
            </w:r>
            <w:r w:rsidRPr="00A83571">
              <w:rPr>
                <w:rFonts w:cs="Arial"/>
                <w:lang w:val="sr-Cyrl-RS"/>
              </w:rPr>
              <w:t>утицаје</w:t>
            </w:r>
            <w:r>
              <w:rPr>
                <w:rFonts w:cs="Arial"/>
                <w:lang w:val="sr-Cyrl-RS"/>
              </w:rPr>
              <w:t>)</w:t>
            </w:r>
            <w:r w:rsidRPr="002C71A8">
              <w:rPr>
                <w:rFonts w:cs="Arial"/>
                <w:lang w:val="sr-Cyrl-RS"/>
              </w:rPr>
              <w:t>произвођача столарије за алуминијумски прозор издат од стр</w:t>
            </w:r>
            <w:r>
              <w:rPr>
                <w:rFonts w:cs="Arial"/>
                <w:lang w:val="sr-Cyrl-RS"/>
              </w:rPr>
              <w:t xml:space="preserve">ане домаћих </w:t>
            </w:r>
            <w:r w:rsidRPr="002C71A8">
              <w:rPr>
                <w:rFonts w:cs="Arial"/>
                <w:lang w:val="sr-Cyrl-RS"/>
              </w:rPr>
              <w:t xml:space="preserve"> институција (</w:t>
            </w:r>
            <w:r>
              <w:rPr>
                <w:rFonts w:cs="Arial"/>
                <w:lang w:val="sr-Cyrl-RS"/>
              </w:rPr>
              <w:t>Институт за испитивање материјала,Центар грађевинске браварије</w:t>
            </w:r>
            <w:r w:rsidRPr="002C71A8">
              <w:rPr>
                <w:rFonts w:cs="Arial"/>
                <w:lang w:val="sr-Cyrl-RS"/>
              </w:rPr>
              <w:t xml:space="preserve">) </w:t>
            </w:r>
          </w:p>
          <w:p w:rsidR="00610521" w:rsidRPr="002C71A8" w:rsidRDefault="00610521" w:rsidP="00FE4337">
            <w:pPr>
              <w:jc w:val="center"/>
              <w:rPr>
                <w:color w:val="FF0000"/>
                <w:sz w:val="20"/>
                <w:szCs w:val="20"/>
              </w:rPr>
            </w:pP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920"/>
        </w:trPr>
        <w:tc>
          <w:tcPr>
            <w:tcW w:w="534" w:type="dxa"/>
            <w:vMerge w:val="restart"/>
            <w:tcBorders>
              <w:top w:val="single" w:sz="4" w:space="0" w:color="auto"/>
              <w:left w:val="single" w:sz="4" w:space="0" w:color="auto"/>
              <w:right w:val="single" w:sz="4" w:space="0" w:color="auto"/>
            </w:tcBorders>
            <w:noWrap/>
            <w:vAlign w:val="bottom"/>
            <w:hideMark/>
          </w:tcPr>
          <w:p w:rsidR="00610521" w:rsidRPr="00C73705" w:rsidRDefault="00610521"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2</w:t>
            </w:r>
            <w:r w:rsidR="00C73705">
              <w:rPr>
                <w:rFonts w:cs="Arial"/>
                <w:color w:val="000000"/>
                <w:sz w:val="20"/>
                <w:szCs w:val="20"/>
                <w:lang w:val="sr-Cyrl-RS"/>
              </w:rPr>
              <w:t>5</w:t>
            </w:r>
          </w:p>
        </w:tc>
        <w:tc>
          <w:tcPr>
            <w:tcW w:w="5838" w:type="dxa"/>
            <w:vMerge w:val="restart"/>
            <w:tcBorders>
              <w:top w:val="single" w:sz="4" w:space="0" w:color="auto"/>
              <w:left w:val="nil"/>
              <w:bottom w:val="single" w:sz="4" w:space="0" w:color="auto"/>
              <w:right w:val="single" w:sz="4" w:space="0" w:color="auto"/>
            </w:tcBorders>
            <w:vAlign w:val="center"/>
          </w:tcPr>
          <w:p w:rsidR="00610521" w:rsidRPr="002C71A8" w:rsidRDefault="00610521" w:rsidP="00FE4337">
            <w:pPr>
              <w:rPr>
                <w:sz w:val="20"/>
                <w:szCs w:val="20"/>
              </w:rPr>
            </w:pPr>
            <w:r w:rsidRPr="00251765">
              <w:rPr>
                <w:rFonts w:cs="Arial"/>
                <w:noProof/>
                <w:sz w:val="20"/>
                <w:szCs w:val="20"/>
                <w:lang w:val="sr-Cyrl-RS"/>
              </w:rPr>
              <w:t xml:space="preserve">Набавка,испорука и монтажа за </w:t>
            </w:r>
            <w:r w:rsidRPr="00251765">
              <w:rPr>
                <w:rFonts w:cs="Arial"/>
                <w:noProof/>
                <w:sz w:val="20"/>
                <w:szCs w:val="20"/>
              </w:rPr>
              <w:t xml:space="preserve">VII </w:t>
            </w:r>
            <w:r w:rsidRPr="00251765">
              <w:rPr>
                <w:rFonts w:cs="Arial"/>
                <w:noProof/>
                <w:sz w:val="20"/>
                <w:szCs w:val="20"/>
                <w:lang w:val="sr-Cyrl-RS"/>
              </w:rPr>
              <w:t>спрат,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t xml:space="preserve">  </w:t>
            </w:r>
            <w:r w:rsidRPr="002C71A8">
              <w:rPr>
                <w:sz w:val="20"/>
                <w:szCs w:val="20"/>
              </w:rPr>
              <w:t>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 xml:space="preserve">Димензијe прозора: </w:t>
            </w:r>
            <w:r>
              <w:rPr>
                <w:sz w:val="20"/>
                <w:szCs w:val="20"/>
                <w:lang w:val="sr-Cyrl-RS"/>
              </w:rPr>
              <w:t xml:space="preserve">  </w:t>
            </w:r>
            <w:r w:rsidRPr="002C71A8">
              <w:rPr>
                <w:sz w:val="20"/>
                <w:szCs w:val="20"/>
              </w:rPr>
              <w:t>168×148 cm   ком.  51</w:t>
            </w:r>
          </w:p>
          <w:p w:rsidR="00610521" w:rsidRPr="002C71A8" w:rsidRDefault="00610521" w:rsidP="00FE4337">
            <w:pPr>
              <w:rPr>
                <w:sz w:val="20"/>
                <w:szCs w:val="20"/>
              </w:rPr>
            </w:pPr>
            <w:r w:rsidRPr="002C71A8">
              <w:rPr>
                <w:sz w:val="20"/>
                <w:szCs w:val="20"/>
              </w:rPr>
              <w:t xml:space="preserve">                                   135×140 cm   ком.   1</w:t>
            </w:r>
          </w:p>
          <w:p w:rsidR="00610521" w:rsidRPr="002C71A8" w:rsidRDefault="00610521" w:rsidP="00FE4337">
            <w:pPr>
              <w:rPr>
                <w:sz w:val="20"/>
                <w:szCs w:val="20"/>
              </w:rPr>
            </w:pPr>
            <w:r w:rsidRPr="002C71A8">
              <w:rPr>
                <w:sz w:val="20"/>
                <w:szCs w:val="20"/>
              </w:rPr>
              <w:t xml:space="preserve">                                   148×225 cm   ком.   1</w:t>
            </w:r>
          </w:p>
          <w:p w:rsidR="00610521" w:rsidRPr="002C71A8" w:rsidRDefault="00610521" w:rsidP="00FE4337">
            <w:pPr>
              <w:rPr>
                <w:sz w:val="20"/>
                <w:szCs w:val="20"/>
              </w:rPr>
            </w:pPr>
            <w:r w:rsidRPr="002C71A8">
              <w:rPr>
                <w:sz w:val="20"/>
                <w:szCs w:val="20"/>
              </w:rPr>
              <w:t xml:space="preserve">                                   160×180 cm   ком.   3 </w:t>
            </w:r>
          </w:p>
          <w:p w:rsidR="00610521" w:rsidRPr="002C71A8" w:rsidRDefault="00610521" w:rsidP="00FE4337">
            <w:pPr>
              <w:rPr>
                <w:sz w:val="20"/>
                <w:szCs w:val="20"/>
              </w:rPr>
            </w:pPr>
            <w:r w:rsidRPr="002C71A8">
              <w:rPr>
                <w:sz w:val="20"/>
                <w:szCs w:val="20"/>
              </w:rPr>
              <w:lastRenderedPageBreak/>
              <w:t xml:space="preserve"> Једно крило прозора се отвара око вертикалне и доње хоризонталне осе, друго око хоризонталне осе,са шипом у доњем и горњем делу.</w:t>
            </w:r>
          </w:p>
          <w:p w:rsidR="00610521" w:rsidRPr="002C71A8" w:rsidRDefault="00610521" w:rsidP="00FE4337">
            <w:pPr>
              <w:spacing w:before="0"/>
              <w:jc w:val="left"/>
              <w:rPr>
                <w:rFonts w:eastAsia="Calibri" w:cs="Arial"/>
                <w:sz w:val="20"/>
                <w:szCs w:val="20"/>
              </w:rPr>
            </w:pPr>
            <w:r w:rsidRPr="002C71A8">
              <w:rPr>
                <w:sz w:val="20"/>
                <w:szCs w:val="20"/>
              </w:rPr>
              <w:t xml:space="preserve"> 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51</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p w:rsidR="00610521" w:rsidRPr="002C71A8" w:rsidRDefault="00610521" w:rsidP="00FE4337">
            <w:pPr>
              <w:rPr>
                <w:rFonts w:ascii="Calibri" w:hAnsi="Calibri" w:cs="Calibri"/>
                <w:sz w:val="20"/>
                <w:szCs w:val="20"/>
              </w:rPr>
            </w:pPr>
          </w:p>
          <w:p w:rsidR="00610521" w:rsidRPr="002C71A8" w:rsidRDefault="00610521" w:rsidP="00FE4337">
            <w:pPr>
              <w:rPr>
                <w:rFonts w:ascii="Calibri" w:hAnsi="Calibri" w:cs="Calibri"/>
                <w:sz w:val="20"/>
                <w:szCs w:val="20"/>
              </w:rPr>
            </w:pPr>
          </w:p>
          <w:p w:rsidR="00610521" w:rsidRPr="002C71A8" w:rsidRDefault="00610521" w:rsidP="00FE4337">
            <w:pPr>
              <w:rPr>
                <w:rFonts w:ascii="Calibri" w:hAnsi="Calibri" w:cs="Calibri"/>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05"/>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65"/>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50"/>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3</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125"/>
        </w:trPr>
        <w:tc>
          <w:tcPr>
            <w:tcW w:w="534" w:type="dxa"/>
            <w:vMerge/>
            <w:tcBorders>
              <w:top w:val="single" w:sz="4" w:space="0" w:color="auto"/>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top w:val="single" w:sz="4" w:space="0" w:color="auto"/>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06"/>
        </w:trPr>
        <w:tc>
          <w:tcPr>
            <w:tcW w:w="534" w:type="dxa"/>
            <w:tcBorders>
              <w:top w:val="nil"/>
              <w:left w:val="single" w:sz="4" w:space="0" w:color="auto"/>
              <w:bottom w:val="single" w:sz="4" w:space="0" w:color="auto"/>
              <w:right w:val="single" w:sz="4" w:space="0" w:color="auto"/>
            </w:tcBorders>
            <w:noWrap/>
            <w:vAlign w:val="bottom"/>
            <w:hideMark/>
          </w:tcPr>
          <w:p w:rsidR="00610521" w:rsidRPr="00C73705" w:rsidRDefault="00610521"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2</w:t>
            </w:r>
            <w:r w:rsidR="00C73705">
              <w:rPr>
                <w:rFonts w:cs="Arial"/>
                <w:color w:val="000000"/>
                <w:sz w:val="20"/>
                <w:szCs w:val="20"/>
                <w:lang w:val="sr-Cyrl-RS"/>
              </w:rPr>
              <w:t>6</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sidRPr="00251765">
              <w:rPr>
                <w:rFonts w:cs="Arial"/>
                <w:noProof/>
                <w:sz w:val="20"/>
                <w:szCs w:val="20"/>
              </w:rPr>
              <w:t xml:space="preserve">VII </w:t>
            </w:r>
            <w:r w:rsidRPr="00251765">
              <w:rPr>
                <w:rFonts w:cs="Arial"/>
                <w:noProof/>
                <w:sz w:val="20"/>
                <w:szCs w:val="20"/>
                <w:lang w:val="sr-Cyrl-RS"/>
              </w:rPr>
              <w:t>спрат терасних алуминијумских једнокрилних  врата са термо прекидом,</w:t>
            </w:r>
            <w:r w:rsidRPr="00251765">
              <w:rPr>
                <w:rFonts w:cs="Arial"/>
                <w:noProof/>
                <w:sz w:val="20"/>
                <w:szCs w:val="20"/>
                <w:lang w:val="sr-Cyrl-CS"/>
              </w:rPr>
              <w:t xml:space="preserve"> застакљена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51765" w:rsidRDefault="00610521" w:rsidP="00FE4337">
            <w:pPr>
              <w:rPr>
                <w:rFonts w:cs="Arial"/>
                <w:noProof/>
                <w:sz w:val="20"/>
                <w:szCs w:val="20"/>
                <w:lang w:val="sr-Cyrl-RS"/>
              </w:rPr>
            </w:pPr>
            <w:r w:rsidRPr="00251765">
              <w:rPr>
                <w:rFonts w:cs="Arial"/>
                <w:noProof/>
                <w:sz w:val="20"/>
                <w:szCs w:val="20"/>
                <w:lang w:val="sr-Cyrl-RS"/>
              </w:rPr>
              <w:t>Врата се отварају по хоризонталној и вертикалној оси.</w:t>
            </w:r>
          </w:p>
          <w:p w:rsidR="00610521" w:rsidRPr="00251765" w:rsidRDefault="00610521" w:rsidP="00FE4337">
            <w:pPr>
              <w:rPr>
                <w:rFonts w:cs="Arial"/>
                <w:noProof/>
                <w:sz w:val="20"/>
                <w:szCs w:val="20"/>
                <w:lang w:val="sr-Cyrl-RS"/>
              </w:rPr>
            </w:pPr>
            <w:r w:rsidRPr="00251765">
              <w:rPr>
                <w:rFonts w:cs="Arial"/>
                <w:noProof/>
                <w:sz w:val="20"/>
                <w:szCs w:val="20"/>
                <w:lang w:val="sr-Cyrl-RS"/>
              </w:rPr>
              <w:t>Алуминијумски профили елоксирани у натур боји алуминијума.</w:t>
            </w:r>
          </w:p>
          <w:p w:rsidR="00610521" w:rsidRPr="00251765" w:rsidRDefault="00610521" w:rsidP="00FE4337">
            <w:pPr>
              <w:rPr>
                <w:rFonts w:cs="Arial"/>
                <w:noProof/>
                <w:sz w:val="20"/>
                <w:szCs w:val="20"/>
                <w:lang w:val="sr-Cyrl-RS"/>
              </w:rPr>
            </w:pPr>
            <w:r w:rsidRPr="00251765">
              <w:rPr>
                <w:rFonts w:cs="Arial"/>
                <w:noProof/>
                <w:sz w:val="20"/>
                <w:szCs w:val="20"/>
                <w:lang w:val="sr-Cyrl-RS"/>
              </w:rPr>
              <w:t>Врата снабдети квалитетним оковом.</w:t>
            </w:r>
          </w:p>
          <w:p w:rsidR="00610521" w:rsidRPr="00251765" w:rsidRDefault="00610521" w:rsidP="00FE4337">
            <w:pPr>
              <w:rPr>
                <w:rFonts w:cs="Arial"/>
                <w:noProof/>
                <w:sz w:val="20"/>
                <w:szCs w:val="20"/>
                <w:lang w:val="sr-Cyrl-RS"/>
              </w:rPr>
            </w:pPr>
            <w:r w:rsidRPr="00251765">
              <w:rPr>
                <w:rFonts w:cs="Arial"/>
                <w:noProof/>
                <w:sz w:val="20"/>
                <w:szCs w:val="20"/>
                <w:lang w:val="sr-Cyrl-RS"/>
              </w:rPr>
              <w:t>Димензије врата:85×245</w:t>
            </w:r>
            <w:r w:rsidRPr="00251765">
              <w:rPr>
                <w:rFonts w:cs="Arial"/>
                <w:noProof/>
                <w:sz w:val="20"/>
                <w:szCs w:val="20"/>
              </w:rPr>
              <w:t>cm</w:t>
            </w:r>
            <w:r w:rsidRPr="00251765">
              <w:rPr>
                <w:rFonts w:cs="Arial"/>
                <w:noProof/>
                <w:sz w:val="20"/>
                <w:szCs w:val="20"/>
                <w:lang w:val="sr-Cyrl-RS"/>
              </w:rPr>
              <w:t>,а  фиксни (светли део)  62×245</w:t>
            </w:r>
            <w:r w:rsidRPr="00251765">
              <w:rPr>
                <w:rFonts w:cs="Arial"/>
                <w:noProof/>
                <w:sz w:val="20"/>
                <w:szCs w:val="20"/>
              </w:rPr>
              <w:t>cm</w:t>
            </w:r>
            <w:r w:rsidRPr="00251765">
              <w:rPr>
                <w:rFonts w:cs="Arial"/>
                <w:noProof/>
                <w:sz w:val="20"/>
                <w:szCs w:val="20"/>
                <w:lang w:val="sr-Cyrl-RS"/>
              </w:rPr>
              <w:t>.</w:t>
            </w:r>
          </w:p>
          <w:p w:rsidR="00610521" w:rsidRPr="002C71A8" w:rsidRDefault="00610521" w:rsidP="00FE4337">
            <w:pPr>
              <w:spacing w:before="0"/>
              <w:jc w:val="left"/>
              <w:rPr>
                <w:rFonts w:eastAsia="Calibri" w:cs="Arial"/>
                <w:sz w:val="20"/>
                <w:szCs w:val="20"/>
              </w:rPr>
            </w:pPr>
            <w:r w:rsidRPr="00251765">
              <w:rPr>
                <w:rFonts w:cs="Arial"/>
                <w:noProof/>
                <w:sz w:val="20"/>
                <w:szCs w:val="20"/>
                <w:lang w:val="sr-Cyrl-RS"/>
              </w:rPr>
              <w:t>Обрачун се врши по комаду монтираних врата.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51765"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3</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465"/>
        </w:trPr>
        <w:tc>
          <w:tcPr>
            <w:tcW w:w="534" w:type="dxa"/>
            <w:vMerge w:val="restart"/>
            <w:tcBorders>
              <w:top w:val="nil"/>
              <w:left w:val="single" w:sz="4" w:space="0" w:color="auto"/>
              <w:right w:val="single" w:sz="4" w:space="0" w:color="auto"/>
            </w:tcBorders>
            <w:noWrap/>
            <w:vAlign w:val="bottom"/>
            <w:hideMark/>
          </w:tcPr>
          <w:p w:rsidR="00610521" w:rsidRPr="00C73705" w:rsidRDefault="00610521" w:rsidP="00FE4337">
            <w:pPr>
              <w:spacing w:before="0"/>
              <w:jc w:val="center"/>
              <w:rPr>
                <w:rFonts w:cs="Arial"/>
                <w:color w:val="000000"/>
                <w:sz w:val="20"/>
                <w:szCs w:val="20"/>
                <w:lang w:val="sr-Cyrl-RS"/>
              </w:rPr>
            </w:pPr>
            <w:r w:rsidRPr="002C71A8">
              <w:rPr>
                <w:rFonts w:cs="Arial"/>
                <w:color w:val="000000"/>
                <w:sz w:val="20"/>
                <w:szCs w:val="20"/>
                <w:lang w:val="sr-Cyrl-RS"/>
              </w:rPr>
              <w:t>2</w:t>
            </w:r>
            <w:r w:rsidR="00C73705">
              <w:rPr>
                <w:rFonts w:cs="Arial"/>
                <w:color w:val="000000"/>
                <w:sz w:val="20"/>
                <w:szCs w:val="20"/>
                <w:lang w:val="sr-Cyrl-RS"/>
              </w:rPr>
              <w:t>7</w:t>
            </w:r>
          </w:p>
        </w:tc>
        <w:tc>
          <w:tcPr>
            <w:tcW w:w="5838" w:type="dxa"/>
            <w:vMerge w:val="restart"/>
            <w:tcBorders>
              <w:top w:val="single" w:sz="4" w:space="0" w:color="auto"/>
              <w:left w:val="nil"/>
              <w:right w:val="single" w:sz="4" w:space="0" w:color="auto"/>
            </w:tcBorders>
            <w:vAlign w:val="center"/>
          </w:tcPr>
          <w:p w:rsidR="00610521" w:rsidRPr="002C71A8" w:rsidRDefault="00610521" w:rsidP="00FE4337">
            <w:pPr>
              <w:rPr>
                <w:sz w:val="20"/>
                <w:szCs w:val="20"/>
              </w:rPr>
            </w:pPr>
            <w:r w:rsidRPr="002C71A8">
              <w:rPr>
                <w:sz w:val="20"/>
                <w:szCs w:val="20"/>
              </w:rPr>
              <w:t>Набавка,испорука и монтажа</w:t>
            </w:r>
            <w:r w:rsidRPr="002C71A8">
              <w:rPr>
                <w:sz w:val="20"/>
                <w:szCs w:val="20"/>
                <w:lang w:val="sr-Cyrl-RS"/>
              </w:rPr>
              <w:t xml:space="preserve"> за </w:t>
            </w:r>
            <w:r w:rsidRPr="002C71A8">
              <w:rPr>
                <w:sz w:val="20"/>
                <w:szCs w:val="20"/>
                <w:lang w:val="sr-Latn-RS"/>
              </w:rPr>
              <w:t xml:space="preserve">VII </w:t>
            </w:r>
            <w:r w:rsidRPr="002C71A8">
              <w:rPr>
                <w:sz w:val="20"/>
                <w:szCs w:val="20"/>
                <w:lang w:val="sr-Cyrl-RS"/>
              </w:rPr>
              <w:t>спрат,</w:t>
            </w:r>
            <w:r w:rsidRPr="002C71A8">
              <w:rPr>
                <w:sz w:val="20"/>
                <w:szCs w:val="20"/>
              </w:rPr>
              <w:t xml:space="preserve"> спољне алуминијумске подизне вертикалне термо  ролетне. Елоксирана у натур боји алуминијума. Ручно дизање и спуштање.    </w:t>
            </w:r>
          </w:p>
          <w:p w:rsidR="00610521" w:rsidRPr="002C71A8" w:rsidRDefault="00610521" w:rsidP="00FE4337">
            <w:pPr>
              <w:rPr>
                <w:sz w:val="20"/>
                <w:szCs w:val="20"/>
              </w:rPr>
            </w:pPr>
            <w:r w:rsidRPr="002C71A8">
              <w:rPr>
                <w:sz w:val="20"/>
                <w:szCs w:val="20"/>
              </w:rPr>
              <w:t>Димензијe ролетни:</w:t>
            </w:r>
            <w:r>
              <w:rPr>
                <w:sz w:val="20"/>
                <w:szCs w:val="20"/>
                <w:lang w:val="sr-Cyrl-RS"/>
              </w:rPr>
              <w:t xml:space="preserve">  </w:t>
            </w:r>
            <w:r w:rsidRPr="002C71A8">
              <w:rPr>
                <w:sz w:val="20"/>
                <w:szCs w:val="20"/>
              </w:rPr>
              <w:t xml:space="preserve"> 168×148 cm   ком.  51</w:t>
            </w:r>
          </w:p>
          <w:p w:rsidR="00610521" w:rsidRPr="002C71A8" w:rsidRDefault="00610521" w:rsidP="00FE4337">
            <w:pPr>
              <w:rPr>
                <w:sz w:val="20"/>
                <w:szCs w:val="20"/>
              </w:rPr>
            </w:pPr>
            <w:r w:rsidRPr="002C71A8">
              <w:rPr>
                <w:sz w:val="20"/>
                <w:szCs w:val="20"/>
              </w:rPr>
              <w:t xml:space="preserve">                                   135×140 cm   ком.   1</w:t>
            </w:r>
          </w:p>
          <w:p w:rsidR="00610521" w:rsidRPr="002C71A8" w:rsidRDefault="00610521" w:rsidP="00FE4337">
            <w:pPr>
              <w:rPr>
                <w:sz w:val="20"/>
                <w:szCs w:val="20"/>
              </w:rPr>
            </w:pPr>
            <w:r w:rsidRPr="002C71A8">
              <w:rPr>
                <w:sz w:val="20"/>
                <w:szCs w:val="20"/>
              </w:rPr>
              <w:t xml:space="preserve">                                   148×225 cm   ком.   1</w:t>
            </w:r>
          </w:p>
          <w:p w:rsidR="00610521" w:rsidRPr="002C71A8" w:rsidRDefault="00610521" w:rsidP="00FE4337">
            <w:pPr>
              <w:rPr>
                <w:rFonts w:eastAsia="Calibri" w:cs="Arial"/>
                <w:sz w:val="20"/>
                <w:szCs w:val="20"/>
              </w:rPr>
            </w:pPr>
            <w:r w:rsidRPr="002C71A8">
              <w:rPr>
                <w:sz w:val="20"/>
                <w:szCs w:val="20"/>
              </w:rPr>
              <w:t xml:space="preserve">                                   160×180 cm   ком.   3 </w:t>
            </w:r>
          </w:p>
        </w:tc>
        <w:tc>
          <w:tcPr>
            <w:tcW w:w="1273" w:type="dxa"/>
            <w:tcBorders>
              <w:top w:val="single" w:sz="4" w:space="0" w:color="auto"/>
              <w:left w:val="nil"/>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51</w:t>
            </w:r>
          </w:p>
        </w:tc>
        <w:tc>
          <w:tcPr>
            <w:tcW w:w="117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330"/>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65"/>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40"/>
        </w:trPr>
        <w:tc>
          <w:tcPr>
            <w:tcW w:w="534" w:type="dxa"/>
            <w:vMerge/>
            <w:tcBorders>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3</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389"/>
        </w:trPr>
        <w:tc>
          <w:tcPr>
            <w:tcW w:w="534" w:type="dxa"/>
            <w:tcBorders>
              <w:top w:val="nil"/>
              <w:left w:val="single" w:sz="4" w:space="0" w:color="auto"/>
              <w:bottom w:val="single" w:sz="4" w:space="0" w:color="auto"/>
              <w:right w:val="single" w:sz="4" w:space="0" w:color="auto"/>
            </w:tcBorders>
            <w:noWrap/>
            <w:vAlign w:val="bottom"/>
            <w:hideMark/>
          </w:tcPr>
          <w:p w:rsidR="00610521" w:rsidRPr="00C73705" w:rsidRDefault="00C73705" w:rsidP="00FE4337">
            <w:pPr>
              <w:spacing w:before="0"/>
              <w:jc w:val="center"/>
              <w:rPr>
                <w:rFonts w:cs="Arial"/>
                <w:color w:val="000000"/>
                <w:sz w:val="20"/>
                <w:szCs w:val="20"/>
                <w:lang w:val="sr-Cyrl-RS"/>
              </w:rPr>
            </w:pPr>
            <w:r>
              <w:rPr>
                <w:rFonts w:cs="Arial"/>
                <w:color w:val="000000"/>
                <w:sz w:val="20"/>
                <w:szCs w:val="20"/>
                <w:lang w:val="sr-Cyrl-RS"/>
              </w:rPr>
              <w:t>28</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sidRPr="00251765">
              <w:rPr>
                <w:rFonts w:cs="Arial"/>
                <w:noProof/>
                <w:sz w:val="20"/>
                <w:szCs w:val="20"/>
              </w:rPr>
              <w:t xml:space="preserve">V </w:t>
            </w:r>
            <w:r w:rsidRPr="00251765">
              <w:rPr>
                <w:rFonts w:cs="Arial"/>
                <w:noProof/>
                <w:sz w:val="20"/>
                <w:szCs w:val="20"/>
                <w:lang w:val="sr-Cyrl-RS"/>
              </w:rPr>
              <w:t>спрат,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lastRenderedPageBreak/>
              <w:t xml:space="preserve"> Једно крило прозора се отвара око вертикалне и доње хоризонталне осе, друго око хоризонталне осе,са шипом у доњем и горњем делу. </w:t>
            </w:r>
          </w:p>
          <w:p w:rsidR="00610521" w:rsidRPr="002C71A8" w:rsidRDefault="00610521" w:rsidP="00FE4337">
            <w:pPr>
              <w:rPr>
                <w:sz w:val="20"/>
                <w:szCs w:val="20"/>
              </w:rPr>
            </w:pPr>
            <w:r w:rsidRPr="002C71A8">
              <w:rPr>
                <w:sz w:val="20"/>
                <w:szCs w:val="20"/>
              </w:rPr>
              <w:t>Димензијe прозора: 150×175 cm   ком. 10</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260"/>
        </w:trPr>
        <w:tc>
          <w:tcPr>
            <w:tcW w:w="534" w:type="dxa"/>
            <w:tcBorders>
              <w:top w:val="nil"/>
              <w:left w:val="single" w:sz="4" w:space="0" w:color="auto"/>
              <w:bottom w:val="single" w:sz="4" w:space="0" w:color="auto"/>
              <w:right w:val="single" w:sz="4" w:space="0" w:color="auto"/>
            </w:tcBorders>
            <w:noWrap/>
            <w:vAlign w:val="bottom"/>
            <w:hideMark/>
          </w:tcPr>
          <w:p w:rsidR="00610521" w:rsidRPr="00C73705" w:rsidRDefault="00610521" w:rsidP="00FE4337">
            <w:pPr>
              <w:spacing w:before="0"/>
              <w:jc w:val="center"/>
              <w:rPr>
                <w:rFonts w:cs="Arial"/>
                <w:color w:val="000000"/>
                <w:sz w:val="20"/>
                <w:szCs w:val="20"/>
                <w:lang w:val="sr-Cyrl-RS"/>
              </w:rPr>
            </w:pPr>
            <w:r w:rsidRPr="002C71A8">
              <w:rPr>
                <w:rFonts w:cs="Arial"/>
                <w:color w:val="000000"/>
                <w:sz w:val="20"/>
                <w:szCs w:val="20"/>
                <w:lang w:val="sr-Cyrl-RS"/>
              </w:rPr>
              <w:lastRenderedPageBreak/>
              <w:t>2</w:t>
            </w:r>
            <w:r w:rsidR="00C73705">
              <w:rPr>
                <w:rFonts w:cs="Arial"/>
                <w:color w:val="000000"/>
                <w:sz w:val="20"/>
                <w:szCs w:val="20"/>
                <w:lang w:val="sr-Cyrl-RS"/>
              </w:rPr>
              <w:t>9</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Pr>
                <w:rFonts w:cs="Arial"/>
                <w:noProof/>
                <w:sz w:val="20"/>
                <w:szCs w:val="20"/>
              </w:rPr>
              <w:t>IV</w:t>
            </w:r>
            <w:r w:rsidRPr="00251765">
              <w:rPr>
                <w:rFonts w:cs="Arial"/>
                <w:noProof/>
                <w:sz w:val="20"/>
                <w:szCs w:val="20"/>
              </w:rPr>
              <w:t xml:space="preserve"> </w:t>
            </w:r>
            <w:r w:rsidRPr="00251765">
              <w:rPr>
                <w:rFonts w:cs="Arial"/>
                <w:noProof/>
                <w:sz w:val="20"/>
                <w:szCs w:val="20"/>
                <w:lang w:val="sr-Cyrl-RS"/>
              </w:rPr>
              <w:t>спрат,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 xml:space="preserve">Једно крило прозора се отвара око вертикалне и доње хоризонталне осе, друго око хоризонталне осе,са шипом у доњем и горњем делу. </w:t>
            </w:r>
          </w:p>
          <w:p w:rsidR="00610521" w:rsidRPr="002C71A8" w:rsidRDefault="00610521" w:rsidP="00FE4337">
            <w:pPr>
              <w:rPr>
                <w:sz w:val="20"/>
                <w:szCs w:val="20"/>
              </w:rPr>
            </w:pPr>
            <w:r w:rsidRPr="002C71A8">
              <w:rPr>
                <w:sz w:val="20"/>
                <w:szCs w:val="20"/>
              </w:rPr>
              <w:t>Димензијe прозора: 150×200 cm   ком. 10</w:t>
            </w:r>
          </w:p>
          <w:p w:rsidR="00610521" w:rsidRPr="002C71A8" w:rsidRDefault="00610521" w:rsidP="00FE4337">
            <w:pPr>
              <w:spacing w:before="0"/>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10</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hideMark/>
          </w:tcPr>
          <w:p w:rsidR="00610521" w:rsidRPr="00C73705" w:rsidRDefault="00C73705" w:rsidP="00FE4337">
            <w:pPr>
              <w:spacing w:before="0"/>
              <w:jc w:val="center"/>
              <w:rPr>
                <w:rFonts w:cs="Arial"/>
                <w:color w:val="000000"/>
                <w:sz w:val="20"/>
                <w:szCs w:val="20"/>
                <w:lang w:val="sr-Cyrl-RS"/>
              </w:rPr>
            </w:pPr>
            <w:r>
              <w:rPr>
                <w:rFonts w:cs="Arial"/>
                <w:color w:val="000000"/>
                <w:sz w:val="20"/>
                <w:szCs w:val="20"/>
                <w:lang w:val="sr-Cyrl-RS"/>
              </w:rPr>
              <w:t>30</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Pr>
                <w:rFonts w:cs="Arial"/>
                <w:noProof/>
                <w:sz w:val="20"/>
                <w:szCs w:val="20"/>
              </w:rPr>
              <w:t>III</w:t>
            </w:r>
            <w:r w:rsidRPr="00251765">
              <w:rPr>
                <w:rFonts w:cs="Arial"/>
                <w:noProof/>
                <w:sz w:val="20"/>
                <w:szCs w:val="20"/>
              </w:rPr>
              <w:t xml:space="preserve"> </w:t>
            </w:r>
            <w:r w:rsidRPr="00251765">
              <w:rPr>
                <w:rFonts w:cs="Arial"/>
                <w:noProof/>
                <w:sz w:val="20"/>
                <w:szCs w:val="20"/>
                <w:lang w:val="sr-Cyrl-RS"/>
              </w:rPr>
              <w:t>спрат,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Једно крило прозора се отвара око вертикалне и доње хоризонталне осе, друго око хоризонталне осе,са шипом у доњем и горњем делу.</w:t>
            </w:r>
          </w:p>
          <w:p w:rsidR="00610521" w:rsidRPr="002C71A8" w:rsidRDefault="00610521" w:rsidP="00FE4337">
            <w:pPr>
              <w:rPr>
                <w:sz w:val="20"/>
                <w:szCs w:val="20"/>
              </w:rPr>
            </w:pPr>
            <w:r w:rsidRPr="002C71A8">
              <w:rPr>
                <w:sz w:val="20"/>
                <w:szCs w:val="20"/>
              </w:rPr>
              <w:t xml:space="preserve"> Димензијe прозора: 150×200 cm   ком. 10</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31</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Pr>
                <w:rFonts w:cs="Arial"/>
                <w:noProof/>
                <w:sz w:val="20"/>
                <w:szCs w:val="20"/>
              </w:rPr>
              <w:t>I</w:t>
            </w:r>
            <w:r w:rsidRPr="00251765">
              <w:rPr>
                <w:rFonts w:cs="Arial"/>
                <w:noProof/>
                <w:sz w:val="20"/>
                <w:szCs w:val="20"/>
              </w:rPr>
              <w:t xml:space="preserve"> </w:t>
            </w:r>
            <w:r w:rsidRPr="00251765">
              <w:rPr>
                <w:rFonts w:cs="Arial"/>
                <w:noProof/>
                <w:sz w:val="20"/>
                <w:szCs w:val="20"/>
                <w:lang w:val="sr-Cyrl-RS"/>
              </w:rPr>
              <w:t>спрат,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lastRenderedPageBreak/>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 xml:space="preserve"> Једно крило прозора се отвара око вертикалне и доње хоризонталне осе, друго око хоризонталне осе,са шипом у доњем и горњем делу. Димензијe прозора: 160×215 cm   ком. 10</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32</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Набавка,испорука и монтажа за међуспрат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 xml:space="preserve"> 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 xml:space="preserve">Једно крило прозора се отвара око вертикалне и доње хоризонталне осе, друго око хоризонталне осе,са шипом у доњем и горњем делу.              </w:t>
            </w:r>
          </w:p>
          <w:p w:rsidR="00610521" w:rsidRPr="002C71A8" w:rsidRDefault="00610521" w:rsidP="00FE4337">
            <w:pPr>
              <w:rPr>
                <w:sz w:val="20"/>
                <w:szCs w:val="20"/>
              </w:rPr>
            </w:pPr>
            <w:r w:rsidRPr="002C71A8">
              <w:rPr>
                <w:sz w:val="20"/>
                <w:szCs w:val="20"/>
              </w:rPr>
              <w:t xml:space="preserve">  Димензијe прозора: 150×175 cm   ком. 6</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6</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33</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rFonts w:cs="Arial"/>
                <w:sz w:val="20"/>
                <w:szCs w:val="20"/>
              </w:rPr>
            </w:pPr>
            <w:r w:rsidRPr="00251765">
              <w:rPr>
                <w:rFonts w:cs="Arial"/>
                <w:sz w:val="20"/>
                <w:szCs w:val="20"/>
              </w:rPr>
              <w:t xml:space="preserve">Набавка,испорука и монтажа спољне алуминијумске подизне вертикалне термо  ролетне за међуспрат са дворишне стране, Елоксирана у натур боји алуминијума. Ручно дизање и спуштање.    </w:t>
            </w:r>
          </w:p>
          <w:p w:rsidR="00610521" w:rsidRPr="00251765" w:rsidRDefault="00610521" w:rsidP="00FE4337">
            <w:pPr>
              <w:rPr>
                <w:rFonts w:cs="Arial"/>
                <w:sz w:val="20"/>
                <w:szCs w:val="20"/>
                <w:lang w:val="sr-Cyrl-RS"/>
              </w:rPr>
            </w:pPr>
            <w:r w:rsidRPr="00251765">
              <w:rPr>
                <w:rFonts w:cs="Arial"/>
                <w:sz w:val="20"/>
                <w:szCs w:val="20"/>
              </w:rPr>
              <w:t>Димензијe ролетни: 1</w:t>
            </w:r>
            <w:r w:rsidRPr="00251765">
              <w:rPr>
                <w:rFonts w:cs="Arial"/>
                <w:sz w:val="20"/>
                <w:szCs w:val="20"/>
                <w:lang w:val="sr-Cyrl-RS"/>
              </w:rPr>
              <w:t>75</w:t>
            </w:r>
            <w:r w:rsidRPr="00251765">
              <w:rPr>
                <w:rFonts w:cs="Arial"/>
                <w:sz w:val="20"/>
                <w:szCs w:val="20"/>
              </w:rPr>
              <w:t>×1</w:t>
            </w:r>
            <w:r w:rsidRPr="00251765">
              <w:rPr>
                <w:rFonts w:cs="Arial"/>
                <w:sz w:val="20"/>
                <w:szCs w:val="20"/>
                <w:lang w:val="sr-Cyrl-RS"/>
              </w:rPr>
              <w:t>50</w:t>
            </w:r>
            <w:r w:rsidRPr="00251765">
              <w:rPr>
                <w:rFonts w:cs="Arial"/>
                <w:sz w:val="20"/>
                <w:szCs w:val="20"/>
              </w:rPr>
              <w:t xml:space="preserve"> cm   ком.  </w:t>
            </w:r>
            <w:r w:rsidRPr="00251765">
              <w:rPr>
                <w:rFonts w:cs="Arial"/>
                <w:sz w:val="20"/>
                <w:szCs w:val="20"/>
                <w:lang w:val="sr-Cyrl-RS"/>
              </w:rPr>
              <w:t>6</w:t>
            </w:r>
          </w:p>
          <w:p w:rsidR="00610521" w:rsidRPr="002C71A8" w:rsidRDefault="00610521" w:rsidP="00FE4337">
            <w:pPr>
              <w:rPr>
                <w:sz w:val="20"/>
                <w:szCs w:val="20"/>
              </w:rPr>
            </w:pPr>
            <w:r w:rsidRPr="00251765">
              <w:rPr>
                <w:rFonts w:cs="Arial"/>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6</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single" w:sz="4" w:space="0" w:color="auto"/>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34</w:t>
            </w:r>
          </w:p>
        </w:tc>
        <w:tc>
          <w:tcPr>
            <w:tcW w:w="5838" w:type="dxa"/>
            <w:tcBorders>
              <w:top w:val="single" w:sz="4" w:space="0" w:color="auto"/>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Набавка,испорука и монтажа за копирницу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 xml:space="preserve"> 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lastRenderedPageBreak/>
              <w:t>Једно крило прозора се отвара око вертикалне и доње хоризонталне осе, друго око хоризонталне осе,са шипом у доњем и горњем делу.</w:t>
            </w:r>
          </w:p>
          <w:p w:rsidR="00610521" w:rsidRPr="002C71A8" w:rsidRDefault="00610521" w:rsidP="00FE4337">
            <w:pPr>
              <w:rPr>
                <w:sz w:val="20"/>
                <w:szCs w:val="20"/>
              </w:rPr>
            </w:pPr>
            <w:r w:rsidRPr="002C71A8">
              <w:rPr>
                <w:sz w:val="20"/>
                <w:szCs w:val="20"/>
              </w:rPr>
              <w:t xml:space="preserve"> Димензијe прозора: 160×175 cm   ком. 3</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lastRenderedPageBreak/>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3</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35</w:t>
            </w:r>
          </w:p>
        </w:tc>
        <w:tc>
          <w:tcPr>
            <w:tcW w:w="5838" w:type="dxa"/>
            <w:tcBorders>
              <w:top w:val="nil"/>
              <w:left w:val="nil"/>
              <w:bottom w:val="single" w:sz="4" w:space="0" w:color="auto"/>
              <w:right w:val="single" w:sz="4" w:space="0" w:color="auto"/>
            </w:tcBorders>
            <w:vAlign w:val="center"/>
          </w:tcPr>
          <w:p w:rsidR="00610521" w:rsidRPr="00251765" w:rsidRDefault="00610521" w:rsidP="00FE4337">
            <w:pPr>
              <w:rPr>
                <w:sz w:val="20"/>
                <w:szCs w:val="20"/>
              </w:rPr>
            </w:pPr>
            <w:r w:rsidRPr="00251765">
              <w:rPr>
                <w:rFonts w:cs="Arial"/>
                <w:noProof/>
                <w:sz w:val="20"/>
                <w:szCs w:val="20"/>
                <w:lang w:val="sr-Cyrl-RS"/>
              </w:rPr>
              <w:t xml:space="preserve">Набавка,испорука и монтажа за </w:t>
            </w:r>
            <w:r>
              <w:rPr>
                <w:rFonts w:cs="Arial"/>
                <w:noProof/>
                <w:sz w:val="20"/>
                <w:szCs w:val="20"/>
                <w:lang w:val="sr-Cyrl-RS"/>
              </w:rPr>
              <w:t>шалтер салу</w:t>
            </w:r>
            <w:r w:rsidRPr="00251765">
              <w:rPr>
                <w:rFonts w:cs="Arial"/>
                <w:noProof/>
                <w:sz w:val="20"/>
                <w:szCs w:val="20"/>
                <w:lang w:val="sr-Cyrl-RS"/>
              </w:rPr>
              <w:t xml:space="preserve"> са дворишне стране, двокрилних алуминијумских фасадних прозора са термо прекидом,</w:t>
            </w:r>
            <w:r w:rsidRPr="00251765">
              <w:rPr>
                <w:rFonts w:cs="Arial"/>
                <w:noProof/>
                <w:sz w:val="20"/>
                <w:szCs w:val="20"/>
                <w:lang w:val="sr-Cyrl-CS"/>
              </w:rPr>
              <w:t xml:space="preserve"> застакљени термоизолационим стаклом</w:t>
            </w:r>
            <w:r w:rsidRPr="00251765">
              <w:rPr>
                <w:rFonts w:cs="Arial"/>
                <w:sz w:val="20"/>
                <w:szCs w:val="20"/>
                <w:lang w:val="sr-Cyrl-CS"/>
              </w:rPr>
              <w:t xml:space="preserve"> </w:t>
            </w:r>
            <w:r w:rsidRPr="00251765">
              <w:rPr>
                <w:rFonts w:cs="Arial"/>
                <w:sz w:val="20"/>
                <w:szCs w:val="20"/>
              </w:rPr>
              <w:t>3.3.2 (6.76mm)+16+4 low e ipplus top 1.1 -  Ug=0.7 W/m2K</w:t>
            </w:r>
            <w:r w:rsidRPr="00251765">
              <w:rPr>
                <w:rFonts w:cs="Arial"/>
                <w:noProof/>
                <w:sz w:val="20"/>
                <w:szCs w:val="20"/>
                <w:lang w:val="sr-Cyrl-CS"/>
              </w:rPr>
              <w:t>. Укупан коефицијент пролаза топлоте за целу позицију треба да буде испод</w:t>
            </w:r>
            <w:r w:rsidRPr="00251765">
              <w:rPr>
                <w:rFonts w:cs="Arial"/>
                <w:sz w:val="20"/>
                <w:szCs w:val="20"/>
                <w:lang w:val="sr-Cyrl-CS"/>
              </w:rPr>
              <w:t xml:space="preserve"> </w:t>
            </w:r>
            <w:r w:rsidRPr="00251765">
              <w:rPr>
                <w:rFonts w:cs="Arial"/>
                <w:sz w:val="20"/>
                <w:szCs w:val="20"/>
              </w:rPr>
              <w:t>Uw=1.5W/m2K.</w:t>
            </w:r>
            <w:r w:rsidRPr="00251765">
              <w:rPr>
                <w:sz w:val="20"/>
                <w:szCs w:val="20"/>
              </w:rPr>
              <w:t xml:space="preserve">  </w:t>
            </w:r>
          </w:p>
          <w:p w:rsidR="00610521" w:rsidRPr="002C71A8" w:rsidRDefault="00610521" w:rsidP="00FE4337">
            <w:pPr>
              <w:rPr>
                <w:sz w:val="20"/>
                <w:szCs w:val="20"/>
              </w:rPr>
            </w:pPr>
            <w:r w:rsidRPr="002C71A8">
              <w:rPr>
                <w:sz w:val="20"/>
                <w:szCs w:val="20"/>
              </w:rPr>
              <w:t xml:space="preserve"> 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Једно крило прозора се отвара око вертикалне и доње хоризонталне осе, друго око хоризонталне осе,са шипом у доњем и горњем делу.</w:t>
            </w:r>
          </w:p>
          <w:p w:rsidR="00610521" w:rsidRPr="002C71A8" w:rsidRDefault="00610521" w:rsidP="00FE4337">
            <w:pPr>
              <w:rPr>
                <w:sz w:val="20"/>
                <w:szCs w:val="20"/>
              </w:rPr>
            </w:pPr>
            <w:r w:rsidRPr="002C71A8">
              <w:rPr>
                <w:sz w:val="20"/>
                <w:szCs w:val="20"/>
              </w:rPr>
              <w:t xml:space="preserve"> Дименз</w:t>
            </w:r>
            <w:r>
              <w:rPr>
                <w:sz w:val="20"/>
                <w:szCs w:val="20"/>
              </w:rPr>
              <w:t>ијe прозора: 155×245 cm   ком.4</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3090"/>
        </w:trPr>
        <w:tc>
          <w:tcPr>
            <w:tcW w:w="534" w:type="dxa"/>
            <w:vMerge w:val="restart"/>
            <w:tcBorders>
              <w:top w:val="single" w:sz="4" w:space="0" w:color="auto"/>
              <w:left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36</w:t>
            </w:r>
          </w:p>
        </w:tc>
        <w:tc>
          <w:tcPr>
            <w:tcW w:w="5838" w:type="dxa"/>
            <w:vMerge w:val="restart"/>
            <w:tcBorders>
              <w:top w:val="single" w:sz="4" w:space="0" w:color="auto"/>
              <w:left w:val="nil"/>
              <w:right w:val="single" w:sz="4" w:space="0" w:color="auto"/>
            </w:tcBorders>
            <w:vAlign w:val="center"/>
          </w:tcPr>
          <w:p w:rsidR="00610521" w:rsidRPr="002C71A8" w:rsidRDefault="00610521" w:rsidP="00FE4337">
            <w:pPr>
              <w:rPr>
                <w:sz w:val="20"/>
                <w:szCs w:val="20"/>
              </w:rPr>
            </w:pPr>
            <w:r w:rsidRPr="002C71A8">
              <w:rPr>
                <w:sz w:val="20"/>
                <w:szCs w:val="20"/>
              </w:rPr>
              <w:t>Набавка,испорука и монтажа за гаражу двокрилних алуминијумских фасадних прозора са термо прекидом,застакљени стаклом 4+15+4 мм,нискоемисионо са унутрашње стране.</w:t>
            </w:r>
          </w:p>
          <w:p w:rsidR="00610521" w:rsidRPr="002C71A8" w:rsidRDefault="00610521" w:rsidP="00FE4337">
            <w:pPr>
              <w:rPr>
                <w:sz w:val="20"/>
                <w:szCs w:val="20"/>
              </w:rPr>
            </w:pPr>
            <w:r w:rsidRPr="002C71A8">
              <w:rPr>
                <w:sz w:val="20"/>
                <w:szCs w:val="20"/>
              </w:rPr>
              <w:t xml:space="preserve"> Алуминијумски профили елоксирани у натур боји алуминијума.</w:t>
            </w:r>
          </w:p>
          <w:p w:rsidR="00610521" w:rsidRPr="002C71A8" w:rsidRDefault="00610521" w:rsidP="00FE4337">
            <w:pPr>
              <w:rPr>
                <w:sz w:val="20"/>
                <w:szCs w:val="20"/>
              </w:rPr>
            </w:pPr>
            <w:r w:rsidRPr="002C71A8">
              <w:rPr>
                <w:sz w:val="20"/>
                <w:szCs w:val="20"/>
              </w:rPr>
              <w:t xml:space="preserve">Једно крило прозора се отвара око вертикалне и доње хоризонталне осе, друго око хоризонталне осе,са шипом у доњем и горњем делу. </w:t>
            </w:r>
          </w:p>
          <w:p w:rsidR="00610521" w:rsidRPr="002C71A8" w:rsidRDefault="00610521" w:rsidP="00FE4337">
            <w:pPr>
              <w:rPr>
                <w:sz w:val="20"/>
                <w:szCs w:val="20"/>
              </w:rPr>
            </w:pPr>
            <w:r w:rsidRPr="002C71A8">
              <w:rPr>
                <w:sz w:val="20"/>
                <w:szCs w:val="20"/>
              </w:rPr>
              <w:t xml:space="preserve">Димензијe прозора: </w:t>
            </w:r>
            <w:r>
              <w:rPr>
                <w:sz w:val="20"/>
                <w:szCs w:val="20"/>
              </w:rPr>
              <w:t xml:space="preserve"> </w:t>
            </w:r>
            <w:r w:rsidRPr="002C71A8">
              <w:rPr>
                <w:sz w:val="20"/>
                <w:szCs w:val="20"/>
              </w:rPr>
              <w:t xml:space="preserve">80×145 cm   </w:t>
            </w:r>
            <w:r>
              <w:rPr>
                <w:sz w:val="20"/>
                <w:szCs w:val="20"/>
              </w:rPr>
              <w:t xml:space="preserve"> </w:t>
            </w:r>
            <w:r w:rsidRPr="002C71A8">
              <w:rPr>
                <w:sz w:val="20"/>
                <w:szCs w:val="20"/>
              </w:rPr>
              <w:t>ком. 10</w:t>
            </w:r>
          </w:p>
          <w:p w:rsidR="00610521" w:rsidRPr="002C71A8" w:rsidRDefault="00610521" w:rsidP="00FE4337">
            <w:pPr>
              <w:rPr>
                <w:sz w:val="20"/>
                <w:szCs w:val="20"/>
              </w:rPr>
            </w:pPr>
            <w:r w:rsidRPr="002C71A8">
              <w:rPr>
                <w:sz w:val="20"/>
                <w:szCs w:val="20"/>
              </w:rPr>
              <w:t xml:space="preserve">                    </w:t>
            </w:r>
            <w:r>
              <w:rPr>
                <w:sz w:val="20"/>
                <w:szCs w:val="20"/>
              </w:rPr>
              <w:t xml:space="preserve">            140×140 cm   ком.   </w:t>
            </w:r>
            <w:r w:rsidRPr="002C71A8">
              <w:rPr>
                <w:sz w:val="20"/>
                <w:szCs w:val="20"/>
              </w:rPr>
              <w:t>1</w:t>
            </w:r>
          </w:p>
          <w:p w:rsidR="00610521" w:rsidRPr="002C71A8" w:rsidRDefault="00610521" w:rsidP="00FE4337">
            <w:pPr>
              <w:rPr>
                <w:sz w:val="20"/>
                <w:szCs w:val="20"/>
              </w:rPr>
            </w:pPr>
            <w:r w:rsidRPr="002C71A8">
              <w:rPr>
                <w:sz w:val="20"/>
                <w:szCs w:val="20"/>
              </w:rPr>
              <w:t xml:space="preserve">                                 </w:t>
            </w:r>
            <w:r>
              <w:rPr>
                <w:sz w:val="20"/>
                <w:szCs w:val="20"/>
              </w:rPr>
              <w:t xml:space="preserve"> </w:t>
            </w:r>
            <w:r w:rsidRPr="002C71A8">
              <w:rPr>
                <w:sz w:val="20"/>
                <w:szCs w:val="20"/>
              </w:rPr>
              <w:t>95×150 cm   ком.   1</w:t>
            </w:r>
          </w:p>
          <w:p w:rsidR="00610521" w:rsidRPr="002C71A8" w:rsidRDefault="00610521" w:rsidP="00FE4337">
            <w:pPr>
              <w:spacing w:before="0"/>
              <w:jc w:val="left"/>
              <w:rPr>
                <w:rFonts w:eastAsia="Calibri" w:cs="Arial"/>
                <w:sz w:val="20"/>
                <w:szCs w:val="20"/>
              </w:rPr>
            </w:pPr>
            <w:r w:rsidRPr="002C71A8">
              <w:rPr>
                <w:sz w:val="20"/>
                <w:szCs w:val="20"/>
              </w:rPr>
              <w:t>Обрачун се врши по комаду монтираних прозора.</w:t>
            </w: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10</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35"/>
        </w:trPr>
        <w:tc>
          <w:tcPr>
            <w:tcW w:w="534" w:type="dxa"/>
            <w:vMerge/>
            <w:tcBorders>
              <w:left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510"/>
        </w:trPr>
        <w:tc>
          <w:tcPr>
            <w:tcW w:w="534" w:type="dxa"/>
            <w:vMerge/>
            <w:tcBorders>
              <w:left w:val="single" w:sz="4" w:space="0" w:color="auto"/>
              <w:bottom w:val="single" w:sz="4" w:space="0" w:color="auto"/>
              <w:right w:val="single" w:sz="4" w:space="0" w:color="auto"/>
            </w:tcBorders>
            <w:noWrap/>
            <w:vAlign w:val="bottom"/>
          </w:tcPr>
          <w:p w:rsidR="00610521" w:rsidRPr="002C71A8" w:rsidRDefault="00610521"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vAlign w:val="center"/>
          </w:tcPr>
          <w:p w:rsidR="00610521" w:rsidRPr="002C71A8" w:rsidRDefault="00610521" w:rsidP="00FE4337">
            <w:pPr>
              <w:rPr>
                <w:sz w:val="20"/>
                <w:szCs w:val="20"/>
              </w:rPr>
            </w:pP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37</w:t>
            </w:r>
          </w:p>
        </w:tc>
        <w:tc>
          <w:tcPr>
            <w:tcW w:w="5838" w:type="dxa"/>
            <w:tcBorders>
              <w:top w:val="nil"/>
              <w:left w:val="nil"/>
              <w:bottom w:val="single" w:sz="4" w:space="0" w:color="auto"/>
              <w:right w:val="single" w:sz="4" w:space="0" w:color="auto"/>
            </w:tcBorders>
            <w:vAlign w:val="center"/>
          </w:tcPr>
          <w:p w:rsidR="00610521" w:rsidRPr="002C71A8" w:rsidRDefault="008B5B30" w:rsidP="00FE4337">
            <w:pPr>
              <w:spacing w:before="0"/>
              <w:jc w:val="left"/>
              <w:rPr>
                <w:rFonts w:eastAsia="Calibri" w:cs="Arial"/>
                <w:sz w:val="20"/>
                <w:szCs w:val="20"/>
              </w:rPr>
            </w:pPr>
            <w:r w:rsidRPr="008B5B30">
              <w:rPr>
                <w:sz w:val="20"/>
                <w:szCs w:val="20"/>
              </w:rPr>
              <w:t>Набавка,испорука и монтажа окапница за наведене прозоре од алуминијумског профила елоксиран у натур боју алуминијума.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мет/дужн</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rPr>
            </w:pPr>
            <w:r w:rsidRPr="002C71A8">
              <w:rPr>
                <w:rFonts w:ascii="Calibri" w:hAnsi="Calibri" w:cs="Calibri"/>
                <w:color w:val="000000"/>
                <w:sz w:val="20"/>
                <w:szCs w:val="20"/>
              </w:rPr>
              <w:t>163.98</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lang w:val="sr-Cyrl-RS"/>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38</w:t>
            </w:r>
          </w:p>
        </w:tc>
        <w:tc>
          <w:tcPr>
            <w:tcW w:w="5838" w:type="dxa"/>
            <w:tcBorders>
              <w:top w:val="nil"/>
              <w:left w:val="nil"/>
              <w:bottom w:val="single" w:sz="4" w:space="0" w:color="auto"/>
              <w:right w:val="single" w:sz="4" w:space="0" w:color="auto"/>
            </w:tcBorders>
            <w:vAlign w:val="center"/>
          </w:tcPr>
          <w:p w:rsidR="00610521" w:rsidRPr="006E2640" w:rsidRDefault="00610521" w:rsidP="00FE4337">
            <w:pPr>
              <w:rPr>
                <w:sz w:val="20"/>
                <w:szCs w:val="20"/>
                <w:lang w:val="sr-Cyrl-RS"/>
              </w:rPr>
            </w:pPr>
            <w:r w:rsidRPr="006E2640">
              <w:rPr>
                <w:rFonts w:cs="Arial"/>
                <w:noProof/>
                <w:sz w:val="20"/>
                <w:szCs w:val="20"/>
                <w:lang w:val="sr-Cyrl-RS"/>
              </w:rPr>
              <w:t xml:space="preserve">Набавка, испорука и монтажа за </w:t>
            </w:r>
            <w:r w:rsidRPr="006E2640">
              <w:rPr>
                <w:rFonts w:cs="Arial"/>
                <w:noProof/>
                <w:sz w:val="20"/>
                <w:szCs w:val="20"/>
              </w:rPr>
              <w:t xml:space="preserve">VI </w:t>
            </w:r>
            <w:r w:rsidRPr="006E2640">
              <w:rPr>
                <w:rFonts w:cs="Arial"/>
                <w:noProof/>
                <w:sz w:val="20"/>
                <w:szCs w:val="20"/>
                <w:lang w:val="sr-Cyrl-RS"/>
              </w:rPr>
              <w:t>спрат, алуминијумски фасадни прозор са термо прекидом,</w:t>
            </w:r>
            <w:r w:rsidRPr="006E2640">
              <w:rPr>
                <w:rFonts w:cs="Arial"/>
                <w:noProof/>
                <w:sz w:val="20"/>
                <w:szCs w:val="20"/>
                <w:lang w:val="sr-Cyrl-CS"/>
              </w:rPr>
              <w:t xml:space="preserve"> застакљен т</w:t>
            </w:r>
            <w:r w:rsidRPr="006E2640">
              <w:rPr>
                <w:rFonts w:cs="Arial"/>
                <w:noProof/>
                <w:sz w:val="20"/>
                <w:szCs w:val="20"/>
              </w:rPr>
              <w:t>e</w:t>
            </w:r>
            <w:r w:rsidRPr="006E2640">
              <w:rPr>
                <w:rFonts w:cs="Arial"/>
                <w:noProof/>
                <w:sz w:val="20"/>
                <w:szCs w:val="20"/>
                <w:lang w:val="sr-Cyrl-RS"/>
              </w:rPr>
              <w:t>р</w:t>
            </w:r>
            <w:r w:rsidRPr="006E2640">
              <w:rPr>
                <w:rFonts w:cs="Arial"/>
                <w:noProof/>
                <w:sz w:val="20"/>
                <w:szCs w:val="20"/>
                <w:lang w:val="sr-Cyrl-CS"/>
              </w:rPr>
              <w:t>моизолационим стаклом</w:t>
            </w:r>
            <w:r w:rsidRPr="006E2640">
              <w:rPr>
                <w:rFonts w:cs="Arial"/>
                <w:sz w:val="20"/>
                <w:szCs w:val="20"/>
                <w:lang w:val="sr-Cyrl-CS"/>
              </w:rPr>
              <w:t xml:space="preserve"> </w:t>
            </w:r>
            <w:r w:rsidRPr="006E2640">
              <w:rPr>
                <w:rFonts w:cs="Arial"/>
                <w:sz w:val="20"/>
                <w:szCs w:val="20"/>
              </w:rPr>
              <w:t>3.3.2 (6.76mm)+16+4 low e ipplus top 1.1 -  Ug=0.7 W/m2K</w:t>
            </w:r>
            <w:r w:rsidRPr="006E2640">
              <w:rPr>
                <w:rFonts w:cs="Arial"/>
                <w:noProof/>
                <w:sz w:val="20"/>
                <w:szCs w:val="20"/>
                <w:lang w:val="sr-Cyrl-CS"/>
              </w:rPr>
              <w:t>. Укупан коефицијент пролаза топлоте за целу позицију треба да буде испод</w:t>
            </w:r>
            <w:r w:rsidRPr="006E2640">
              <w:rPr>
                <w:rFonts w:cs="Arial"/>
                <w:sz w:val="20"/>
                <w:szCs w:val="20"/>
                <w:lang w:val="sr-Cyrl-CS"/>
              </w:rPr>
              <w:t xml:space="preserve"> </w:t>
            </w:r>
            <w:r w:rsidRPr="006E2640">
              <w:rPr>
                <w:rFonts w:cs="Arial"/>
                <w:sz w:val="20"/>
                <w:szCs w:val="20"/>
              </w:rPr>
              <w:t>Uw=1.5W/m2K.</w:t>
            </w:r>
            <w:r w:rsidRPr="006E2640">
              <w:rPr>
                <w:sz w:val="20"/>
                <w:szCs w:val="20"/>
              </w:rPr>
              <w:t xml:space="preserve">  </w:t>
            </w:r>
            <w:r w:rsidRPr="006E2640">
              <w:rPr>
                <w:noProof/>
                <w:sz w:val="20"/>
                <w:szCs w:val="20"/>
                <w:lang w:val="sr-Cyrl-CS"/>
              </w:rPr>
              <w:t>Користити систем профила прозора са скривеним крилом ради задржавања изгледа постојеће фасад</w:t>
            </w:r>
            <w:r w:rsidRPr="006E2640">
              <w:rPr>
                <w:sz w:val="20"/>
                <w:szCs w:val="20"/>
                <w:lang w:val="sr-Cyrl-CS"/>
              </w:rPr>
              <w:t>е.</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 xml:space="preserve">Алуминијумски профили елоксирани у натур боји </w:t>
            </w:r>
            <w:r w:rsidRPr="006E2640">
              <w:rPr>
                <w:rFonts w:cs="Arial"/>
                <w:noProof/>
                <w:sz w:val="20"/>
                <w:szCs w:val="20"/>
              </w:rPr>
              <w:t xml:space="preserve">  </w:t>
            </w:r>
            <w:r w:rsidRPr="006E2640">
              <w:rPr>
                <w:rFonts w:cs="Arial"/>
                <w:noProof/>
                <w:sz w:val="20"/>
                <w:szCs w:val="20"/>
                <w:lang w:val="sr-Cyrl-RS"/>
              </w:rPr>
              <w:t>алуминијума.</w:t>
            </w:r>
          </w:p>
          <w:p w:rsidR="00610521" w:rsidRPr="006E2640" w:rsidRDefault="00610521" w:rsidP="00FE4337">
            <w:pPr>
              <w:jc w:val="left"/>
              <w:rPr>
                <w:rFonts w:cs="Arial"/>
                <w:noProof/>
                <w:sz w:val="20"/>
                <w:szCs w:val="20"/>
                <w:lang w:val="sr-Cyrl-RS"/>
              </w:rPr>
            </w:pPr>
            <w:r w:rsidRPr="006E2640">
              <w:rPr>
                <w:rFonts w:cs="Arial"/>
                <w:noProof/>
                <w:sz w:val="20"/>
                <w:szCs w:val="20"/>
                <w:lang w:val="sr-Cyrl-CS"/>
              </w:rPr>
              <w:t>Димензиј</w:t>
            </w:r>
            <w:r w:rsidRPr="006E2640">
              <w:rPr>
                <w:rFonts w:cs="Arial"/>
                <w:noProof/>
                <w:sz w:val="20"/>
                <w:szCs w:val="20"/>
              </w:rPr>
              <w:t xml:space="preserve">e </w:t>
            </w:r>
            <w:r w:rsidRPr="006E2640">
              <w:rPr>
                <w:rFonts w:cs="Arial"/>
                <w:noProof/>
                <w:sz w:val="20"/>
                <w:szCs w:val="20"/>
                <w:lang w:val="sr-Cyrl-CS"/>
              </w:rPr>
              <w:t>прозора: 160×210</w:t>
            </w:r>
            <w:r w:rsidRPr="006E2640">
              <w:rPr>
                <w:rFonts w:cs="Arial"/>
                <w:noProof/>
                <w:sz w:val="20"/>
                <w:szCs w:val="20"/>
              </w:rPr>
              <w:t xml:space="preserve"> cm   </w:t>
            </w:r>
            <w:r w:rsidRPr="006E2640">
              <w:rPr>
                <w:rFonts w:cs="Arial"/>
                <w:noProof/>
                <w:sz w:val="20"/>
                <w:szCs w:val="20"/>
                <w:lang w:val="sr-Cyrl-CS"/>
              </w:rPr>
              <w:t xml:space="preserve">ком. </w:t>
            </w:r>
            <w:r w:rsidR="00135192">
              <w:rPr>
                <w:rFonts w:cs="Arial"/>
                <w:noProof/>
                <w:sz w:val="20"/>
                <w:szCs w:val="20"/>
                <w:lang w:val="sr-Cyrl-RS"/>
              </w:rPr>
              <w:t>27</w:t>
            </w:r>
            <w:r w:rsidRPr="006E2640">
              <w:rPr>
                <w:rFonts w:cs="Arial"/>
                <w:noProof/>
                <w:sz w:val="20"/>
                <w:szCs w:val="20"/>
                <w:lang w:val="sr-Cyrl-RS"/>
              </w:rPr>
              <w:t xml:space="preserve"> </w:t>
            </w:r>
          </w:p>
          <w:p w:rsidR="00610521" w:rsidRPr="002C71A8" w:rsidRDefault="00610521" w:rsidP="00FE4337">
            <w:pPr>
              <w:spacing w:before="0"/>
              <w:jc w:val="left"/>
              <w:rPr>
                <w:rFonts w:eastAsia="Calibri" w:cs="Arial"/>
                <w:sz w:val="20"/>
                <w:szCs w:val="20"/>
              </w:rPr>
            </w:pPr>
            <w:r w:rsidRPr="006E2640">
              <w:rPr>
                <w:rFonts w:cs="Arial"/>
                <w:noProof/>
                <w:sz w:val="20"/>
                <w:szCs w:val="20"/>
                <w:lang w:val="sr-Cyrl-RS"/>
              </w:rPr>
              <w:t>Горње крило прозора је фиксно(светли део)160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а доње крило прозора 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xml:space="preserve"> се отвара око доње хоризонталне осе (кип).   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2</w:t>
            </w:r>
            <w:r w:rsidR="00135192">
              <w:rPr>
                <w:rFonts w:ascii="Calibri" w:hAnsi="Calibri" w:cs="Calibri"/>
                <w:color w:val="000000"/>
                <w:sz w:val="20"/>
                <w:szCs w:val="20"/>
                <w:lang w:val="sr-Cyrl-RS"/>
              </w:rPr>
              <w:t>7</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39</w:t>
            </w:r>
          </w:p>
        </w:tc>
        <w:tc>
          <w:tcPr>
            <w:tcW w:w="5838" w:type="dxa"/>
            <w:tcBorders>
              <w:top w:val="nil"/>
              <w:left w:val="nil"/>
              <w:bottom w:val="single" w:sz="4" w:space="0" w:color="auto"/>
              <w:right w:val="single" w:sz="4" w:space="0" w:color="auto"/>
            </w:tcBorders>
            <w:vAlign w:val="center"/>
          </w:tcPr>
          <w:p w:rsidR="00610521" w:rsidRPr="006E2640" w:rsidRDefault="00610521" w:rsidP="00FE4337">
            <w:pPr>
              <w:rPr>
                <w:sz w:val="20"/>
                <w:szCs w:val="20"/>
                <w:lang w:val="sr-Cyrl-RS"/>
              </w:rPr>
            </w:pPr>
            <w:r w:rsidRPr="006E2640">
              <w:rPr>
                <w:rFonts w:cs="Arial"/>
                <w:noProof/>
                <w:sz w:val="20"/>
                <w:szCs w:val="20"/>
                <w:lang w:val="sr-Cyrl-RS"/>
              </w:rPr>
              <w:t xml:space="preserve">Набавка, испорука и монтажа за </w:t>
            </w:r>
            <w:r w:rsidRPr="006E2640">
              <w:rPr>
                <w:rFonts w:cs="Arial"/>
                <w:noProof/>
                <w:sz w:val="20"/>
                <w:szCs w:val="20"/>
              </w:rPr>
              <w:t xml:space="preserve">V </w:t>
            </w:r>
            <w:r w:rsidRPr="006E2640">
              <w:rPr>
                <w:rFonts w:cs="Arial"/>
                <w:noProof/>
                <w:sz w:val="20"/>
                <w:szCs w:val="20"/>
                <w:lang w:val="sr-Cyrl-RS"/>
              </w:rPr>
              <w:t>спрат, алуминијумски фасадни прозор са термо прекидом,</w:t>
            </w:r>
            <w:r w:rsidRPr="006E2640">
              <w:rPr>
                <w:rFonts w:cs="Arial"/>
                <w:noProof/>
                <w:sz w:val="20"/>
                <w:szCs w:val="20"/>
                <w:lang w:val="sr-Cyrl-CS"/>
              </w:rPr>
              <w:t xml:space="preserve"> застакљен т</w:t>
            </w:r>
            <w:r w:rsidRPr="006E2640">
              <w:rPr>
                <w:rFonts w:cs="Arial"/>
                <w:noProof/>
                <w:sz w:val="20"/>
                <w:szCs w:val="20"/>
              </w:rPr>
              <w:t>e</w:t>
            </w:r>
            <w:r w:rsidRPr="006E2640">
              <w:rPr>
                <w:rFonts w:cs="Arial"/>
                <w:noProof/>
                <w:sz w:val="20"/>
                <w:szCs w:val="20"/>
                <w:lang w:val="sr-Cyrl-RS"/>
              </w:rPr>
              <w:t>р</w:t>
            </w:r>
            <w:r w:rsidRPr="006E2640">
              <w:rPr>
                <w:rFonts w:cs="Arial"/>
                <w:noProof/>
                <w:sz w:val="20"/>
                <w:szCs w:val="20"/>
                <w:lang w:val="sr-Cyrl-CS"/>
              </w:rPr>
              <w:t>моизолационим стаклом</w:t>
            </w:r>
            <w:r w:rsidRPr="006E2640">
              <w:rPr>
                <w:rFonts w:cs="Arial"/>
                <w:sz w:val="20"/>
                <w:szCs w:val="20"/>
                <w:lang w:val="sr-Cyrl-CS"/>
              </w:rPr>
              <w:t xml:space="preserve"> </w:t>
            </w:r>
            <w:r w:rsidRPr="006E2640">
              <w:rPr>
                <w:rFonts w:cs="Arial"/>
                <w:sz w:val="20"/>
                <w:szCs w:val="20"/>
              </w:rPr>
              <w:t>3.3.2 (6.76mm)+16+4 low e ipplus top 1.1 -  Ug=0.7 W/m2K</w:t>
            </w:r>
            <w:r w:rsidRPr="006E2640">
              <w:rPr>
                <w:rFonts w:cs="Arial"/>
                <w:noProof/>
                <w:sz w:val="20"/>
                <w:szCs w:val="20"/>
                <w:lang w:val="sr-Cyrl-CS"/>
              </w:rPr>
              <w:t>. Укупан коефицијент пролаза топлоте за целу позицију треба да буде испод</w:t>
            </w:r>
            <w:r w:rsidRPr="006E2640">
              <w:rPr>
                <w:rFonts w:cs="Arial"/>
                <w:sz w:val="20"/>
                <w:szCs w:val="20"/>
                <w:lang w:val="sr-Cyrl-CS"/>
              </w:rPr>
              <w:t xml:space="preserve"> </w:t>
            </w:r>
            <w:r w:rsidRPr="006E2640">
              <w:rPr>
                <w:rFonts w:cs="Arial"/>
                <w:sz w:val="20"/>
                <w:szCs w:val="20"/>
              </w:rPr>
              <w:t>Uw=1.5W/m2K.</w:t>
            </w:r>
            <w:r w:rsidRPr="006E2640">
              <w:rPr>
                <w:sz w:val="20"/>
                <w:szCs w:val="20"/>
              </w:rPr>
              <w:t xml:space="preserve">  </w:t>
            </w:r>
            <w:r w:rsidRPr="006E2640">
              <w:rPr>
                <w:noProof/>
                <w:sz w:val="20"/>
                <w:szCs w:val="20"/>
                <w:lang w:val="sr-Cyrl-CS"/>
              </w:rPr>
              <w:t>Користити систем профила прозора са скривеним крилом ради задржавања изгледа постојеће фасад</w:t>
            </w:r>
            <w:r w:rsidRPr="006E2640">
              <w:rPr>
                <w:sz w:val="20"/>
                <w:szCs w:val="20"/>
                <w:lang w:val="sr-Cyrl-CS"/>
              </w:rPr>
              <w:t>е.</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 xml:space="preserve">Алуминијумски профили елоксирани у натур боји </w:t>
            </w:r>
            <w:r w:rsidRPr="006E2640">
              <w:rPr>
                <w:rFonts w:cs="Arial"/>
                <w:noProof/>
                <w:sz w:val="20"/>
                <w:szCs w:val="20"/>
              </w:rPr>
              <w:t xml:space="preserve">  </w:t>
            </w:r>
            <w:r w:rsidRPr="006E2640">
              <w:rPr>
                <w:rFonts w:cs="Arial"/>
                <w:noProof/>
                <w:sz w:val="20"/>
                <w:szCs w:val="20"/>
                <w:lang w:val="sr-Cyrl-RS"/>
              </w:rPr>
              <w:t>алуминијума.</w:t>
            </w:r>
          </w:p>
          <w:p w:rsidR="00610521" w:rsidRPr="006E2640" w:rsidRDefault="00610521" w:rsidP="00FE4337">
            <w:pPr>
              <w:jc w:val="left"/>
              <w:rPr>
                <w:rFonts w:cs="Arial"/>
                <w:noProof/>
                <w:sz w:val="20"/>
                <w:szCs w:val="20"/>
                <w:lang w:val="sr-Cyrl-RS"/>
              </w:rPr>
            </w:pPr>
            <w:r w:rsidRPr="006E2640">
              <w:rPr>
                <w:rFonts w:cs="Arial"/>
                <w:noProof/>
                <w:sz w:val="20"/>
                <w:szCs w:val="20"/>
                <w:lang w:val="sr-Cyrl-CS"/>
              </w:rPr>
              <w:t>Димензиј</w:t>
            </w:r>
            <w:r w:rsidRPr="006E2640">
              <w:rPr>
                <w:rFonts w:cs="Arial"/>
                <w:noProof/>
                <w:sz w:val="20"/>
                <w:szCs w:val="20"/>
              </w:rPr>
              <w:t xml:space="preserve">e </w:t>
            </w:r>
            <w:r w:rsidRPr="006E2640">
              <w:rPr>
                <w:rFonts w:cs="Arial"/>
                <w:noProof/>
                <w:sz w:val="20"/>
                <w:szCs w:val="20"/>
                <w:lang w:val="sr-Cyrl-CS"/>
              </w:rPr>
              <w:t>прозора: 160×210</w:t>
            </w:r>
            <w:r w:rsidRPr="006E2640">
              <w:rPr>
                <w:rFonts w:cs="Arial"/>
                <w:noProof/>
                <w:sz w:val="20"/>
                <w:szCs w:val="20"/>
              </w:rPr>
              <w:t xml:space="preserve"> cm   </w:t>
            </w:r>
            <w:r w:rsidRPr="006E2640">
              <w:rPr>
                <w:rFonts w:cs="Arial"/>
                <w:noProof/>
                <w:sz w:val="20"/>
                <w:szCs w:val="20"/>
                <w:lang w:val="sr-Cyrl-CS"/>
              </w:rPr>
              <w:t xml:space="preserve">ком. </w:t>
            </w:r>
            <w:r w:rsidRPr="006E2640">
              <w:rPr>
                <w:rFonts w:cs="Arial"/>
                <w:noProof/>
                <w:sz w:val="20"/>
                <w:szCs w:val="20"/>
                <w:lang w:val="sr-Cyrl-RS"/>
              </w:rPr>
              <w:t xml:space="preserve">26 </w:t>
            </w:r>
          </w:p>
          <w:p w:rsidR="00610521" w:rsidRPr="002C71A8" w:rsidRDefault="00610521" w:rsidP="00FE4337">
            <w:pPr>
              <w:spacing w:before="0"/>
              <w:jc w:val="left"/>
              <w:rPr>
                <w:rFonts w:eastAsia="Calibri" w:cs="Arial"/>
                <w:sz w:val="20"/>
                <w:szCs w:val="20"/>
              </w:rPr>
            </w:pPr>
            <w:r w:rsidRPr="006E2640">
              <w:rPr>
                <w:rFonts w:cs="Arial"/>
                <w:noProof/>
                <w:sz w:val="20"/>
                <w:szCs w:val="20"/>
                <w:lang w:val="sr-Cyrl-RS"/>
              </w:rPr>
              <w:t>Горње крило прозора је фиксно(светли део)160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а доње крило прозора 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xml:space="preserve"> се отвара око доње хоризонталне осе (кип).   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t>40</w:t>
            </w:r>
          </w:p>
        </w:tc>
        <w:tc>
          <w:tcPr>
            <w:tcW w:w="5838" w:type="dxa"/>
            <w:tcBorders>
              <w:top w:val="nil"/>
              <w:left w:val="nil"/>
              <w:bottom w:val="single" w:sz="4" w:space="0" w:color="auto"/>
              <w:right w:val="single" w:sz="4" w:space="0" w:color="auto"/>
            </w:tcBorders>
            <w:vAlign w:val="center"/>
          </w:tcPr>
          <w:p w:rsidR="00610521" w:rsidRPr="006E2640" w:rsidRDefault="00610521" w:rsidP="00FE4337">
            <w:pPr>
              <w:rPr>
                <w:sz w:val="20"/>
                <w:szCs w:val="20"/>
                <w:lang w:val="sr-Cyrl-RS"/>
              </w:rPr>
            </w:pPr>
            <w:r w:rsidRPr="006E2640">
              <w:rPr>
                <w:rFonts w:cs="Arial"/>
                <w:noProof/>
                <w:sz w:val="20"/>
                <w:szCs w:val="20"/>
                <w:lang w:val="sr-Cyrl-RS"/>
              </w:rPr>
              <w:t xml:space="preserve">Набавка, испорука и монтажа за </w:t>
            </w:r>
            <w:r w:rsidRPr="006E2640">
              <w:rPr>
                <w:rFonts w:cs="Arial"/>
                <w:noProof/>
                <w:sz w:val="20"/>
                <w:szCs w:val="20"/>
              </w:rPr>
              <w:t xml:space="preserve">IV </w:t>
            </w:r>
            <w:r w:rsidRPr="006E2640">
              <w:rPr>
                <w:rFonts w:cs="Arial"/>
                <w:noProof/>
                <w:sz w:val="20"/>
                <w:szCs w:val="20"/>
                <w:lang w:val="sr-Cyrl-RS"/>
              </w:rPr>
              <w:t>спрат, алуминијумски фасадни прозор са термо прекидом,</w:t>
            </w:r>
            <w:r w:rsidRPr="006E2640">
              <w:rPr>
                <w:rFonts w:cs="Arial"/>
                <w:noProof/>
                <w:sz w:val="20"/>
                <w:szCs w:val="20"/>
                <w:lang w:val="sr-Cyrl-CS"/>
              </w:rPr>
              <w:t xml:space="preserve"> застакљен т</w:t>
            </w:r>
            <w:r w:rsidRPr="006E2640">
              <w:rPr>
                <w:rFonts w:cs="Arial"/>
                <w:noProof/>
                <w:sz w:val="20"/>
                <w:szCs w:val="20"/>
              </w:rPr>
              <w:t>e</w:t>
            </w:r>
            <w:r w:rsidRPr="006E2640">
              <w:rPr>
                <w:rFonts w:cs="Arial"/>
                <w:noProof/>
                <w:sz w:val="20"/>
                <w:szCs w:val="20"/>
                <w:lang w:val="sr-Cyrl-RS"/>
              </w:rPr>
              <w:t>р</w:t>
            </w:r>
            <w:r w:rsidRPr="006E2640">
              <w:rPr>
                <w:rFonts w:cs="Arial"/>
                <w:noProof/>
                <w:sz w:val="20"/>
                <w:szCs w:val="20"/>
                <w:lang w:val="sr-Cyrl-CS"/>
              </w:rPr>
              <w:t>моизолационим стаклом</w:t>
            </w:r>
            <w:r w:rsidRPr="006E2640">
              <w:rPr>
                <w:rFonts w:cs="Arial"/>
                <w:sz w:val="20"/>
                <w:szCs w:val="20"/>
                <w:lang w:val="sr-Cyrl-CS"/>
              </w:rPr>
              <w:t xml:space="preserve"> </w:t>
            </w:r>
            <w:r w:rsidRPr="006E2640">
              <w:rPr>
                <w:rFonts w:cs="Arial"/>
                <w:sz w:val="20"/>
                <w:szCs w:val="20"/>
              </w:rPr>
              <w:t xml:space="preserve">3.3.2 (6.76mm)+16+4 low e </w:t>
            </w:r>
            <w:r w:rsidRPr="006E2640">
              <w:rPr>
                <w:rFonts w:cs="Arial"/>
                <w:sz w:val="20"/>
                <w:szCs w:val="20"/>
              </w:rPr>
              <w:lastRenderedPageBreak/>
              <w:t>ipplus top 1.1 -  Ug=0.7 W/m2K</w:t>
            </w:r>
            <w:r w:rsidRPr="006E2640">
              <w:rPr>
                <w:rFonts w:cs="Arial"/>
                <w:noProof/>
                <w:sz w:val="20"/>
                <w:szCs w:val="20"/>
                <w:lang w:val="sr-Cyrl-CS"/>
              </w:rPr>
              <w:t>. Укупан коефицијент пролаза топлоте за целу позицију треба да буде испод</w:t>
            </w:r>
            <w:r w:rsidRPr="006E2640">
              <w:rPr>
                <w:rFonts w:cs="Arial"/>
                <w:sz w:val="20"/>
                <w:szCs w:val="20"/>
                <w:lang w:val="sr-Cyrl-CS"/>
              </w:rPr>
              <w:t xml:space="preserve"> </w:t>
            </w:r>
            <w:r w:rsidRPr="006E2640">
              <w:rPr>
                <w:rFonts w:cs="Arial"/>
                <w:sz w:val="20"/>
                <w:szCs w:val="20"/>
              </w:rPr>
              <w:t>Uw=1.5W/m2K.</w:t>
            </w:r>
            <w:r w:rsidRPr="006E2640">
              <w:rPr>
                <w:sz w:val="20"/>
                <w:szCs w:val="20"/>
              </w:rPr>
              <w:t xml:space="preserve">  </w:t>
            </w:r>
            <w:r w:rsidRPr="006E2640">
              <w:rPr>
                <w:noProof/>
                <w:sz w:val="20"/>
                <w:szCs w:val="20"/>
                <w:lang w:val="sr-Cyrl-CS"/>
              </w:rPr>
              <w:t>Користити систем профила прозора са скривеним крилом ради задржавања изгледа постојеће фасад</w:t>
            </w:r>
            <w:r w:rsidRPr="006E2640">
              <w:rPr>
                <w:sz w:val="20"/>
                <w:szCs w:val="20"/>
                <w:lang w:val="sr-Cyrl-CS"/>
              </w:rPr>
              <w:t>е.</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 xml:space="preserve">Алуминијумски профили елоксирани у натур боји </w:t>
            </w:r>
            <w:r w:rsidRPr="006E2640">
              <w:rPr>
                <w:rFonts w:cs="Arial"/>
                <w:noProof/>
                <w:sz w:val="20"/>
                <w:szCs w:val="20"/>
              </w:rPr>
              <w:t xml:space="preserve">  </w:t>
            </w:r>
            <w:r w:rsidRPr="006E2640">
              <w:rPr>
                <w:rFonts w:cs="Arial"/>
                <w:noProof/>
                <w:sz w:val="20"/>
                <w:szCs w:val="20"/>
                <w:lang w:val="sr-Cyrl-RS"/>
              </w:rPr>
              <w:t>алуминијума.</w:t>
            </w:r>
          </w:p>
          <w:p w:rsidR="00610521" w:rsidRPr="006E2640" w:rsidRDefault="00610521" w:rsidP="00FE4337">
            <w:pPr>
              <w:jc w:val="left"/>
              <w:rPr>
                <w:rFonts w:cs="Arial"/>
                <w:noProof/>
                <w:sz w:val="20"/>
                <w:szCs w:val="20"/>
                <w:lang w:val="sr-Cyrl-RS"/>
              </w:rPr>
            </w:pPr>
            <w:r w:rsidRPr="006E2640">
              <w:rPr>
                <w:rFonts w:cs="Arial"/>
                <w:noProof/>
                <w:sz w:val="20"/>
                <w:szCs w:val="20"/>
                <w:lang w:val="sr-Cyrl-CS"/>
              </w:rPr>
              <w:t>Димензиј</w:t>
            </w:r>
            <w:r w:rsidRPr="006E2640">
              <w:rPr>
                <w:rFonts w:cs="Arial"/>
                <w:noProof/>
                <w:sz w:val="20"/>
                <w:szCs w:val="20"/>
              </w:rPr>
              <w:t xml:space="preserve">e </w:t>
            </w:r>
            <w:r w:rsidRPr="006E2640">
              <w:rPr>
                <w:rFonts w:cs="Arial"/>
                <w:noProof/>
                <w:sz w:val="20"/>
                <w:szCs w:val="20"/>
                <w:lang w:val="sr-Cyrl-CS"/>
              </w:rPr>
              <w:t>прозора: 160×210</w:t>
            </w:r>
            <w:r w:rsidRPr="006E2640">
              <w:rPr>
                <w:rFonts w:cs="Arial"/>
                <w:noProof/>
                <w:sz w:val="20"/>
                <w:szCs w:val="20"/>
              </w:rPr>
              <w:t xml:space="preserve"> cm   </w:t>
            </w:r>
            <w:r w:rsidRPr="006E2640">
              <w:rPr>
                <w:rFonts w:cs="Arial"/>
                <w:noProof/>
                <w:sz w:val="20"/>
                <w:szCs w:val="20"/>
                <w:lang w:val="sr-Cyrl-CS"/>
              </w:rPr>
              <w:t xml:space="preserve">ком. </w:t>
            </w:r>
            <w:r w:rsidRPr="006E2640">
              <w:rPr>
                <w:rFonts w:cs="Arial"/>
                <w:noProof/>
                <w:sz w:val="20"/>
                <w:szCs w:val="20"/>
                <w:lang w:val="sr-Cyrl-RS"/>
              </w:rPr>
              <w:t xml:space="preserve">26 </w:t>
            </w:r>
          </w:p>
          <w:p w:rsidR="00610521" w:rsidRPr="006E2640" w:rsidRDefault="00610521" w:rsidP="00FE4337">
            <w:pPr>
              <w:rPr>
                <w:sz w:val="20"/>
                <w:szCs w:val="20"/>
              </w:rPr>
            </w:pPr>
            <w:r w:rsidRPr="006E2640">
              <w:rPr>
                <w:rFonts w:cs="Arial"/>
                <w:noProof/>
                <w:sz w:val="20"/>
                <w:szCs w:val="20"/>
                <w:lang w:val="sr-Cyrl-RS"/>
              </w:rPr>
              <w:t>Горње крило прозора је фиксно(светли део)160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а доње крило прозора 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xml:space="preserve"> се отвара око доње хоризонталне осе (кип).   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6E2640" w:rsidRDefault="00610521" w:rsidP="00FE4337">
            <w:pPr>
              <w:spacing w:before="0"/>
              <w:jc w:val="left"/>
              <w:rPr>
                <w:rFonts w:ascii="Calibri" w:hAnsi="Calibri" w:cs="Calibri"/>
                <w:color w:val="000000"/>
                <w:sz w:val="20"/>
                <w:szCs w:val="20"/>
              </w:rPr>
            </w:pPr>
            <w:r w:rsidRPr="006E2640">
              <w:rPr>
                <w:sz w:val="20"/>
                <w:szCs w:val="20"/>
              </w:rPr>
              <w:lastRenderedPageBreak/>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26</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41</w:t>
            </w:r>
          </w:p>
        </w:tc>
        <w:tc>
          <w:tcPr>
            <w:tcW w:w="5838" w:type="dxa"/>
            <w:tcBorders>
              <w:top w:val="nil"/>
              <w:left w:val="nil"/>
              <w:bottom w:val="single" w:sz="4" w:space="0" w:color="auto"/>
              <w:right w:val="single" w:sz="4" w:space="0" w:color="auto"/>
            </w:tcBorders>
            <w:vAlign w:val="center"/>
          </w:tcPr>
          <w:p w:rsidR="00610521" w:rsidRPr="006E2640" w:rsidRDefault="00610521" w:rsidP="00FE4337">
            <w:pPr>
              <w:rPr>
                <w:sz w:val="20"/>
                <w:szCs w:val="20"/>
                <w:lang w:val="sr-Cyrl-RS"/>
              </w:rPr>
            </w:pPr>
            <w:r w:rsidRPr="006E2640">
              <w:rPr>
                <w:rFonts w:cs="Arial"/>
                <w:noProof/>
                <w:sz w:val="20"/>
                <w:szCs w:val="20"/>
                <w:lang w:val="sr-Cyrl-RS"/>
              </w:rPr>
              <w:t xml:space="preserve">Набавка, испорука и монтажа за </w:t>
            </w:r>
            <w:r>
              <w:rPr>
                <w:rFonts w:cs="Arial"/>
                <w:noProof/>
                <w:sz w:val="20"/>
                <w:szCs w:val="20"/>
              </w:rPr>
              <w:t>II</w:t>
            </w:r>
            <w:r w:rsidRPr="006E2640">
              <w:rPr>
                <w:rFonts w:cs="Arial"/>
                <w:noProof/>
                <w:sz w:val="20"/>
                <w:szCs w:val="20"/>
              </w:rPr>
              <w:t xml:space="preserve">I </w:t>
            </w:r>
            <w:r w:rsidRPr="006E2640">
              <w:rPr>
                <w:rFonts w:cs="Arial"/>
                <w:noProof/>
                <w:sz w:val="20"/>
                <w:szCs w:val="20"/>
                <w:lang w:val="sr-Cyrl-RS"/>
              </w:rPr>
              <w:t>спрат, алуминијумски фасадни прозор са термо прекидом,</w:t>
            </w:r>
            <w:r w:rsidRPr="006E2640">
              <w:rPr>
                <w:rFonts w:cs="Arial"/>
                <w:noProof/>
                <w:sz w:val="20"/>
                <w:szCs w:val="20"/>
                <w:lang w:val="sr-Cyrl-CS"/>
              </w:rPr>
              <w:t xml:space="preserve"> застакљен т</w:t>
            </w:r>
            <w:r w:rsidRPr="006E2640">
              <w:rPr>
                <w:rFonts w:cs="Arial"/>
                <w:noProof/>
                <w:sz w:val="20"/>
                <w:szCs w:val="20"/>
              </w:rPr>
              <w:t>e</w:t>
            </w:r>
            <w:r w:rsidRPr="006E2640">
              <w:rPr>
                <w:rFonts w:cs="Arial"/>
                <w:noProof/>
                <w:sz w:val="20"/>
                <w:szCs w:val="20"/>
                <w:lang w:val="sr-Cyrl-RS"/>
              </w:rPr>
              <w:t>р</w:t>
            </w:r>
            <w:r w:rsidRPr="006E2640">
              <w:rPr>
                <w:rFonts w:cs="Arial"/>
                <w:noProof/>
                <w:sz w:val="20"/>
                <w:szCs w:val="20"/>
                <w:lang w:val="sr-Cyrl-CS"/>
              </w:rPr>
              <w:t>моизолационим стаклом</w:t>
            </w:r>
            <w:r w:rsidRPr="006E2640">
              <w:rPr>
                <w:rFonts w:cs="Arial"/>
                <w:sz w:val="20"/>
                <w:szCs w:val="20"/>
                <w:lang w:val="sr-Cyrl-CS"/>
              </w:rPr>
              <w:t xml:space="preserve"> </w:t>
            </w:r>
            <w:r w:rsidRPr="006E2640">
              <w:rPr>
                <w:rFonts w:cs="Arial"/>
                <w:sz w:val="20"/>
                <w:szCs w:val="20"/>
              </w:rPr>
              <w:t>3.3.2 (6.76mm)+16+4 low e ipplus top 1.1 -  Ug=0.7 W/m2K</w:t>
            </w:r>
            <w:r w:rsidRPr="006E2640">
              <w:rPr>
                <w:rFonts w:cs="Arial"/>
                <w:noProof/>
                <w:sz w:val="20"/>
                <w:szCs w:val="20"/>
                <w:lang w:val="sr-Cyrl-CS"/>
              </w:rPr>
              <w:t>. Укупан коефицијент пролаза топлоте за целу позицију треба да буде испод</w:t>
            </w:r>
            <w:r w:rsidRPr="006E2640">
              <w:rPr>
                <w:rFonts w:cs="Arial"/>
                <w:sz w:val="20"/>
                <w:szCs w:val="20"/>
                <w:lang w:val="sr-Cyrl-CS"/>
              </w:rPr>
              <w:t xml:space="preserve"> </w:t>
            </w:r>
            <w:r w:rsidRPr="006E2640">
              <w:rPr>
                <w:rFonts w:cs="Arial"/>
                <w:sz w:val="20"/>
                <w:szCs w:val="20"/>
              </w:rPr>
              <w:t>Uw=1.5W/m2K.</w:t>
            </w:r>
            <w:r w:rsidRPr="006E2640">
              <w:rPr>
                <w:sz w:val="20"/>
                <w:szCs w:val="20"/>
              </w:rPr>
              <w:t xml:space="preserve">  </w:t>
            </w:r>
            <w:r w:rsidRPr="006E2640">
              <w:rPr>
                <w:noProof/>
                <w:sz w:val="20"/>
                <w:szCs w:val="20"/>
                <w:lang w:val="sr-Cyrl-CS"/>
              </w:rPr>
              <w:t>Користити систем профила прозора са скривеним крилом ради задржавања изгледа постојеће фасад</w:t>
            </w:r>
            <w:r w:rsidRPr="006E2640">
              <w:rPr>
                <w:sz w:val="20"/>
                <w:szCs w:val="20"/>
                <w:lang w:val="sr-Cyrl-CS"/>
              </w:rPr>
              <w:t>е.</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 xml:space="preserve">Алуминијумски профили елоксирани у натур боји </w:t>
            </w:r>
            <w:r w:rsidRPr="006E2640">
              <w:rPr>
                <w:rFonts w:cs="Arial"/>
                <w:noProof/>
                <w:sz w:val="20"/>
                <w:szCs w:val="20"/>
              </w:rPr>
              <w:t xml:space="preserve">  </w:t>
            </w:r>
            <w:r w:rsidRPr="006E2640">
              <w:rPr>
                <w:rFonts w:cs="Arial"/>
                <w:noProof/>
                <w:sz w:val="20"/>
                <w:szCs w:val="20"/>
                <w:lang w:val="sr-Cyrl-RS"/>
              </w:rPr>
              <w:t>алуминијума.</w:t>
            </w:r>
          </w:p>
          <w:p w:rsidR="00610521" w:rsidRPr="006E2640" w:rsidRDefault="00610521" w:rsidP="00FE4337">
            <w:pPr>
              <w:jc w:val="left"/>
              <w:rPr>
                <w:rFonts w:cs="Arial"/>
                <w:noProof/>
                <w:sz w:val="20"/>
                <w:szCs w:val="20"/>
                <w:lang w:val="sr-Cyrl-RS"/>
              </w:rPr>
            </w:pPr>
            <w:r w:rsidRPr="006E2640">
              <w:rPr>
                <w:rFonts w:cs="Arial"/>
                <w:noProof/>
                <w:sz w:val="20"/>
                <w:szCs w:val="20"/>
                <w:lang w:val="sr-Cyrl-CS"/>
              </w:rPr>
              <w:t>Димензиј</w:t>
            </w:r>
            <w:r w:rsidRPr="006E2640">
              <w:rPr>
                <w:rFonts w:cs="Arial"/>
                <w:noProof/>
                <w:sz w:val="20"/>
                <w:szCs w:val="20"/>
              </w:rPr>
              <w:t xml:space="preserve">e </w:t>
            </w:r>
            <w:r w:rsidRPr="006E2640">
              <w:rPr>
                <w:rFonts w:cs="Arial"/>
                <w:noProof/>
                <w:sz w:val="20"/>
                <w:szCs w:val="20"/>
                <w:lang w:val="sr-Cyrl-CS"/>
              </w:rPr>
              <w:t>прозора: 160×210</w:t>
            </w:r>
            <w:r w:rsidRPr="006E2640">
              <w:rPr>
                <w:rFonts w:cs="Arial"/>
                <w:noProof/>
                <w:sz w:val="20"/>
                <w:szCs w:val="20"/>
              </w:rPr>
              <w:t xml:space="preserve"> cm   </w:t>
            </w:r>
            <w:r w:rsidRPr="006E2640">
              <w:rPr>
                <w:rFonts w:cs="Arial"/>
                <w:noProof/>
                <w:sz w:val="20"/>
                <w:szCs w:val="20"/>
                <w:lang w:val="sr-Cyrl-CS"/>
              </w:rPr>
              <w:t xml:space="preserve">ком. </w:t>
            </w:r>
            <w:r w:rsidRPr="006E2640">
              <w:rPr>
                <w:rFonts w:cs="Arial"/>
                <w:noProof/>
                <w:sz w:val="20"/>
                <w:szCs w:val="20"/>
                <w:lang w:val="sr-Cyrl-RS"/>
              </w:rPr>
              <w:t xml:space="preserve">26 </w:t>
            </w:r>
          </w:p>
          <w:p w:rsidR="00610521" w:rsidRPr="002C71A8" w:rsidRDefault="00610521" w:rsidP="00FE4337">
            <w:pPr>
              <w:spacing w:before="0"/>
              <w:jc w:val="left"/>
              <w:rPr>
                <w:rFonts w:eastAsia="Calibri" w:cs="Arial"/>
                <w:sz w:val="20"/>
                <w:szCs w:val="20"/>
              </w:rPr>
            </w:pPr>
            <w:r w:rsidRPr="006E2640">
              <w:rPr>
                <w:rFonts w:cs="Arial"/>
                <w:noProof/>
                <w:sz w:val="20"/>
                <w:szCs w:val="20"/>
                <w:lang w:val="sr-Cyrl-RS"/>
              </w:rPr>
              <w:t>Горње крило прозора је фиксно(светли део)160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а доње крило прозора 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xml:space="preserve"> се отвара око доње хоризонталне осе (кип).   Обрачун се врши по комаду монтираних прозора.</w:t>
            </w:r>
          </w:p>
        </w:tc>
        <w:tc>
          <w:tcPr>
            <w:tcW w:w="1273"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rPr>
              <w:t>2</w:t>
            </w:r>
            <w:r w:rsidRPr="002C71A8">
              <w:rPr>
                <w:rFonts w:ascii="Calibri" w:hAnsi="Calibri" w:cs="Calibri"/>
                <w:color w:val="000000"/>
                <w:sz w:val="20"/>
                <w:szCs w:val="20"/>
                <w:lang w:val="sr-Cyrl-RS"/>
              </w:rPr>
              <w:t>6</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3615"/>
        </w:trPr>
        <w:tc>
          <w:tcPr>
            <w:tcW w:w="534" w:type="dxa"/>
            <w:tcBorders>
              <w:top w:val="nil"/>
              <w:left w:val="single" w:sz="4" w:space="0" w:color="auto"/>
              <w:right w:val="single" w:sz="4" w:space="0" w:color="auto"/>
            </w:tcBorders>
            <w:noWrap/>
            <w:vAlign w:val="bottom"/>
          </w:tcPr>
          <w:p w:rsidR="00610521" w:rsidRPr="002C71A8"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42</w:t>
            </w:r>
          </w:p>
        </w:tc>
        <w:tc>
          <w:tcPr>
            <w:tcW w:w="5838" w:type="dxa"/>
            <w:tcBorders>
              <w:top w:val="nil"/>
              <w:left w:val="nil"/>
              <w:right w:val="single" w:sz="4" w:space="0" w:color="auto"/>
            </w:tcBorders>
            <w:vAlign w:val="center"/>
          </w:tcPr>
          <w:p w:rsidR="00610521" w:rsidRPr="006E2640" w:rsidRDefault="00610521" w:rsidP="00FE4337">
            <w:pPr>
              <w:rPr>
                <w:sz w:val="20"/>
                <w:szCs w:val="20"/>
                <w:lang w:val="sr-Cyrl-RS"/>
              </w:rPr>
            </w:pPr>
            <w:r w:rsidRPr="006E2640">
              <w:rPr>
                <w:rFonts w:cs="Arial"/>
                <w:noProof/>
                <w:sz w:val="20"/>
                <w:szCs w:val="20"/>
                <w:lang w:val="sr-Cyrl-RS"/>
              </w:rPr>
              <w:t xml:space="preserve">Набавка, </w:t>
            </w:r>
            <w:r>
              <w:rPr>
                <w:rFonts w:cs="Arial"/>
                <w:noProof/>
                <w:sz w:val="20"/>
                <w:szCs w:val="20"/>
                <w:lang w:val="sr-Cyrl-RS"/>
              </w:rPr>
              <w:t>испорука и монтажа за</w:t>
            </w:r>
            <w:r>
              <w:rPr>
                <w:rFonts w:cs="Arial"/>
                <w:noProof/>
                <w:sz w:val="20"/>
                <w:szCs w:val="20"/>
              </w:rPr>
              <w:t xml:space="preserve"> I</w:t>
            </w:r>
            <w:r w:rsidRPr="006E2640">
              <w:rPr>
                <w:rFonts w:cs="Arial"/>
                <w:noProof/>
                <w:sz w:val="20"/>
                <w:szCs w:val="20"/>
              </w:rPr>
              <w:t xml:space="preserve">I </w:t>
            </w:r>
            <w:r w:rsidRPr="006E2640">
              <w:rPr>
                <w:rFonts w:cs="Arial"/>
                <w:noProof/>
                <w:sz w:val="20"/>
                <w:szCs w:val="20"/>
                <w:lang w:val="sr-Cyrl-RS"/>
              </w:rPr>
              <w:t>спрат, алуминијумски фасадни прозор са термо прекидом,</w:t>
            </w:r>
            <w:r w:rsidRPr="006E2640">
              <w:rPr>
                <w:rFonts w:cs="Arial"/>
                <w:noProof/>
                <w:sz w:val="20"/>
                <w:szCs w:val="20"/>
                <w:lang w:val="sr-Cyrl-CS"/>
              </w:rPr>
              <w:t xml:space="preserve"> застакљен т</w:t>
            </w:r>
            <w:r w:rsidRPr="006E2640">
              <w:rPr>
                <w:rFonts w:cs="Arial"/>
                <w:noProof/>
                <w:sz w:val="20"/>
                <w:szCs w:val="20"/>
              </w:rPr>
              <w:t>e</w:t>
            </w:r>
            <w:r w:rsidRPr="006E2640">
              <w:rPr>
                <w:rFonts w:cs="Arial"/>
                <w:noProof/>
                <w:sz w:val="20"/>
                <w:szCs w:val="20"/>
                <w:lang w:val="sr-Cyrl-RS"/>
              </w:rPr>
              <w:t>р</w:t>
            </w:r>
            <w:r w:rsidRPr="006E2640">
              <w:rPr>
                <w:rFonts w:cs="Arial"/>
                <w:noProof/>
                <w:sz w:val="20"/>
                <w:szCs w:val="20"/>
                <w:lang w:val="sr-Cyrl-CS"/>
              </w:rPr>
              <w:t>моизолационим стаклом</w:t>
            </w:r>
            <w:r w:rsidRPr="006E2640">
              <w:rPr>
                <w:rFonts w:cs="Arial"/>
                <w:sz w:val="20"/>
                <w:szCs w:val="20"/>
                <w:lang w:val="sr-Cyrl-CS"/>
              </w:rPr>
              <w:t xml:space="preserve"> </w:t>
            </w:r>
            <w:r w:rsidRPr="006E2640">
              <w:rPr>
                <w:rFonts w:cs="Arial"/>
                <w:sz w:val="20"/>
                <w:szCs w:val="20"/>
              </w:rPr>
              <w:t>3.3.2 (6.76mm)+16+4 low e ipplus top 1.1 -  Ug=0.7 W/m2K</w:t>
            </w:r>
            <w:r w:rsidRPr="006E2640">
              <w:rPr>
                <w:rFonts w:cs="Arial"/>
                <w:noProof/>
                <w:sz w:val="20"/>
                <w:szCs w:val="20"/>
                <w:lang w:val="sr-Cyrl-CS"/>
              </w:rPr>
              <w:t>. Укупан коефицијент пролаза топлоте за целу позицију треба да буде испод</w:t>
            </w:r>
            <w:r w:rsidRPr="006E2640">
              <w:rPr>
                <w:rFonts w:cs="Arial"/>
                <w:sz w:val="20"/>
                <w:szCs w:val="20"/>
                <w:lang w:val="sr-Cyrl-CS"/>
              </w:rPr>
              <w:t xml:space="preserve"> </w:t>
            </w:r>
            <w:r w:rsidRPr="006E2640">
              <w:rPr>
                <w:rFonts w:cs="Arial"/>
                <w:sz w:val="20"/>
                <w:szCs w:val="20"/>
              </w:rPr>
              <w:t>Uw=1.5W/m2K.</w:t>
            </w:r>
            <w:r w:rsidRPr="006E2640">
              <w:rPr>
                <w:sz w:val="20"/>
                <w:szCs w:val="20"/>
              </w:rPr>
              <w:t xml:space="preserve">  </w:t>
            </w:r>
            <w:r w:rsidRPr="006E2640">
              <w:rPr>
                <w:noProof/>
                <w:sz w:val="20"/>
                <w:szCs w:val="20"/>
                <w:lang w:val="sr-Cyrl-CS"/>
              </w:rPr>
              <w:t>Користити систем профила прозора са скривеним крилом ради задржавања изгледа постојеће фасад</w:t>
            </w:r>
            <w:r w:rsidRPr="006E2640">
              <w:rPr>
                <w:sz w:val="20"/>
                <w:szCs w:val="20"/>
                <w:lang w:val="sr-Cyrl-CS"/>
              </w:rPr>
              <w:t>е.</w:t>
            </w:r>
            <w:r>
              <w:rPr>
                <w:sz w:val="20"/>
                <w:szCs w:val="20"/>
              </w:rPr>
              <w:t xml:space="preserve">                                                                           </w:t>
            </w:r>
            <w:r w:rsidRPr="006E2640">
              <w:rPr>
                <w:rFonts w:cs="Arial"/>
                <w:noProof/>
                <w:sz w:val="20"/>
                <w:szCs w:val="20"/>
                <w:lang w:val="sr-Cyrl-RS"/>
              </w:rPr>
              <w:t xml:space="preserve">Алуминијумски профили елоксирани у натур боји </w:t>
            </w:r>
            <w:r w:rsidRPr="006E2640">
              <w:rPr>
                <w:rFonts w:cs="Arial"/>
                <w:noProof/>
                <w:sz w:val="20"/>
                <w:szCs w:val="20"/>
              </w:rPr>
              <w:t xml:space="preserve">  </w:t>
            </w:r>
            <w:r w:rsidRPr="006E2640">
              <w:rPr>
                <w:rFonts w:cs="Arial"/>
                <w:noProof/>
                <w:sz w:val="20"/>
                <w:szCs w:val="20"/>
                <w:lang w:val="sr-Cyrl-RS"/>
              </w:rPr>
              <w:t>алуминијума.</w:t>
            </w:r>
            <w:r>
              <w:rPr>
                <w:sz w:val="20"/>
                <w:szCs w:val="20"/>
              </w:rPr>
              <w:t xml:space="preserve">                                                                         </w:t>
            </w:r>
            <w:r w:rsidRPr="006E2640">
              <w:rPr>
                <w:rFonts w:cs="Arial"/>
                <w:noProof/>
                <w:sz w:val="20"/>
                <w:szCs w:val="20"/>
                <w:lang w:val="sr-Cyrl-CS"/>
              </w:rPr>
              <w:t>Димензиј</w:t>
            </w:r>
            <w:r w:rsidRPr="006E2640">
              <w:rPr>
                <w:rFonts w:cs="Arial"/>
                <w:noProof/>
                <w:sz w:val="20"/>
                <w:szCs w:val="20"/>
              </w:rPr>
              <w:t xml:space="preserve">e </w:t>
            </w:r>
            <w:r w:rsidRPr="006E2640">
              <w:rPr>
                <w:rFonts w:cs="Arial"/>
                <w:noProof/>
                <w:sz w:val="20"/>
                <w:szCs w:val="20"/>
                <w:lang w:val="sr-Cyrl-CS"/>
              </w:rPr>
              <w:t>прозора: 160×210</w:t>
            </w:r>
            <w:r w:rsidRPr="006E2640">
              <w:rPr>
                <w:rFonts w:cs="Arial"/>
                <w:noProof/>
                <w:sz w:val="20"/>
                <w:szCs w:val="20"/>
              </w:rPr>
              <w:t xml:space="preserve"> cm   </w:t>
            </w:r>
            <w:r w:rsidRPr="006E2640">
              <w:rPr>
                <w:rFonts w:cs="Arial"/>
                <w:noProof/>
                <w:sz w:val="20"/>
                <w:szCs w:val="20"/>
                <w:lang w:val="sr-Cyrl-CS"/>
              </w:rPr>
              <w:t xml:space="preserve">ком. </w:t>
            </w:r>
            <w:r w:rsidR="008B5B30">
              <w:rPr>
                <w:rFonts w:cs="Arial"/>
                <w:noProof/>
                <w:sz w:val="20"/>
                <w:szCs w:val="20"/>
                <w:lang w:val="sr-Cyrl-RS"/>
              </w:rPr>
              <w:t>25</w:t>
            </w:r>
            <w:r w:rsidRPr="006E2640">
              <w:rPr>
                <w:rFonts w:cs="Arial"/>
                <w:noProof/>
                <w:sz w:val="20"/>
                <w:szCs w:val="20"/>
                <w:lang w:val="sr-Cyrl-RS"/>
              </w:rPr>
              <w:t xml:space="preserve"> </w:t>
            </w:r>
          </w:p>
          <w:p w:rsidR="00610521" w:rsidRPr="002C71A8" w:rsidRDefault="00610521" w:rsidP="00FE4337">
            <w:pPr>
              <w:spacing w:before="0"/>
              <w:jc w:val="left"/>
              <w:rPr>
                <w:rFonts w:eastAsia="Calibri" w:cs="Arial"/>
                <w:sz w:val="20"/>
                <w:szCs w:val="20"/>
              </w:rPr>
            </w:pPr>
            <w:r w:rsidRPr="006E2640">
              <w:rPr>
                <w:rFonts w:cs="Arial"/>
                <w:noProof/>
                <w:sz w:val="20"/>
                <w:szCs w:val="20"/>
                <w:lang w:val="sr-Cyrl-RS"/>
              </w:rPr>
              <w:t>Горње крило прозора је фиксно(светли део)160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а доње крило прозора 160</w:t>
            </w:r>
            <w:r w:rsidRPr="006E2640">
              <w:rPr>
                <w:rFonts w:cs="Arial"/>
                <w:noProof/>
                <w:sz w:val="20"/>
                <w:szCs w:val="20"/>
                <w:lang w:val="sr-Cyrl-CS"/>
              </w:rPr>
              <w:t>×105</w:t>
            </w:r>
            <w:r w:rsidRPr="006E2640">
              <w:rPr>
                <w:rFonts w:cs="Arial"/>
                <w:noProof/>
                <w:sz w:val="20"/>
                <w:szCs w:val="20"/>
              </w:rPr>
              <w:t xml:space="preserve"> cm</w:t>
            </w:r>
            <w:r w:rsidRPr="006E2640">
              <w:rPr>
                <w:rFonts w:cs="Arial"/>
                <w:noProof/>
                <w:sz w:val="20"/>
                <w:szCs w:val="20"/>
                <w:lang w:val="sr-Cyrl-RS"/>
              </w:rPr>
              <w:t xml:space="preserve"> се отвара око доње хоризонталне осе (кип).  </w:t>
            </w:r>
            <w:r>
              <w:rPr>
                <w:rFonts w:cs="Arial"/>
                <w:noProof/>
                <w:sz w:val="20"/>
                <w:szCs w:val="20"/>
              </w:rPr>
              <w:t xml:space="preserve">                                                       </w:t>
            </w:r>
            <w:r w:rsidRPr="006E2640">
              <w:rPr>
                <w:rFonts w:cs="Arial"/>
                <w:noProof/>
                <w:sz w:val="20"/>
                <w:szCs w:val="20"/>
                <w:lang w:val="sr-Cyrl-RS"/>
              </w:rPr>
              <w:t xml:space="preserve"> Обрачун се врши по комаду монтираних прозора.</w:t>
            </w:r>
          </w:p>
        </w:tc>
        <w:tc>
          <w:tcPr>
            <w:tcW w:w="1273" w:type="dxa"/>
            <w:tcBorders>
              <w:top w:val="nil"/>
              <w:left w:val="nil"/>
              <w:right w:val="single" w:sz="4" w:space="0" w:color="auto"/>
            </w:tcBorders>
            <w:noWrap/>
            <w:vAlign w:val="bottom"/>
          </w:tcPr>
          <w:p w:rsidR="00610521" w:rsidRPr="002C71A8" w:rsidRDefault="00610521"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right w:val="single" w:sz="4" w:space="0" w:color="auto"/>
            </w:tcBorders>
            <w:noWrap/>
            <w:vAlign w:val="bottom"/>
          </w:tcPr>
          <w:p w:rsidR="00610521" w:rsidRPr="008B5B30" w:rsidRDefault="00610521" w:rsidP="00FE4337">
            <w:pPr>
              <w:spacing w:before="0"/>
              <w:jc w:val="center"/>
              <w:rPr>
                <w:rFonts w:ascii="Calibri" w:hAnsi="Calibri" w:cs="Calibri"/>
                <w:color w:val="000000"/>
                <w:sz w:val="20"/>
                <w:szCs w:val="20"/>
                <w:lang w:val="sr-Cyrl-RS"/>
              </w:rPr>
            </w:pPr>
            <w:r>
              <w:rPr>
                <w:rFonts w:ascii="Calibri" w:hAnsi="Calibri" w:cs="Calibri"/>
                <w:color w:val="000000"/>
                <w:sz w:val="20"/>
                <w:szCs w:val="20"/>
              </w:rPr>
              <w:t>2</w:t>
            </w:r>
            <w:r w:rsidR="008B5B30">
              <w:rPr>
                <w:rFonts w:ascii="Calibri" w:hAnsi="Calibri" w:cs="Calibri"/>
                <w:color w:val="000000"/>
                <w:sz w:val="20"/>
                <w:szCs w:val="20"/>
                <w:lang w:val="sr-Cyrl-RS"/>
              </w:rPr>
              <w:t>5</w:t>
            </w:r>
          </w:p>
        </w:tc>
        <w:tc>
          <w:tcPr>
            <w:tcW w:w="1170" w:type="dxa"/>
            <w:tcBorders>
              <w:top w:val="nil"/>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1785"/>
        </w:trPr>
        <w:tc>
          <w:tcPr>
            <w:tcW w:w="534" w:type="dxa"/>
            <w:tcBorders>
              <w:top w:val="single" w:sz="4" w:space="0" w:color="auto"/>
              <w:left w:val="single" w:sz="4" w:space="0" w:color="auto"/>
              <w:bottom w:val="single" w:sz="4" w:space="0" w:color="auto"/>
              <w:right w:val="single" w:sz="4" w:space="0" w:color="auto"/>
            </w:tcBorders>
            <w:noWrap/>
            <w:vAlign w:val="bottom"/>
          </w:tcPr>
          <w:p w:rsidR="00610521" w:rsidRPr="00C73705" w:rsidRDefault="00610521" w:rsidP="00FE4337">
            <w:pPr>
              <w:spacing w:before="0"/>
              <w:jc w:val="center"/>
              <w:rPr>
                <w:rFonts w:cs="Arial"/>
                <w:color w:val="000000"/>
                <w:sz w:val="20"/>
                <w:szCs w:val="20"/>
                <w:lang w:val="sr-Cyrl-RS"/>
              </w:rPr>
            </w:pPr>
            <w:r>
              <w:rPr>
                <w:rFonts w:cs="Arial"/>
                <w:color w:val="000000"/>
                <w:sz w:val="20"/>
                <w:szCs w:val="20"/>
              </w:rPr>
              <w:t>4</w:t>
            </w:r>
            <w:r w:rsidR="00C73705">
              <w:rPr>
                <w:rFonts w:cs="Arial"/>
                <w:color w:val="000000"/>
                <w:sz w:val="20"/>
                <w:szCs w:val="20"/>
                <w:lang w:val="sr-Cyrl-RS"/>
              </w:rPr>
              <w:t>3</w:t>
            </w:r>
          </w:p>
        </w:tc>
        <w:tc>
          <w:tcPr>
            <w:tcW w:w="5838" w:type="dxa"/>
            <w:tcBorders>
              <w:top w:val="single" w:sz="4" w:space="0" w:color="auto"/>
              <w:left w:val="nil"/>
              <w:bottom w:val="single" w:sz="4" w:space="0" w:color="auto"/>
              <w:right w:val="single" w:sz="4" w:space="0" w:color="auto"/>
            </w:tcBorders>
            <w:vAlign w:val="center"/>
          </w:tcPr>
          <w:p w:rsidR="00610521" w:rsidRPr="006E2640" w:rsidRDefault="00610521" w:rsidP="00FE4337">
            <w:pPr>
              <w:jc w:val="left"/>
              <w:rPr>
                <w:rFonts w:cs="Arial"/>
                <w:noProof/>
                <w:sz w:val="20"/>
                <w:szCs w:val="20"/>
                <w:lang w:val="sr-Cyrl-RS"/>
              </w:rPr>
            </w:pPr>
            <w:r w:rsidRPr="006E2640">
              <w:rPr>
                <w:rFonts w:cs="Arial"/>
                <w:noProof/>
                <w:sz w:val="20"/>
                <w:szCs w:val="20"/>
                <w:lang w:val="sr-Cyrl-RS"/>
              </w:rPr>
              <w:t xml:space="preserve">Набавка,испорука и монтажа за II спрат терасних алуминијумских двокрилних  врата са термо прекидом, застакљена термоизолационим стаклом 3.3.2 (6.76mm)+16+4 low e ipplus top 1.1 -  Ug=0.7 W/m2K. Укупан коефицијент пролаза топлоте за целу позицију треба да буде испод Uw=1.5W/m2K.  </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Алуминијумски профили елоксирани у натур боји алуминијума.</w:t>
            </w:r>
          </w:p>
          <w:p w:rsidR="00610521" w:rsidRPr="006E2640" w:rsidRDefault="00610521" w:rsidP="00FE4337">
            <w:pPr>
              <w:jc w:val="left"/>
              <w:rPr>
                <w:rFonts w:cs="Arial"/>
                <w:noProof/>
                <w:sz w:val="20"/>
                <w:szCs w:val="20"/>
                <w:lang w:val="sr-Cyrl-RS"/>
              </w:rPr>
            </w:pPr>
            <w:r w:rsidRPr="006E2640">
              <w:rPr>
                <w:rFonts w:cs="Arial"/>
                <w:noProof/>
                <w:sz w:val="20"/>
                <w:szCs w:val="20"/>
                <w:lang w:val="sr-Cyrl-RS"/>
              </w:rPr>
              <w:t>Врата снабдети квалитетним оковом.</w:t>
            </w:r>
          </w:p>
          <w:p w:rsidR="00610521" w:rsidRPr="006E2640" w:rsidRDefault="00610521" w:rsidP="00FE4337">
            <w:pPr>
              <w:jc w:val="left"/>
              <w:rPr>
                <w:rFonts w:cs="Arial"/>
                <w:noProof/>
                <w:sz w:val="20"/>
                <w:szCs w:val="20"/>
                <w:lang w:val="sr-Cyrl-RS"/>
              </w:rPr>
            </w:pPr>
            <w:r>
              <w:rPr>
                <w:rFonts w:cs="Arial"/>
                <w:noProof/>
                <w:sz w:val="20"/>
                <w:szCs w:val="20"/>
                <w:lang w:val="sr-Cyrl-RS"/>
              </w:rPr>
              <w:t>Димензије врата:</w:t>
            </w:r>
            <w:r>
              <w:rPr>
                <w:rFonts w:cs="Arial"/>
                <w:noProof/>
                <w:sz w:val="20"/>
                <w:szCs w:val="20"/>
              </w:rPr>
              <w:t>160</w:t>
            </w:r>
            <w:r w:rsidRPr="006E2640">
              <w:rPr>
                <w:rFonts w:cs="Arial"/>
                <w:noProof/>
                <w:sz w:val="20"/>
                <w:szCs w:val="20"/>
                <w:lang w:val="sr-Cyrl-RS"/>
              </w:rPr>
              <w:t>×245cm,</w:t>
            </w:r>
          </w:p>
          <w:p w:rsidR="00610521" w:rsidRPr="002C71A8" w:rsidRDefault="00610521" w:rsidP="00FE4337">
            <w:pPr>
              <w:spacing w:before="0"/>
              <w:jc w:val="left"/>
              <w:rPr>
                <w:sz w:val="20"/>
                <w:szCs w:val="20"/>
              </w:rPr>
            </w:pPr>
            <w:r w:rsidRPr="006E2640">
              <w:rPr>
                <w:rFonts w:cs="Arial"/>
                <w:noProof/>
                <w:sz w:val="20"/>
                <w:szCs w:val="20"/>
                <w:lang w:val="sr-Cyrl-RS"/>
              </w:rPr>
              <w:t>Обрачун се врши по комаду монтираних врата.</w:t>
            </w:r>
          </w:p>
        </w:tc>
        <w:tc>
          <w:tcPr>
            <w:tcW w:w="1273"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610521" w:rsidRPr="002C71A8" w:rsidRDefault="00610521"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610521"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610521" w:rsidRPr="00C73705" w:rsidRDefault="00610521" w:rsidP="00FE4337">
            <w:pPr>
              <w:spacing w:before="0"/>
              <w:jc w:val="center"/>
              <w:rPr>
                <w:rFonts w:cs="Arial"/>
                <w:color w:val="000000"/>
                <w:sz w:val="20"/>
                <w:szCs w:val="20"/>
                <w:lang w:val="sr-Cyrl-RS"/>
              </w:rPr>
            </w:pPr>
            <w:r>
              <w:rPr>
                <w:rFonts w:cs="Arial"/>
                <w:color w:val="000000"/>
                <w:sz w:val="20"/>
                <w:szCs w:val="20"/>
                <w:lang w:val="sr-Cyrl-RS"/>
              </w:rPr>
              <w:t>4</w:t>
            </w:r>
            <w:r w:rsidR="00C73705">
              <w:rPr>
                <w:rFonts w:cs="Arial"/>
                <w:color w:val="000000"/>
                <w:sz w:val="20"/>
                <w:szCs w:val="20"/>
                <w:lang w:val="sr-Cyrl-RS"/>
              </w:rPr>
              <w:t>4</w:t>
            </w:r>
          </w:p>
        </w:tc>
        <w:tc>
          <w:tcPr>
            <w:tcW w:w="5838" w:type="dxa"/>
            <w:tcBorders>
              <w:top w:val="nil"/>
              <w:left w:val="nil"/>
              <w:bottom w:val="single" w:sz="4" w:space="0" w:color="auto"/>
              <w:right w:val="single" w:sz="4" w:space="0" w:color="auto"/>
            </w:tcBorders>
          </w:tcPr>
          <w:p w:rsidR="00610521" w:rsidRPr="00A1322B" w:rsidRDefault="00610521" w:rsidP="00FE4337">
            <w:pPr>
              <w:jc w:val="left"/>
              <w:rPr>
                <w:rFonts w:cs="Arial"/>
                <w:noProof/>
                <w:sz w:val="20"/>
                <w:szCs w:val="20"/>
                <w:lang w:val="sr-Cyrl-RS"/>
              </w:rPr>
            </w:pPr>
            <w:r w:rsidRPr="00A1322B">
              <w:rPr>
                <w:rFonts w:cs="Arial"/>
                <w:noProof/>
                <w:sz w:val="20"/>
                <w:szCs w:val="20"/>
                <w:lang w:val="sr-Cyrl-RS"/>
              </w:rPr>
              <w:t>Набавка, испорука и монтажа за I спрат, алуминијумски фасадни прозор са термо прекидом, застакљен термоизолационим стаклом 3.3.2 (6.76mm)+16+4 low e ipplus top 1.1 -  Ug=0.7 W/m2K. Укупан коефицијент пролаза топлоте за целу позицију треба да буде испод Uw=1.5W/m2K.  Користити систем профила прозора са скривеним крилом ради задржавања изгледа постојеће фасаде.</w:t>
            </w:r>
          </w:p>
          <w:p w:rsidR="00610521" w:rsidRPr="00A1322B" w:rsidRDefault="00610521" w:rsidP="00FE4337">
            <w:pPr>
              <w:jc w:val="left"/>
              <w:rPr>
                <w:rFonts w:cs="Arial"/>
                <w:noProof/>
                <w:sz w:val="20"/>
                <w:szCs w:val="20"/>
                <w:lang w:val="sr-Cyrl-RS"/>
              </w:rPr>
            </w:pPr>
            <w:r w:rsidRPr="00A1322B">
              <w:rPr>
                <w:rFonts w:cs="Arial"/>
                <w:noProof/>
                <w:sz w:val="20"/>
                <w:szCs w:val="20"/>
                <w:lang w:val="sr-Cyrl-RS"/>
              </w:rPr>
              <w:t>Алуминијумски профили елоксирани у натур боји   алуминијума.</w:t>
            </w:r>
          </w:p>
          <w:p w:rsidR="00610521" w:rsidRPr="00A1322B" w:rsidRDefault="00610521" w:rsidP="00FE4337">
            <w:pPr>
              <w:jc w:val="left"/>
              <w:rPr>
                <w:rFonts w:cs="Arial"/>
                <w:noProof/>
                <w:sz w:val="20"/>
                <w:szCs w:val="20"/>
                <w:lang w:val="sr-Cyrl-RS"/>
              </w:rPr>
            </w:pPr>
            <w:r w:rsidRPr="00A1322B">
              <w:rPr>
                <w:rFonts w:cs="Arial"/>
                <w:noProof/>
                <w:sz w:val="20"/>
                <w:szCs w:val="20"/>
                <w:lang w:val="sr-Cyrl-RS"/>
              </w:rPr>
              <w:lastRenderedPageBreak/>
              <w:t>Димензи</w:t>
            </w:r>
            <w:r w:rsidR="00135192">
              <w:rPr>
                <w:rFonts w:cs="Arial"/>
                <w:noProof/>
                <w:sz w:val="20"/>
                <w:szCs w:val="20"/>
                <w:lang w:val="sr-Cyrl-RS"/>
              </w:rPr>
              <w:t>јe прозора: 160×210 cm   ком. 29</w:t>
            </w:r>
          </w:p>
          <w:p w:rsidR="00610521" w:rsidRPr="00A1322B" w:rsidRDefault="00610521" w:rsidP="00FE4337">
            <w:pPr>
              <w:jc w:val="left"/>
              <w:rPr>
                <w:rFonts w:cs="Arial"/>
                <w:noProof/>
                <w:sz w:val="20"/>
                <w:szCs w:val="20"/>
              </w:rPr>
            </w:pPr>
            <w:r w:rsidRPr="00A1322B">
              <w:rPr>
                <w:rFonts w:cs="Arial"/>
                <w:noProof/>
                <w:sz w:val="20"/>
                <w:szCs w:val="20"/>
                <w:lang w:val="sr-Cyrl-RS"/>
              </w:rPr>
              <w:t xml:space="preserve">Горње крило прозора је фиксно(светли део)160×105 cm, а доње крило прозора 160×105 cm се отвара око доње хоризонталне осе (кип). Обрачун се врши по комаду монтираних прозора.Обавезна заштита уређаја у сервер сали.             </w:t>
            </w:r>
            <w:r w:rsidRPr="00A1322B">
              <w:rPr>
                <w:rFonts w:cs="Arial"/>
                <w:noProof/>
                <w:sz w:val="20"/>
                <w:szCs w:val="20"/>
              </w:rPr>
              <w:t xml:space="preserve">                                             </w:t>
            </w:r>
            <w:r w:rsidRPr="00A1322B">
              <w:rPr>
                <w:rFonts w:cs="Arial"/>
                <w:noProof/>
                <w:sz w:val="20"/>
                <w:szCs w:val="20"/>
                <w:lang w:val="sr-Cyrl-RS"/>
              </w:rPr>
              <w:t xml:space="preserve"> </w:t>
            </w:r>
          </w:p>
        </w:tc>
        <w:tc>
          <w:tcPr>
            <w:tcW w:w="1273" w:type="dxa"/>
            <w:tcBorders>
              <w:top w:val="nil"/>
              <w:left w:val="nil"/>
              <w:bottom w:val="single" w:sz="4" w:space="0" w:color="auto"/>
              <w:right w:val="single" w:sz="4" w:space="0" w:color="auto"/>
            </w:tcBorders>
            <w:noWrap/>
          </w:tcPr>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jc w:val="center"/>
              <w:rPr>
                <w:rFonts w:cs="Arial"/>
                <w:noProof/>
                <w:sz w:val="20"/>
                <w:szCs w:val="20"/>
              </w:rPr>
            </w:pPr>
          </w:p>
          <w:p w:rsidR="00610521" w:rsidRPr="00A1322B" w:rsidRDefault="00610521" w:rsidP="00FE4337">
            <w:pPr>
              <w:rPr>
                <w:rFonts w:cs="Arial"/>
                <w:noProof/>
                <w:sz w:val="20"/>
                <w:szCs w:val="20"/>
                <w:lang w:val="sr-Cyrl-RS"/>
              </w:rPr>
            </w:pPr>
            <w:r>
              <w:rPr>
                <w:rFonts w:cs="Arial"/>
                <w:noProof/>
                <w:sz w:val="20"/>
                <w:szCs w:val="20"/>
              </w:rPr>
              <w:lastRenderedPageBreak/>
              <w:t xml:space="preserve">   </w:t>
            </w:r>
            <w:r w:rsidRPr="00A1322B">
              <w:rPr>
                <w:rFonts w:cs="Arial"/>
                <w:noProof/>
                <w:sz w:val="20"/>
                <w:szCs w:val="20"/>
                <w:lang w:val="sr-Cyrl-RS"/>
              </w:rPr>
              <w:t>Ком.</w:t>
            </w:r>
          </w:p>
        </w:tc>
        <w:tc>
          <w:tcPr>
            <w:tcW w:w="810" w:type="dxa"/>
            <w:tcBorders>
              <w:top w:val="nil"/>
              <w:left w:val="nil"/>
              <w:bottom w:val="single" w:sz="4" w:space="0" w:color="auto"/>
              <w:right w:val="single" w:sz="4" w:space="0" w:color="auto"/>
            </w:tcBorders>
            <w:noWrap/>
          </w:tcPr>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jc w:val="center"/>
              <w:rPr>
                <w:rFonts w:cs="Arial"/>
                <w:sz w:val="20"/>
                <w:szCs w:val="20"/>
                <w:lang w:val="sr-Cyrl-RS"/>
              </w:rPr>
            </w:pPr>
          </w:p>
          <w:p w:rsidR="00610521" w:rsidRPr="00A1322B" w:rsidRDefault="00610521" w:rsidP="00FE4337">
            <w:pPr>
              <w:rPr>
                <w:rFonts w:cs="Arial"/>
                <w:sz w:val="20"/>
                <w:szCs w:val="20"/>
                <w:lang w:val="sr-Cyrl-RS"/>
              </w:rPr>
            </w:pPr>
            <w:r w:rsidRPr="00A1322B">
              <w:rPr>
                <w:rFonts w:cs="Arial"/>
                <w:sz w:val="20"/>
                <w:szCs w:val="20"/>
              </w:rPr>
              <w:lastRenderedPageBreak/>
              <w:t xml:space="preserve">  2</w:t>
            </w:r>
            <w:r w:rsidR="00135192">
              <w:rPr>
                <w:rFonts w:cs="Arial"/>
                <w:sz w:val="20"/>
                <w:szCs w:val="20"/>
                <w:lang w:val="sr-Cyrl-RS"/>
              </w:rPr>
              <w:t>9</w:t>
            </w:r>
          </w:p>
        </w:tc>
        <w:tc>
          <w:tcPr>
            <w:tcW w:w="117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610521" w:rsidRPr="002C71A8" w:rsidRDefault="00610521" w:rsidP="00FE4337">
            <w:pPr>
              <w:spacing w:before="0"/>
              <w:jc w:val="center"/>
              <w:rPr>
                <w:rFonts w:ascii="Calibri" w:hAnsi="Calibri" w:cs="Calibri"/>
                <w:color w:val="000000"/>
                <w:sz w:val="20"/>
                <w:szCs w:val="20"/>
              </w:rPr>
            </w:pPr>
          </w:p>
        </w:tc>
      </w:tr>
      <w:tr w:rsidR="008B5B30" w:rsidRPr="002C71A8" w:rsidTr="00FE4337">
        <w:trPr>
          <w:trHeight w:val="3460"/>
        </w:trPr>
        <w:tc>
          <w:tcPr>
            <w:tcW w:w="534" w:type="dxa"/>
            <w:tcBorders>
              <w:top w:val="nil"/>
              <w:left w:val="single" w:sz="4" w:space="0" w:color="auto"/>
              <w:right w:val="single" w:sz="4" w:space="0" w:color="auto"/>
            </w:tcBorders>
            <w:noWrap/>
            <w:vAlign w:val="bottom"/>
          </w:tcPr>
          <w:p w:rsidR="008B5B30" w:rsidRPr="00C73705" w:rsidRDefault="008B5B30" w:rsidP="00FE4337">
            <w:pPr>
              <w:spacing w:before="0"/>
              <w:jc w:val="center"/>
              <w:rPr>
                <w:rFonts w:cs="Arial"/>
                <w:color w:val="000000"/>
                <w:sz w:val="20"/>
                <w:szCs w:val="20"/>
                <w:lang w:val="sr-Cyrl-RS"/>
              </w:rPr>
            </w:pPr>
            <w:r>
              <w:rPr>
                <w:rFonts w:cs="Arial"/>
                <w:color w:val="000000"/>
                <w:sz w:val="20"/>
                <w:szCs w:val="20"/>
                <w:lang w:val="sr-Cyrl-RS"/>
              </w:rPr>
              <w:lastRenderedPageBreak/>
              <w:t>4</w:t>
            </w:r>
            <w:r w:rsidR="00C73705">
              <w:rPr>
                <w:rFonts w:cs="Arial"/>
                <w:color w:val="000000"/>
                <w:sz w:val="20"/>
                <w:szCs w:val="20"/>
                <w:lang w:val="sr-Cyrl-RS"/>
              </w:rPr>
              <w:t>5</w:t>
            </w:r>
          </w:p>
        </w:tc>
        <w:tc>
          <w:tcPr>
            <w:tcW w:w="5838" w:type="dxa"/>
            <w:tcBorders>
              <w:top w:val="nil"/>
              <w:left w:val="nil"/>
              <w:right w:val="single" w:sz="4" w:space="0" w:color="auto"/>
            </w:tcBorders>
            <w:vAlign w:val="center"/>
          </w:tcPr>
          <w:p w:rsidR="008B5B30" w:rsidRPr="00A1322B" w:rsidRDefault="008B5B30" w:rsidP="00FE4337">
            <w:pPr>
              <w:rPr>
                <w:rFonts w:cs="Arial"/>
                <w:noProof/>
                <w:sz w:val="20"/>
                <w:szCs w:val="20"/>
                <w:lang w:val="sr-Cyrl-RS"/>
              </w:rPr>
            </w:pPr>
            <w:r w:rsidRPr="00A1322B">
              <w:rPr>
                <w:rFonts w:cs="Arial"/>
                <w:noProof/>
                <w:sz w:val="20"/>
                <w:szCs w:val="20"/>
                <w:lang w:val="sr-Cyrl-RS"/>
              </w:rPr>
              <w:t xml:space="preserve">Набавка,испорука и монтажа за међу спрат,   двокрилних алуминијумских фасадних прозора са термо прекидом, застакљени термоизолационим стаклом 3.3.2 (6.76mm)+16+4 low e ipplus top 1.1 -  Ug=0.7 W/m2K. Укупан коефицијент пролаза топлоте за целу позицију треба да буде испод Uw=1.5W/m2K.  </w:t>
            </w:r>
          </w:p>
          <w:p w:rsidR="008B5B30" w:rsidRPr="00A1322B" w:rsidRDefault="008B5B30" w:rsidP="00FE4337">
            <w:pPr>
              <w:rPr>
                <w:rFonts w:cs="Arial"/>
                <w:noProof/>
                <w:sz w:val="20"/>
                <w:szCs w:val="20"/>
                <w:lang w:val="sr-Cyrl-RS"/>
              </w:rPr>
            </w:pPr>
            <w:r w:rsidRPr="00A1322B">
              <w:rPr>
                <w:rFonts w:cs="Arial"/>
                <w:noProof/>
                <w:sz w:val="20"/>
                <w:szCs w:val="20"/>
                <w:lang w:val="sr-Cyrl-RS"/>
              </w:rPr>
              <w:t xml:space="preserve"> Алуминијумски профили елоксирани у натур боји алуминијума.</w:t>
            </w:r>
          </w:p>
          <w:p w:rsidR="008B5B30" w:rsidRPr="00A1322B" w:rsidRDefault="008B5B30" w:rsidP="00FE4337">
            <w:pPr>
              <w:rPr>
                <w:rFonts w:cs="Arial"/>
                <w:noProof/>
                <w:sz w:val="20"/>
                <w:szCs w:val="20"/>
                <w:lang w:val="sr-Cyrl-RS"/>
              </w:rPr>
            </w:pPr>
            <w:r w:rsidRPr="00A1322B">
              <w:rPr>
                <w:rFonts w:cs="Arial"/>
                <w:noProof/>
                <w:sz w:val="20"/>
                <w:szCs w:val="20"/>
                <w:lang w:val="sr-Cyrl-RS"/>
              </w:rPr>
              <w:t xml:space="preserve"> Једно крило прозора се отвара око вертикалне и доње хоризонталне осе, друго око вертикалне осе, са шипом у доњем и горњем делу. </w:t>
            </w:r>
          </w:p>
          <w:p w:rsidR="008B5B30" w:rsidRPr="00A1322B" w:rsidRDefault="008B5B30" w:rsidP="00FE4337">
            <w:pPr>
              <w:rPr>
                <w:rFonts w:cs="Arial"/>
                <w:noProof/>
                <w:sz w:val="20"/>
                <w:szCs w:val="20"/>
                <w:lang w:val="sr-Cyrl-RS"/>
              </w:rPr>
            </w:pPr>
            <w:r w:rsidRPr="00A1322B">
              <w:rPr>
                <w:rFonts w:cs="Arial"/>
                <w:noProof/>
                <w:sz w:val="20"/>
                <w:szCs w:val="20"/>
                <w:lang w:val="sr-Cyrl-CS"/>
              </w:rPr>
              <w:t>Димензиј</w:t>
            </w:r>
            <w:r w:rsidRPr="00A1322B">
              <w:rPr>
                <w:rFonts w:cs="Arial"/>
                <w:noProof/>
                <w:sz w:val="20"/>
                <w:szCs w:val="20"/>
              </w:rPr>
              <w:t xml:space="preserve">e </w:t>
            </w:r>
            <w:r w:rsidRPr="00A1322B">
              <w:rPr>
                <w:rFonts w:cs="Arial"/>
                <w:noProof/>
                <w:sz w:val="20"/>
                <w:szCs w:val="20"/>
                <w:lang w:val="sr-Cyrl-CS"/>
              </w:rPr>
              <w:t>прозора: 160×150</w:t>
            </w:r>
            <w:r w:rsidRPr="00A1322B">
              <w:rPr>
                <w:rFonts w:cs="Arial"/>
                <w:noProof/>
                <w:sz w:val="20"/>
                <w:szCs w:val="20"/>
              </w:rPr>
              <w:t xml:space="preserve"> cm   </w:t>
            </w:r>
            <w:r w:rsidRPr="00A1322B">
              <w:rPr>
                <w:rFonts w:cs="Arial"/>
                <w:noProof/>
                <w:sz w:val="20"/>
                <w:szCs w:val="20"/>
                <w:lang w:val="sr-Cyrl-CS"/>
              </w:rPr>
              <w:t xml:space="preserve">ком. </w:t>
            </w:r>
            <w:r>
              <w:rPr>
                <w:rFonts w:cs="Arial"/>
                <w:noProof/>
                <w:sz w:val="20"/>
                <w:szCs w:val="20"/>
                <w:lang w:val="sr-Cyrl-RS"/>
              </w:rPr>
              <w:t>28</w:t>
            </w:r>
          </w:p>
          <w:p w:rsidR="008B5B30" w:rsidRPr="002C71A8" w:rsidRDefault="008B5B30" w:rsidP="00FE4337">
            <w:pPr>
              <w:spacing w:before="0"/>
              <w:jc w:val="left"/>
              <w:rPr>
                <w:rFonts w:eastAsia="Calibri" w:cs="Arial"/>
                <w:sz w:val="20"/>
                <w:szCs w:val="20"/>
              </w:rPr>
            </w:pPr>
            <w:r w:rsidRPr="00A1322B">
              <w:rPr>
                <w:rFonts w:cs="Arial"/>
                <w:noProof/>
                <w:sz w:val="20"/>
                <w:szCs w:val="20"/>
                <w:lang w:val="sr-Cyrl-RS"/>
              </w:rPr>
              <w:t>Обрачун се врши по комаду монтираних прозора.</w:t>
            </w:r>
          </w:p>
        </w:tc>
        <w:tc>
          <w:tcPr>
            <w:tcW w:w="1273" w:type="dxa"/>
            <w:tcBorders>
              <w:top w:val="nil"/>
              <w:left w:val="nil"/>
              <w:right w:val="single" w:sz="4" w:space="0" w:color="auto"/>
            </w:tcBorders>
            <w:noWrap/>
            <w:vAlign w:val="bottom"/>
          </w:tcPr>
          <w:p w:rsidR="008B5B30" w:rsidRPr="002C71A8" w:rsidRDefault="008B5B30" w:rsidP="00FE4337">
            <w:pPr>
              <w:spacing w:before="0"/>
              <w:jc w:val="left"/>
              <w:rPr>
                <w:rFonts w:ascii="Calibri" w:hAnsi="Calibri" w:cs="Calibri"/>
                <w:color w:val="000000"/>
                <w:sz w:val="20"/>
                <w:szCs w:val="20"/>
              </w:rPr>
            </w:pPr>
            <w:r w:rsidRPr="002C71A8">
              <w:rPr>
                <w:sz w:val="20"/>
                <w:szCs w:val="20"/>
              </w:rPr>
              <w:t>Ком.</w:t>
            </w:r>
          </w:p>
        </w:tc>
        <w:tc>
          <w:tcPr>
            <w:tcW w:w="810" w:type="dxa"/>
            <w:tcBorders>
              <w:top w:val="nil"/>
              <w:left w:val="nil"/>
              <w:right w:val="single" w:sz="4" w:space="0" w:color="auto"/>
            </w:tcBorders>
            <w:noWrap/>
            <w:vAlign w:val="bottom"/>
          </w:tcPr>
          <w:p w:rsidR="008B5B30" w:rsidRPr="002C71A8" w:rsidRDefault="008B5B30" w:rsidP="00FE4337">
            <w:pPr>
              <w:spacing w:before="0"/>
              <w:rPr>
                <w:rFonts w:ascii="Calibri" w:hAnsi="Calibri" w:cs="Calibri"/>
                <w:color w:val="000000"/>
                <w:sz w:val="20"/>
                <w:szCs w:val="20"/>
              </w:rPr>
            </w:pPr>
            <w:r>
              <w:rPr>
                <w:rFonts w:ascii="Calibri" w:hAnsi="Calibri" w:cs="Calibri"/>
                <w:color w:val="000000"/>
                <w:sz w:val="20"/>
                <w:szCs w:val="20"/>
              </w:rPr>
              <w:t xml:space="preserve">    </w:t>
            </w:r>
          </w:p>
          <w:p w:rsidR="008B5B30" w:rsidRPr="002C71A8" w:rsidRDefault="008B5B30" w:rsidP="00FE4337">
            <w:pPr>
              <w:spacing w:before="0"/>
              <w:jc w:val="center"/>
              <w:rPr>
                <w:rFonts w:ascii="Calibri" w:hAnsi="Calibri" w:cs="Calibri"/>
                <w:color w:val="000000"/>
                <w:sz w:val="20"/>
                <w:szCs w:val="20"/>
              </w:rPr>
            </w:pPr>
            <w:r>
              <w:rPr>
                <w:rFonts w:ascii="Calibri" w:hAnsi="Calibri" w:cs="Calibri"/>
                <w:color w:val="000000"/>
                <w:sz w:val="20"/>
                <w:szCs w:val="20"/>
              </w:rPr>
              <w:t>2</w:t>
            </w:r>
            <w:r>
              <w:rPr>
                <w:rFonts w:ascii="Calibri" w:hAnsi="Calibri" w:cs="Calibri"/>
                <w:color w:val="000000"/>
                <w:sz w:val="20"/>
                <w:szCs w:val="20"/>
                <w:lang w:val="sr-Cyrl-RS"/>
              </w:rPr>
              <w:t>8</w:t>
            </w:r>
          </w:p>
        </w:tc>
        <w:tc>
          <w:tcPr>
            <w:tcW w:w="1170" w:type="dxa"/>
            <w:tcBorders>
              <w:top w:val="nil"/>
              <w:left w:val="nil"/>
              <w:right w:val="single" w:sz="4" w:space="0" w:color="auto"/>
            </w:tcBorders>
          </w:tcPr>
          <w:p w:rsidR="008B5B30" w:rsidRPr="002C71A8" w:rsidRDefault="008B5B30" w:rsidP="00FE4337">
            <w:pPr>
              <w:spacing w:before="0"/>
              <w:jc w:val="center"/>
              <w:rPr>
                <w:rFonts w:ascii="Calibri" w:hAnsi="Calibri" w:cs="Calibri"/>
                <w:color w:val="000000"/>
                <w:sz w:val="20"/>
                <w:szCs w:val="20"/>
              </w:rPr>
            </w:pPr>
          </w:p>
        </w:tc>
        <w:tc>
          <w:tcPr>
            <w:tcW w:w="1260" w:type="dxa"/>
            <w:tcBorders>
              <w:top w:val="nil"/>
              <w:left w:val="nil"/>
              <w:right w:val="single" w:sz="4" w:space="0" w:color="auto"/>
            </w:tcBorders>
          </w:tcPr>
          <w:p w:rsidR="008B5B30" w:rsidRPr="002C71A8" w:rsidRDefault="008B5B30" w:rsidP="00FE4337">
            <w:pPr>
              <w:spacing w:before="0"/>
              <w:jc w:val="center"/>
              <w:rPr>
                <w:rFonts w:ascii="Calibri" w:hAnsi="Calibri" w:cs="Calibri"/>
                <w:color w:val="000000"/>
                <w:sz w:val="20"/>
                <w:szCs w:val="20"/>
              </w:rPr>
            </w:pPr>
          </w:p>
        </w:tc>
        <w:tc>
          <w:tcPr>
            <w:tcW w:w="1422" w:type="dxa"/>
            <w:tcBorders>
              <w:top w:val="nil"/>
              <w:left w:val="nil"/>
              <w:right w:val="single" w:sz="4" w:space="0" w:color="auto"/>
            </w:tcBorders>
          </w:tcPr>
          <w:p w:rsidR="008B5B30" w:rsidRPr="002C71A8" w:rsidRDefault="008B5B30" w:rsidP="00FE4337">
            <w:pPr>
              <w:spacing w:before="0"/>
              <w:jc w:val="center"/>
              <w:rPr>
                <w:rFonts w:ascii="Calibri" w:hAnsi="Calibri" w:cs="Calibri"/>
                <w:color w:val="000000"/>
                <w:sz w:val="20"/>
                <w:szCs w:val="20"/>
              </w:rPr>
            </w:pPr>
          </w:p>
        </w:tc>
        <w:tc>
          <w:tcPr>
            <w:tcW w:w="1188" w:type="dxa"/>
            <w:tcBorders>
              <w:top w:val="nil"/>
              <w:left w:val="nil"/>
              <w:right w:val="single" w:sz="4" w:space="0" w:color="auto"/>
            </w:tcBorders>
          </w:tcPr>
          <w:p w:rsidR="008B5B30" w:rsidRPr="002C71A8" w:rsidRDefault="008B5B30" w:rsidP="00FE4337">
            <w:pPr>
              <w:spacing w:before="0"/>
              <w:jc w:val="center"/>
              <w:rPr>
                <w:rFonts w:ascii="Calibri" w:hAnsi="Calibri" w:cs="Calibri"/>
                <w:color w:val="000000"/>
                <w:sz w:val="20"/>
                <w:szCs w:val="20"/>
              </w:rPr>
            </w:pPr>
          </w:p>
        </w:tc>
        <w:tc>
          <w:tcPr>
            <w:tcW w:w="1440" w:type="dxa"/>
            <w:tcBorders>
              <w:top w:val="nil"/>
              <w:left w:val="nil"/>
              <w:right w:val="single" w:sz="4" w:space="0" w:color="auto"/>
            </w:tcBorders>
          </w:tcPr>
          <w:p w:rsidR="008B5B30" w:rsidRPr="002C71A8" w:rsidRDefault="008B5B30" w:rsidP="00FE4337">
            <w:pPr>
              <w:spacing w:before="0"/>
              <w:jc w:val="center"/>
              <w:rPr>
                <w:rFonts w:ascii="Calibri" w:hAnsi="Calibri" w:cs="Calibri"/>
                <w:color w:val="000000"/>
                <w:sz w:val="20"/>
                <w:szCs w:val="20"/>
              </w:rPr>
            </w:pPr>
          </w:p>
        </w:tc>
      </w:tr>
      <w:tr w:rsidR="00FE4337" w:rsidRPr="002C71A8" w:rsidTr="00784E28">
        <w:trPr>
          <w:trHeight w:val="1985"/>
        </w:trPr>
        <w:tc>
          <w:tcPr>
            <w:tcW w:w="534" w:type="dxa"/>
            <w:vMerge w:val="restart"/>
            <w:tcBorders>
              <w:top w:val="single" w:sz="4" w:space="0" w:color="auto"/>
              <w:left w:val="single" w:sz="4" w:space="0" w:color="auto"/>
              <w:right w:val="single" w:sz="4" w:space="0" w:color="auto"/>
            </w:tcBorders>
            <w:noWrap/>
            <w:vAlign w:val="bottom"/>
          </w:tcPr>
          <w:p w:rsidR="00FE4337" w:rsidRPr="00FE4337" w:rsidRDefault="00FE4337" w:rsidP="00FE4337">
            <w:pPr>
              <w:spacing w:before="0"/>
              <w:jc w:val="center"/>
              <w:rPr>
                <w:rFonts w:cs="Arial"/>
                <w:color w:val="000000"/>
                <w:sz w:val="20"/>
                <w:szCs w:val="20"/>
                <w:lang w:val="sr-Cyrl-RS"/>
              </w:rPr>
            </w:pPr>
            <w:r>
              <w:rPr>
                <w:rFonts w:cs="Arial"/>
                <w:color w:val="000000"/>
                <w:sz w:val="20"/>
                <w:szCs w:val="20"/>
                <w:lang w:val="sr-Cyrl-RS"/>
              </w:rPr>
              <w:t>4</w:t>
            </w:r>
            <w:r w:rsidR="00C73705">
              <w:rPr>
                <w:rFonts w:cs="Arial"/>
                <w:color w:val="000000"/>
                <w:sz w:val="20"/>
                <w:szCs w:val="20"/>
                <w:lang w:val="sr-Cyrl-RS"/>
              </w:rPr>
              <w:t>6</w:t>
            </w:r>
          </w:p>
        </w:tc>
        <w:tc>
          <w:tcPr>
            <w:tcW w:w="5838" w:type="dxa"/>
            <w:vMerge w:val="restart"/>
            <w:tcBorders>
              <w:top w:val="single" w:sz="4" w:space="0" w:color="auto"/>
              <w:left w:val="nil"/>
              <w:right w:val="single" w:sz="4" w:space="0" w:color="auto"/>
            </w:tcBorders>
          </w:tcPr>
          <w:p w:rsidR="00FE4337" w:rsidRPr="00FE4337" w:rsidRDefault="00FE4337" w:rsidP="00FE4337">
            <w:pPr>
              <w:rPr>
                <w:rFonts w:cs="Arial"/>
                <w:noProof/>
                <w:sz w:val="20"/>
                <w:szCs w:val="20"/>
                <w:lang w:val="sr-Cyrl-RS"/>
              </w:rPr>
            </w:pPr>
            <w:r w:rsidRPr="00FE4337">
              <w:rPr>
                <w:rFonts w:cs="Arial"/>
                <w:noProof/>
                <w:sz w:val="20"/>
                <w:szCs w:val="20"/>
                <w:lang w:val="sr-Cyrl-RS"/>
              </w:rPr>
              <w:t>Набавка,испорука и монтажа за међу спрат,   фиксни  алуминијумски фасадни прозор(светларник) са термо прекидом, застакљени термоизолационим стаклом 3.3.2 (6.76mm)+16+4 low e ipplus top 1.1 -  Ug=0.7 W/m2K. Укупан коефицијент пролаза топлоте за целу позицију треба да буде испод Uw=1.5W/m2K.  Са уграђеним двокрилним прозором димензија 130×140cm.</w:t>
            </w:r>
            <w:r w:rsidR="00784E28" w:rsidRPr="00FE4337">
              <w:rPr>
                <w:rFonts w:cs="Arial"/>
                <w:noProof/>
                <w:sz w:val="20"/>
                <w:szCs w:val="20"/>
                <w:lang w:val="sr-Cyrl-RS"/>
              </w:rPr>
              <w:t xml:space="preserve"> Обрачун се врши по комаду монтираних  светларник</w:t>
            </w:r>
            <w:r w:rsidR="00784E28">
              <w:rPr>
                <w:rFonts w:cs="Arial"/>
                <w:noProof/>
                <w:sz w:val="20"/>
                <w:szCs w:val="20"/>
                <w:lang w:val="sr-Cyrl-RS"/>
              </w:rPr>
              <w:t>а.</w:t>
            </w:r>
            <w:r w:rsidRPr="00FE4337">
              <w:rPr>
                <w:rFonts w:cs="Arial"/>
                <w:noProof/>
                <w:sz w:val="20"/>
                <w:szCs w:val="20"/>
                <w:lang w:val="sr-Cyrl-RS"/>
              </w:rPr>
              <w:t xml:space="preserve">                               </w:t>
            </w:r>
          </w:p>
          <w:p w:rsidR="00FE4337" w:rsidRPr="00FE4337" w:rsidRDefault="00FE4337" w:rsidP="00FE4337">
            <w:pPr>
              <w:rPr>
                <w:rFonts w:cs="Arial"/>
                <w:noProof/>
                <w:sz w:val="20"/>
                <w:szCs w:val="20"/>
                <w:lang w:val="sr-Cyrl-RS"/>
              </w:rPr>
            </w:pPr>
            <w:r w:rsidRPr="00FE4337">
              <w:rPr>
                <w:rFonts w:cs="Arial"/>
                <w:noProof/>
                <w:sz w:val="20"/>
                <w:szCs w:val="20"/>
                <w:lang w:val="sr-Cyrl-RS"/>
              </w:rPr>
              <w:t xml:space="preserve"> Једно крило прозора се отвара око вертикалне и доње хоризонталне осе, друго око вертикалне осе, са шипом у доњем и горњем делу. Алуминијумски профили елоксирани у натур боји алуминијума.</w:t>
            </w:r>
          </w:p>
          <w:p w:rsidR="00FE4337" w:rsidRPr="00FE4337" w:rsidRDefault="00FE4337" w:rsidP="00FE4337">
            <w:pPr>
              <w:rPr>
                <w:rFonts w:cs="Arial"/>
                <w:noProof/>
                <w:sz w:val="20"/>
                <w:szCs w:val="20"/>
                <w:lang w:val="sr-Cyrl-RS"/>
              </w:rPr>
            </w:pPr>
            <w:r w:rsidRPr="00FE4337">
              <w:rPr>
                <w:rFonts w:cs="Arial"/>
                <w:noProof/>
                <w:sz w:val="20"/>
                <w:szCs w:val="20"/>
                <w:lang w:val="sr-Cyrl-CS"/>
              </w:rPr>
              <w:t>Димензиј</w:t>
            </w:r>
            <w:r w:rsidRPr="00FE4337">
              <w:rPr>
                <w:rFonts w:cs="Arial"/>
                <w:noProof/>
                <w:sz w:val="20"/>
                <w:szCs w:val="20"/>
                <w:lang w:val="sr-Cyrl-RS"/>
              </w:rPr>
              <w:t>е светларника</w:t>
            </w:r>
            <w:r w:rsidRPr="00FE4337">
              <w:rPr>
                <w:rFonts w:cs="Arial"/>
                <w:noProof/>
                <w:sz w:val="20"/>
                <w:szCs w:val="20"/>
                <w:lang w:val="sr-Cyrl-CS"/>
              </w:rPr>
              <w:t>: 465×240</w:t>
            </w:r>
            <w:r w:rsidRPr="00FE4337">
              <w:rPr>
                <w:rFonts w:cs="Arial"/>
                <w:noProof/>
                <w:sz w:val="20"/>
                <w:szCs w:val="20"/>
              </w:rPr>
              <w:t xml:space="preserve"> cm   </w:t>
            </w:r>
            <w:r w:rsidRPr="00FE4337">
              <w:rPr>
                <w:rFonts w:cs="Arial"/>
                <w:noProof/>
                <w:sz w:val="20"/>
                <w:szCs w:val="20"/>
                <w:lang w:val="sr-Cyrl-CS"/>
              </w:rPr>
              <w:t xml:space="preserve">ком. </w:t>
            </w:r>
            <w:r w:rsidRPr="00FE4337">
              <w:rPr>
                <w:rFonts w:cs="Arial"/>
                <w:noProof/>
                <w:sz w:val="20"/>
                <w:szCs w:val="20"/>
                <w:lang w:val="sr-Cyrl-RS"/>
              </w:rPr>
              <w:t>28</w:t>
            </w:r>
          </w:p>
          <w:p w:rsidR="00FE4337" w:rsidRPr="00FE4337" w:rsidRDefault="00FE4337" w:rsidP="00FE4337">
            <w:pPr>
              <w:rPr>
                <w:rFonts w:cs="Arial"/>
                <w:noProof/>
                <w:sz w:val="20"/>
                <w:szCs w:val="20"/>
                <w:lang w:val="sr-Cyrl-RS"/>
              </w:rPr>
            </w:pPr>
            <w:r w:rsidRPr="00FE4337">
              <w:rPr>
                <w:rFonts w:cs="Arial"/>
                <w:noProof/>
                <w:sz w:val="20"/>
                <w:szCs w:val="20"/>
                <w:lang w:val="sr-Cyrl-RS"/>
              </w:rPr>
              <w:t xml:space="preserve">Обрачун се врши по комаду монтираних </w:t>
            </w:r>
            <w:r w:rsidR="00784E28" w:rsidRPr="00FE4337">
              <w:rPr>
                <w:rFonts w:cs="Arial"/>
                <w:noProof/>
                <w:sz w:val="20"/>
                <w:szCs w:val="20"/>
                <w:lang w:val="sr-Cyrl-RS"/>
              </w:rPr>
              <w:t xml:space="preserve"> светларник</w:t>
            </w:r>
            <w:r w:rsidR="00784E28">
              <w:rPr>
                <w:rFonts w:cs="Arial"/>
                <w:noProof/>
                <w:sz w:val="20"/>
                <w:szCs w:val="20"/>
                <w:lang w:val="sr-Cyrl-RS"/>
              </w:rPr>
              <w:t>а.</w:t>
            </w:r>
          </w:p>
        </w:tc>
        <w:tc>
          <w:tcPr>
            <w:tcW w:w="1273" w:type="dxa"/>
            <w:tcBorders>
              <w:top w:val="single" w:sz="4" w:space="0" w:color="auto"/>
              <w:left w:val="nil"/>
              <w:bottom w:val="single" w:sz="4" w:space="0" w:color="auto"/>
              <w:right w:val="single" w:sz="4" w:space="0" w:color="auto"/>
            </w:tcBorders>
            <w:noWrap/>
            <w:vAlign w:val="bottom"/>
          </w:tcPr>
          <w:p w:rsidR="00FE4337" w:rsidRPr="002C71A8" w:rsidRDefault="00FE4337" w:rsidP="00784E28">
            <w:pPr>
              <w:spacing w:before="0"/>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auto"/>
              <w:right w:val="single" w:sz="4" w:space="0" w:color="auto"/>
            </w:tcBorders>
            <w:noWrap/>
            <w:vAlign w:val="bottom"/>
          </w:tcPr>
          <w:p w:rsidR="00FE4337" w:rsidRPr="00FE4337" w:rsidRDefault="00FE4337"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1</w:t>
            </w:r>
          </w:p>
        </w:tc>
        <w:tc>
          <w:tcPr>
            <w:tcW w:w="117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784E28">
        <w:trPr>
          <w:trHeight w:val="1760"/>
        </w:trPr>
        <w:tc>
          <w:tcPr>
            <w:tcW w:w="534" w:type="dxa"/>
            <w:vMerge/>
            <w:tcBorders>
              <w:left w:val="single" w:sz="4" w:space="0" w:color="auto"/>
              <w:right w:val="single" w:sz="4" w:space="0" w:color="auto"/>
            </w:tcBorders>
            <w:noWrap/>
            <w:vAlign w:val="bottom"/>
          </w:tcPr>
          <w:p w:rsidR="00FE4337" w:rsidRDefault="00FE4337" w:rsidP="00FE4337">
            <w:pPr>
              <w:spacing w:before="0"/>
              <w:jc w:val="center"/>
              <w:rPr>
                <w:rFonts w:cs="Arial"/>
                <w:color w:val="000000"/>
                <w:sz w:val="20"/>
                <w:szCs w:val="20"/>
              </w:rPr>
            </w:pPr>
          </w:p>
        </w:tc>
        <w:tc>
          <w:tcPr>
            <w:tcW w:w="5838" w:type="dxa"/>
            <w:vMerge/>
            <w:tcBorders>
              <w:left w:val="nil"/>
              <w:bottom w:val="single" w:sz="4" w:space="0" w:color="000000" w:themeColor="text1"/>
              <w:right w:val="single" w:sz="4" w:space="0" w:color="auto"/>
            </w:tcBorders>
          </w:tcPr>
          <w:p w:rsidR="00FE4337" w:rsidRPr="00FE4337" w:rsidRDefault="00FE4337" w:rsidP="00FE4337">
            <w:pPr>
              <w:rPr>
                <w:rFonts w:cs="Arial"/>
                <w:noProof/>
                <w:sz w:val="20"/>
                <w:szCs w:val="20"/>
                <w:lang w:val="sr-Cyrl-RS"/>
              </w:rPr>
            </w:pPr>
          </w:p>
        </w:tc>
        <w:tc>
          <w:tcPr>
            <w:tcW w:w="1273" w:type="dxa"/>
            <w:tcBorders>
              <w:top w:val="single" w:sz="4" w:space="0" w:color="auto"/>
              <w:left w:val="nil"/>
              <w:bottom w:val="single" w:sz="4" w:space="0" w:color="000000" w:themeColor="text1"/>
              <w:right w:val="single" w:sz="4" w:space="0" w:color="auto"/>
            </w:tcBorders>
            <w:noWrap/>
            <w:vAlign w:val="bottom"/>
          </w:tcPr>
          <w:p w:rsidR="00FE4337" w:rsidRPr="002C71A8" w:rsidRDefault="00FE4337" w:rsidP="00784E28">
            <w:pPr>
              <w:spacing w:before="0"/>
              <w:jc w:val="left"/>
              <w:rPr>
                <w:rFonts w:ascii="Calibri" w:hAnsi="Calibri" w:cs="Calibri"/>
                <w:color w:val="000000"/>
                <w:sz w:val="20"/>
                <w:szCs w:val="20"/>
              </w:rPr>
            </w:pPr>
            <w:r w:rsidRPr="002C71A8">
              <w:rPr>
                <w:sz w:val="20"/>
                <w:szCs w:val="20"/>
              </w:rPr>
              <w:t>Ком.</w:t>
            </w:r>
          </w:p>
        </w:tc>
        <w:tc>
          <w:tcPr>
            <w:tcW w:w="810" w:type="dxa"/>
            <w:tcBorders>
              <w:top w:val="single" w:sz="4" w:space="0" w:color="auto"/>
              <w:left w:val="nil"/>
              <w:bottom w:val="single" w:sz="4" w:space="0" w:color="000000" w:themeColor="text1"/>
              <w:right w:val="single" w:sz="4" w:space="0" w:color="auto"/>
            </w:tcBorders>
            <w:noWrap/>
            <w:vAlign w:val="bottom"/>
          </w:tcPr>
          <w:p w:rsidR="00FE4337" w:rsidRPr="00FE4337" w:rsidRDefault="00784E28" w:rsidP="00784E28">
            <w:pPr>
              <w:spacing w:before="0"/>
              <w:rPr>
                <w:rFonts w:ascii="Calibri" w:hAnsi="Calibri" w:cs="Calibri"/>
                <w:color w:val="000000"/>
                <w:sz w:val="20"/>
                <w:szCs w:val="20"/>
                <w:lang w:val="sr-Cyrl-RS"/>
              </w:rPr>
            </w:pPr>
            <w:r>
              <w:rPr>
                <w:rFonts w:ascii="Calibri" w:hAnsi="Calibri" w:cs="Calibri"/>
                <w:color w:val="000000"/>
                <w:sz w:val="20"/>
                <w:szCs w:val="20"/>
                <w:lang w:val="sr-Cyrl-RS"/>
              </w:rPr>
              <w:t xml:space="preserve">     </w:t>
            </w:r>
            <w:r w:rsidR="00FE4337">
              <w:rPr>
                <w:rFonts w:ascii="Calibri" w:hAnsi="Calibri" w:cs="Calibri"/>
                <w:color w:val="000000"/>
                <w:sz w:val="20"/>
                <w:szCs w:val="20"/>
                <w:lang w:val="sr-Cyrl-RS"/>
              </w:rPr>
              <w:t>1</w:t>
            </w:r>
          </w:p>
        </w:tc>
        <w:tc>
          <w:tcPr>
            <w:tcW w:w="117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1965"/>
        </w:trPr>
        <w:tc>
          <w:tcPr>
            <w:tcW w:w="534" w:type="dxa"/>
            <w:tcBorders>
              <w:top w:val="single" w:sz="4" w:space="0" w:color="auto"/>
              <w:left w:val="single" w:sz="4" w:space="0" w:color="auto"/>
              <w:right w:val="single" w:sz="4" w:space="0" w:color="auto"/>
            </w:tcBorders>
            <w:noWrap/>
            <w:vAlign w:val="bottom"/>
          </w:tcPr>
          <w:p w:rsidR="00FE4337" w:rsidRPr="00FE4337" w:rsidRDefault="00FE4337" w:rsidP="00FE4337">
            <w:pPr>
              <w:spacing w:before="0"/>
              <w:jc w:val="center"/>
              <w:rPr>
                <w:rFonts w:cs="Arial"/>
                <w:color w:val="000000"/>
                <w:sz w:val="20"/>
                <w:szCs w:val="20"/>
                <w:lang w:val="sr-Cyrl-RS"/>
              </w:rPr>
            </w:pPr>
            <w:r>
              <w:rPr>
                <w:rFonts w:cs="Arial"/>
                <w:color w:val="000000"/>
                <w:sz w:val="20"/>
                <w:szCs w:val="20"/>
              </w:rPr>
              <w:lastRenderedPageBreak/>
              <w:t>4</w:t>
            </w:r>
            <w:r w:rsidR="00C73705">
              <w:rPr>
                <w:rFonts w:cs="Arial"/>
                <w:color w:val="000000"/>
                <w:sz w:val="20"/>
                <w:szCs w:val="20"/>
                <w:lang w:val="sr-Cyrl-RS"/>
              </w:rPr>
              <w:t>7</w:t>
            </w:r>
          </w:p>
        </w:tc>
        <w:tc>
          <w:tcPr>
            <w:tcW w:w="5838" w:type="dxa"/>
            <w:tcBorders>
              <w:top w:val="single" w:sz="4" w:space="0" w:color="auto"/>
              <w:left w:val="nil"/>
              <w:bottom w:val="single" w:sz="4" w:space="0" w:color="000000" w:themeColor="text1"/>
              <w:right w:val="single" w:sz="4" w:space="0" w:color="auto"/>
            </w:tcBorders>
            <w:vAlign w:val="center"/>
          </w:tcPr>
          <w:p w:rsidR="00FE4337" w:rsidRPr="00A1322B" w:rsidRDefault="00FE4337" w:rsidP="00FE4337">
            <w:pPr>
              <w:jc w:val="left"/>
              <w:rPr>
                <w:rFonts w:cs="Arial"/>
                <w:noProof/>
                <w:sz w:val="20"/>
                <w:szCs w:val="20"/>
                <w:lang w:val="sr-Cyrl-RS"/>
              </w:rPr>
            </w:pPr>
            <w:r w:rsidRPr="00A1322B">
              <w:rPr>
                <w:rFonts w:cs="Arial"/>
                <w:noProof/>
                <w:sz w:val="20"/>
                <w:szCs w:val="20"/>
                <w:lang w:val="sr-Cyrl-RS"/>
              </w:rPr>
              <w:t xml:space="preserve">Набавка,испорука и монтажа за међуспрат терасних алуминијумских двокрилних  врата са термо прекидом, застакљена термоизолационим стаклом 3.3.2 (6.76mm)+16+4 low e ipplus top 1.1 -  Ug=0.7 W/m2K. Укупан коефицијент пролаза топлоте за целу позицију треба да буде испод Uw=1.5W/m2K.  </w:t>
            </w:r>
          </w:p>
          <w:p w:rsidR="00FE4337" w:rsidRPr="00A1322B" w:rsidRDefault="00FE4337" w:rsidP="00FE4337">
            <w:pPr>
              <w:jc w:val="left"/>
              <w:rPr>
                <w:rFonts w:cs="Arial"/>
                <w:noProof/>
                <w:sz w:val="20"/>
                <w:szCs w:val="20"/>
                <w:lang w:val="sr-Cyrl-RS"/>
              </w:rPr>
            </w:pPr>
            <w:r w:rsidRPr="00A1322B">
              <w:rPr>
                <w:rFonts w:cs="Arial"/>
                <w:noProof/>
                <w:sz w:val="20"/>
                <w:szCs w:val="20"/>
                <w:lang w:val="sr-Cyrl-RS"/>
              </w:rPr>
              <w:t>Алуминијумски профили елоксирани у натур боји алуминијума.</w:t>
            </w:r>
          </w:p>
          <w:p w:rsidR="00FE4337" w:rsidRPr="00A1322B" w:rsidRDefault="00FE4337" w:rsidP="00FE4337">
            <w:pPr>
              <w:jc w:val="left"/>
              <w:rPr>
                <w:rFonts w:cs="Arial"/>
                <w:noProof/>
                <w:sz w:val="20"/>
                <w:szCs w:val="20"/>
                <w:lang w:val="sr-Cyrl-RS"/>
              </w:rPr>
            </w:pPr>
            <w:r w:rsidRPr="00A1322B">
              <w:rPr>
                <w:rFonts w:cs="Arial"/>
                <w:noProof/>
                <w:sz w:val="20"/>
                <w:szCs w:val="20"/>
                <w:lang w:val="sr-Cyrl-RS"/>
              </w:rPr>
              <w:t>Врата снабдети квалитетним оковом.</w:t>
            </w:r>
          </w:p>
          <w:p w:rsidR="00FE4337" w:rsidRPr="00A1322B" w:rsidRDefault="00FE4337" w:rsidP="00FE4337">
            <w:pPr>
              <w:jc w:val="left"/>
              <w:rPr>
                <w:rFonts w:cs="Arial"/>
                <w:noProof/>
                <w:sz w:val="20"/>
                <w:szCs w:val="20"/>
                <w:lang w:val="sr-Cyrl-RS"/>
              </w:rPr>
            </w:pPr>
            <w:r w:rsidRPr="00A1322B">
              <w:rPr>
                <w:rFonts w:cs="Arial"/>
                <w:noProof/>
                <w:sz w:val="20"/>
                <w:szCs w:val="20"/>
                <w:lang w:val="sr-Cyrl-RS"/>
              </w:rPr>
              <w:t>Димензије врата:130×235cm,</w:t>
            </w:r>
          </w:p>
          <w:p w:rsidR="00FE4337" w:rsidRPr="002C71A8" w:rsidRDefault="00FE4337" w:rsidP="00FE4337">
            <w:pPr>
              <w:jc w:val="left"/>
              <w:rPr>
                <w:sz w:val="20"/>
                <w:szCs w:val="20"/>
              </w:rPr>
            </w:pPr>
            <w:r w:rsidRPr="00A1322B">
              <w:rPr>
                <w:rFonts w:cs="Arial"/>
                <w:noProof/>
                <w:sz w:val="20"/>
                <w:szCs w:val="20"/>
                <w:lang w:val="sr-Cyrl-RS"/>
              </w:rPr>
              <w:t>Обрачун се врши по комаду монтираних врата.</w:t>
            </w:r>
          </w:p>
        </w:tc>
        <w:tc>
          <w:tcPr>
            <w:tcW w:w="1273" w:type="dxa"/>
            <w:tcBorders>
              <w:top w:val="single" w:sz="4" w:space="0" w:color="auto"/>
              <w:left w:val="nil"/>
              <w:bottom w:val="single" w:sz="4" w:space="0" w:color="000000" w:themeColor="text1"/>
              <w:right w:val="single" w:sz="4" w:space="0" w:color="auto"/>
            </w:tcBorders>
            <w:noWrap/>
            <w:vAlign w:val="bottom"/>
          </w:tcPr>
          <w:p w:rsidR="00FE4337" w:rsidRPr="002C71A8" w:rsidRDefault="00FE4337" w:rsidP="00FE4337">
            <w:pPr>
              <w:spacing w:before="0"/>
              <w:jc w:val="left"/>
              <w:rPr>
                <w:sz w:val="20"/>
                <w:szCs w:val="20"/>
              </w:rPr>
            </w:pPr>
            <w:r w:rsidRPr="002C71A8">
              <w:rPr>
                <w:sz w:val="20"/>
                <w:szCs w:val="20"/>
              </w:rPr>
              <w:t>Ком.</w:t>
            </w:r>
          </w:p>
        </w:tc>
        <w:tc>
          <w:tcPr>
            <w:tcW w:w="810" w:type="dxa"/>
            <w:tcBorders>
              <w:top w:val="single" w:sz="4" w:space="0" w:color="auto"/>
              <w:left w:val="nil"/>
              <w:bottom w:val="single" w:sz="4" w:space="0" w:color="000000" w:themeColor="text1"/>
              <w:right w:val="single" w:sz="4" w:space="0" w:color="auto"/>
            </w:tcBorders>
            <w:noWrap/>
            <w:vAlign w:val="bottom"/>
          </w:tcPr>
          <w:p w:rsidR="00FE4337" w:rsidRPr="002C71A8" w:rsidRDefault="00FE4337" w:rsidP="00FE4337">
            <w:pPr>
              <w:spacing w:before="0"/>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000000" w:themeColor="text1"/>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2865"/>
        </w:trPr>
        <w:tc>
          <w:tcPr>
            <w:tcW w:w="534" w:type="dxa"/>
            <w:vMerge w:val="restart"/>
            <w:tcBorders>
              <w:top w:val="single" w:sz="4" w:space="0" w:color="auto"/>
              <w:left w:val="single" w:sz="4" w:space="0" w:color="auto"/>
              <w:right w:val="single" w:sz="4" w:space="0" w:color="auto"/>
            </w:tcBorders>
            <w:noWrap/>
            <w:vAlign w:val="bottom"/>
          </w:tcPr>
          <w:p w:rsidR="00FE4337" w:rsidRPr="00FE4337" w:rsidRDefault="00FE4337" w:rsidP="00FE4337">
            <w:pPr>
              <w:spacing w:before="0"/>
              <w:jc w:val="center"/>
              <w:rPr>
                <w:rFonts w:cs="Arial"/>
                <w:color w:val="000000"/>
                <w:sz w:val="20"/>
                <w:szCs w:val="20"/>
                <w:lang w:val="sr-Cyrl-RS"/>
              </w:rPr>
            </w:pPr>
            <w:r>
              <w:rPr>
                <w:rFonts w:cs="Arial"/>
                <w:color w:val="000000"/>
                <w:sz w:val="20"/>
                <w:szCs w:val="20"/>
                <w:lang w:val="sr-Cyrl-RS"/>
              </w:rPr>
              <w:t>4</w:t>
            </w:r>
            <w:r w:rsidR="00C73705">
              <w:rPr>
                <w:rFonts w:cs="Arial"/>
                <w:color w:val="000000"/>
                <w:sz w:val="20"/>
                <w:szCs w:val="20"/>
                <w:lang w:val="sr-Cyrl-RS"/>
              </w:rPr>
              <w:t>8</w:t>
            </w:r>
          </w:p>
        </w:tc>
        <w:tc>
          <w:tcPr>
            <w:tcW w:w="5838" w:type="dxa"/>
            <w:vMerge w:val="restart"/>
            <w:tcBorders>
              <w:top w:val="single" w:sz="4" w:space="0" w:color="auto"/>
              <w:left w:val="nil"/>
              <w:right w:val="single" w:sz="4" w:space="0" w:color="auto"/>
            </w:tcBorders>
          </w:tcPr>
          <w:p w:rsidR="00FE4337" w:rsidRPr="00FB1569" w:rsidRDefault="00FE4337" w:rsidP="00784E28">
            <w:pPr>
              <w:jc w:val="left"/>
              <w:rPr>
                <w:rFonts w:cs="Arial"/>
                <w:noProof/>
                <w:sz w:val="20"/>
                <w:szCs w:val="20"/>
                <w:lang w:val="sr-Cyrl-RS"/>
              </w:rPr>
            </w:pPr>
            <w:r w:rsidRPr="00FB1569">
              <w:rPr>
                <w:rFonts w:cs="Arial"/>
                <w:noProof/>
                <w:sz w:val="20"/>
                <w:szCs w:val="20"/>
                <w:lang w:val="sr-Cyrl-RS"/>
              </w:rPr>
              <w:t>Набавка,испорука и монтажа  у шалтер сали</w:t>
            </w:r>
            <w:r w:rsidR="00784E28">
              <w:rPr>
                <w:rFonts w:cs="Arial"/>
                <w:noProof/>
                <w:sz w:val="20"/>
                <w:szCs w:val="20"/>
              </w:rPr>
              <w:t>,</w:t>
            </w:r>
            <w:r w:rsidRPr="00FB1569">
              <w:rPr>
                <w:rFonts w:cs="Arial"/>
                <w:noProof/>
                <w:sz w:val="20"/>
                <w:szCs w:val="20"/>
                <w:lang w:val="sr-Cyrl-RS"/>
              </w:rPr>
              <w:t xml:space="preserve"> фиксни  алуминијумски фасадни прозор(светларник) са термо прекидом, застакљени термоизолационим стаклом 3.3.2 (6.76mm)+16+4 low e ipplus top 1.1 -  Ug=0.7 W/m2K. Укупан коефицијент пролаза топлоте за целу позицију треба да буде испод Uw=1.5W/m2K.  </w:t>
            </w:r>
          </w:p>
          <w:p w:rsidR="00FE4337" w:rsidRPr="00FB1569" w:rsidRDefault="00FE4337" w:rsidP="00FE4337">
            <w:pPr>
              <w:rPr>
                <w:rFonts w:cs="Arial"/>
                <w:noProof/>
                <w:sz w:val="20"/>
                <w:szCs w:val="20"/>
                <w:lang w:val="sr-Cyrl-RS"/>
              </w:rPr>
            </w:pPr>
            <w:r w:rsidRPr="00FB1569">
              <w:rPr>
                <w:rFonts w:cs="Arial"/>
                <w:noProof/>
                <w:sz w:val="20"/>
                <w:szCs w:val="20"/>
                <w:lang w:val="sr-Cyrl-RS"/>
              </w:rPr>
              <w:t>Алуминијумски профили елоксирани у натур боји алуминијума.</w:t>
            </w:r>
          </w:p>
          <w:p w:rsidR="00FE4337" w:rsidRPr="00FB1569" w:rsidRDefault="00FE4337" w:rsidP="00FE4337">
            <w:pPr>
              <w:jc w:val="left"/>
              <w:rPr>
                <w:rFonts w:cs="Arial"/>
                <w:noProof/>
                <w:sz w:val="20"/>
                <w:szCs w:val="20"/>
                <w:lang w:val="sr-Cyrl-RS"/>
              </w:rPr>
            </w:pPr>
            <w:r w:rsidRPr="00FB1569">
              <w:rPr>
                <w:rFonts w:cs="Arial"/>
                <w:noProof/>
                <w:sz w:val="20"/>
                <w:szCs w:val="20"/>
                <w:lang w:val="sr-Cyrl-CS"/>
              </w:rPr>
              <w:t>Димензиј</w:t>
            </w:r>
            <w:r w:rsidRPr="00FB1569">
              <w:rPr>
                <w:rFonts w:cs="Arial"/>
                <w:noProof/>
                <w:sz w:val="20"/>
                <w:szCs w:val="20"/>
              </w:rPr>
              <w:t xml:space="preserve">e </w:t>
            </w:r>
            <w:r w:rsidRPr="00FB1569">
              <w:rPr>
                <w:rFonts w:cs="Arial"/>
                <w:noProof/>
                <w:sz w:val="20"/>
                <w:szCs w:val="20"/>
                <w:lang w:val="sr-Cyrl-RS"/>
              </w:rPr>
              <w:t>светларника</w:t>
            </w:r>
            <w:r w:rsidRPr="00FB1569">
              <w:rPr>
                <w:rFonts w:cs="Arial"/>
                <w:noProof/>
                <w:sz w:val="20"/>
                <w:szCs w:val="20"/>
                <w:lang w:val="sr-Cyrl-CS"/>
              </w:rPr>
              <w:t>: 465×560</w:t>
            </w:r>
            <w:r w:rsidRPr="00FB1569">
              <w:rPr>
                <w:rFonts w:cs="Arial"/>
                <w:noProof/>
                <w:sz w:val="20"/>
                <w:szCs w:val="20"/>
              </w:rPr>
              <w:t xml:space="preserve"> cm   </w:t>
            </w:r>
            <w:r w:rsidRPr="00FB1569">
              <w:rPr>
                <w:rFonts w:cs="Arial"/>
                <w:noProof/>
                <w:sz w:val="20"/>
                <w:szCs w:val="20"/>
                <w:lang w:val="sr-Cyrl-CS"/>
              </w:rPr>
              <w:t>ком.  1</w:t>
            </w:r>
            <w:r w:rsidRPr="00FB1569">
              <w:rPr>
                <w:rFonts w:cs="Arial"/>
                <w:noProof/>
                <w:sz w:val="20"/>
                <w:szCs w:val="20"/>
                <w:lang w:val="sr-Cyrl-RS"/>
              </w:rPr>
              <w:t xml:space="preserve"> </w:t>
            </w:r>
            <w:r w:rsidRPr="00FB1569">
              <w:rPr>
                <w:rFonts w:cs="Arial"/>
                <w:noProof/>
                <w:sz w:val="20"/>
                <w:szCs w:val="20"/>
              </w:rPr>
              <w:t>(</w:t>
            </w:r>
            <w:r w:rsidRPr="00FB1569">
              <w:rPr>
                <w:rFonts w:cs="Arial"/>
                <w:noProof/>
                <w:sz w:val="20"/>
                <w:szCs w:val="20"/>
                <w:lang w:val="sr-Cyrl-RS"/>
              </w:rPr>
              <w:t>пог</w:t>
            </w:r>
            <w:r w:rsidRPr="00FB1569">
              <w:rPr>
                <w:rFonts w:cs="Arial"/>
                <w:noProof/>
                <w:sz w:val="20"/>
                <w:szCs w:val="20"/>
              </w:rPr>
              <w:t xml:space="preserve"> </w:t>
            </w:r>
            <w:r w:rsidRPr="00FB1569">
              <w:rPr>
                <w:rFonts w:cs="Arial"/>
                <w:noProof/>
                <w:sz w:val="20"/>
                <w:szCs w:val="20"/>
                <w:lang w:val="sr-Cyrl-RS"/>
              </w:rPr>
              <w:t>К</w:t>
            </w:r>
            <w:r w:rsidRPr="00FB1569">
              <w:rPr>
                <w:rFonts w:cs="Arial"/>
                <w:noProof/>
                <w:sz w:val="20"/>
                <w:szCs w:val="20"/>
              </w:rPr>
              <w:t>.</w:t>
            </w:r>
            <w:r w:rsidRPr="00FB1569">
              <w:rPr>
                <w:rFonts w:cs="Arial"/>
                <w:noProof/>
                <w:sz w:val="20"/>
                <w:szCs w:val="20"/>
                <w:lang w:val="sr-Cyrl-RS"/>
              </w:rPr>
              <w:t>Милоша</w:t>
            </w:r>
            <w:r w:rsidRPr="00FB1569">
              <w:rPr>
                <w:rFonts w:cs="Arial"/>
                <w:noProof/>
                <w:sz w:val="20"/>
                <w:szCs w:val="20"/>
              </w:rPr>
              <w:t>)</w:t>
            </w:r>
            <w:r w:rsidRPr="00FB1569">
              <w:rPr>
                <w:rFonts w:cs="Arial"/>
                <w:noProof/>
                <w:sz w:val="20"/>
                <w:szCs w:val="20"/>
                <w:lang w:val="sr-Cyrl-RS"/>
              </w:rPr>
              <w:t>.Светларник поделити по хоризонталној  и  вертикалној оси као постојећи.</w:t>
            </w:r>
          </w:p>
          <w:p w:rsidR="00784E28" w:rsidRPr="00FB1569" w:rsidRDefault="00FE4337" w:rsidP="00784E28">
            <w:pPr>
              <w:jc w:val="left"/>
              <w:rPr>
                <w:rFonts w:cs="Arial"/>
                <w:noProof/>
                <w:sz w:val="20"/>
                <w:szCs w:val="20"/>
                <w:lang w:val="sr-Cyrl-RS"/>
              </w:rPr>
            </w:pPr>
            <w:r w:rsidRPr="00FB1569">
              <w:rPr>
                <w:rFonts w:cs="Arial"/>
                <w:noProof/>
                <w:sz w:val="20"/>
                <w:szCs w:val="20"/>
                <w:lang w:val="sr-Cyrl-CS"/>
              </w:rPr>
              <w:t>Димензиј</w:t>
            </w:r>
            <w:r w:rsidRPr="00FB1569">
              <w:rPr>
                <w:rFonts w:cs="Arial"/>
                <w:noProof/>
                <w:sz w:val="20"/>
                <w:szCs w:val="20"/>
              </w:rPr>
              <w:t xml:space="preserve">e </w:t>
            </w:r>
            <w:r w:rsidR="00E8262E">
              <w:rPr>
                <w:rFonts w:cs="Arial"/>
                <w:noProof/>
                <w:sz w:val="20"/>
                <w:szCs w:val="20"/>
                <w:lang w:val="sr-Cyrl-CS"/>
              </w:rPr>
              <w:t>светларника</w:t>
            </w:r>
            <w:r w:rsidRPr="00FB1569">
              <w:rPr>
                <w:rFonts w:cs="Arial"/>
                <w:noProof/>
                <w:sz w:val="20"/>
                <w:szCs w:val="20"/>
                <w:lang w:val="sr-Cyrl-CS"/>
              </w:rPr>
              <w:t>: 465×440</w:t>
            </w:r>
            <w:r w:rsidRPr="00FB1569">
              <w:rPr>
                <w:rFonts w:cs="Arial"/>
                <w:noProof/>
                <w:sz w:val="20"/>
                <w:szCs w:val="20"/>
              </w:rPr>
              <w:t xml:space="preserve"> cm   </w:t>
            </w:r>
            <w:r w:rsidRPr="00FB1569">
              <w:rPr>
                <w:rFonts w:cs="Arial"/>
                <w:noProof/>
                <w:sz w:val="20"/>
                <w:szCs w:val="20"/>
                <w:lang w:val="sr-Cyrl-CS"/>
              </w:rPr>
              <w:t>ком.  5</w:t>
            </w:r>
            <w:r w:rsidR="00784E28" w:rsidRPr="00FB1569">
              <w:rPr>
                <w:rFonts w:cs="Arial"/>
                <w:noProof/>
                <w:sz w:val="20"/>
                <w:szCs w:val="20"/>
                <w:lang w:val="sr-Cyrl-RS"/>
              </w:rPr>
              <w:t xml:space="preserve"> </w:t>
            </w:r>
            <w:r w:rsidR="00784E28">
              <w:rPr>
                <w:rFonts w:cs="Arial"/>
                <w:noProof/>
                <w:sz w:val="20"/>
                <w:szCs w:val="20"/>
                <w:lang w:val="sr-Cyrl-RS"/>
              </w:rPr>
              <w:t xml:space="preserve">                  </w:t>
            </w:r>
            <w:r w:rsidR="00784E28" w:rsidRPr="00FB1569">
              <w:rPr>
                <w:rFonts w:cs="Arial"/>
                <w:noProof/>
                <w:sz w:val="20"/>
                <w:szCs w:val="20"/>
                <w:lang w:val="sr-Cyrl-RS"/>
              </w:rPr>
              <w:t>Светларник</w:t>
            </w:r>
            <w:r w:rsidR="00784E28">
              <w:rPr>
                <w:rFonts w:cs="Arial"/>
                <w:noProof/>
                <w:sz w:val="20"/>
                <w:szCs w:val="20"/>
                <w:lang w:val="sr-Cyrl-RS"/>
              </w:rPr>
              <w:t>е</w:t>
            </w:r>
            <w:r w:rsidR="00784E28" w:rsidRPr="00FB1569">
              <w:rPr>
                <w:rFonts w:cs="Arial"/>
                <w:noProof/>
                <w:sz w:val="20"/>
                <w:szCs w:val="20"/>
                <w:lang w:val="sr-Cyrl-RS"/>
              </w:rPr>
              <w:t xml:space="preserve"> поделити по хоризонталној  и  вертикалној оси као постојећи.</w:t>
            </w:r>
          </w:p>
          <w:p w:rsidR="00FE4337" w:rsidRPr="00FB1569" w:rsidRDefault="00FE4337" w:rsidP="00FE4337">
            <w:pPr>
              <w:rPr>
                <w:rFonts w:cs="Arial"/>
                <w:noProof/>
                <w:sz w:val="20"/>
                <w:szCs w:val="20"/>
                <w:lang w:val="sr-Cyrl-RS"/>
              </w:rPr>
            </w:pPr>
            <w:r w:rsidRPr="00FB1569">
              <w:rPr>
                <w:rFonts w:cs="Arial"/>
                <w:noProof/>
                <w:sz w:val="20"/>
                <w:szCs w:val="20"/>
                <w:lang w:val="sr-Cyrl-RS"/>
              </w:rPr>
              <w:t>Обрачун се врши по комаду монтираних прозора.</w:t>
            </w:r>
          </w:p>
        </w:tc>
        <w:tc>
          <w:tcPr>
            <w:tcW w:w="1273" w:type="dxa"/>
            <w:tcBorders>
              <w:top w:val="single" w:sz="4" w:space="0" w:color="auto"/>
              <w:left w:val="nil"/>
              <w:bottom w:val="single" w:sz="4" w:space="0" w:color="auto"/>
              <w:right w:val="single" w:sz="4" w:space="0" w:color="auto"/>
            </w:tcBorders>
            <w:noWrap/>
          </w:tcPr>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rPr>
                <w:rFonts w:cs="Arial"/>
                <w:noProof/>
                <w:sz w:val="20"/>
                <w:szCs w:val="20"/>
                <w:lang w:val="sr-Cyrl-RS"/>
              </w:rPr>
            </w:pPr>
            <w:r>
              <w:rPr>
                <w:rFonts w:cs="Arial"/>
                <w:noProof/>
                <w:sz w:val="20"/>
                <w:szCs w:val="20"/>
              </w:rPr>
              <w:t xml:space="preserve">             </w:t>
            </w:r>
            <w:r w:rsidRPr="00FB1569">
              <w:rPr>
                <w:rFonts w:cs="Arial"/>
                <w:noProof/>
                <w:sz w:val="20"/>
                <w:szCs w:val="20"/>
                <w:lang w:val="sr-Cyrl-RS"/>
              </w:rPr>
              <w:t>Ком.</w:t>
            </w:r>
          </w:p>
          <w:p w:rsidR="00FE4337" w:rsidRPr="00FB1569" w:rsidRDefault="00FE4337" w:rsidP="00FE4337">
            <w:pPr>
              <w:spacing w:before="0"/>
              <w:jc w:val="left"/>
              <w:rPr>
                <w:rFonts w:cs="Arial"/>
                <w:sz w:val="20"/>
                <w:szCs w:val="20"/>
                <w:lang w:val="sr-Cyrl-RS"/>
              </w:rPr>
            </w:pPr>
          </w:p>
        </w:tc>
        <w:tc>
          <w:tcPr>
            <w:tcW w:w="810" w:type="dxa"/>
            <w:tcBorders>
              <w:top w:val="single" w:sz="4" w:space="0" w:color="auto"/>
              <w:left w:val="nil"/>
              <w:bottom w:val="single" w:sz="4" w:space="0" w:color="auto"/>
              <w:right w:val="single" w:sz="4" w:space="0" w:color="auto"/>
            </w:tcBorders>
            <w:noWrap/>
          </w:tcPr>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Default="00FE4337" w:rsidP="00FE4337">
            <w:pPr>
              <w:rPr>
                <w:rFonts w:cs="Arial"/>
                <w:sz w:val="20"/>
                <w:szCs w:val="20"/>
              </w:rPr>
            </w:pPr>
            <w:r>
              <w:rPr>
                <w:rFonts w:cs="Arial"/>
                <w:sz w:val="20"/>
                <w:szCs w:val="20"/>
              </w:rPr>
              <w:t xml:space="preserve">                </w:t>
            </w:r>
            <w:r w:rsidRPr="00FB1569">
              <w:rPr>
                <w:rFonts w:cs="Arial"/>
                <w:sz w:val="20"/>
                <w:szCs w:val="20"/>
                <w:lang w:val="sr-Cyrl-RS"/>
              </w:rPr>
              <w:t xml:space="preserve"> </w:t>
            </w:r>
            <w:r>
              <w:rPr>
                <w:rFonts w:cs="Arial"/>
                <w:sz w:val="20"/>
                <w:szCs w:val="20"/>
              </w:rPr>
              <w:t xml:space="preserve">        </w:t>
            </w:r>
          </w:p>
          <w:p w:rsidR="00FE4337" w:rsidRPr="00FB1569" w:rsidRDefault="00FE4337" w:rsidP="00FE4337">
            <w:pPr>
              <w:jc w:val="center"/>
              <w:rPr>
                <w:rFonts w:cs="Arial"/>
                <w:sz w:val="20"/>
                <w:szCs w:val="20"/>
              </w:rPr>
            </w:pPr>
            <w:r>
              <w:rPr>
                <w:rFonts w:cs="Arial"/>
                <w:sz w:val="20"/>
                <w:szCs w:val="20"/>
              </w:rPr>
              <w:t xml:space="preserve">          1</w:t>
            </w:r>
          </w:p>
          <w:p w:rsidR="00FE4337" w:rsidRPr="00FB1569" w:rsidRDefault="00FE4337" w:rsidP="00FE4337">
            <w:pPr>
              <w:spacing w:before="0"/>
              <w:jc w:val="center"/>
              <w:rPr>
                <w:rFonts w:cs="Arial"/>
                <w:sz w:val="20"/>
                <w:szCs w:val="20"/>
                <w:lang w:val="sr-Cyrl-RS"/>
              </w:rPr>
            </w:pPr>
          </w:p>
        </w:tc>
        <w:tc>
          <w:tcPr>
            <w:tcW w:w="117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784E28">
        <w:trPr>
          <w:trHeight w:val="1130"/>
        </w:trPr>
        <w:tc>
          <w:tcPr>
            <w:tcW w:w="534" w:type="dxa"/>
            <w:vMerge/>
            <w:tcBorders>
              <w:left w:val="single" w:sz="4" w:space="0" w:color="auto"/>
              <w:bottom w:val="single" w:sz="4" w:space="0" w:color="auto"/>
              <w:right w:val="single" w:sz="4" w:space="0" w:color="auto"/>
            </w:tcBorders>
            <w:noWrap/>
            <w:vAlign w:val="bottom"/>
          </w:tcPr>
          <w:p w:rsidR="00FE4337" w:rsidRDefault="00FE4337" w:rsidP="00FE4337">
            <w:pPr>
              <w:spacing w:before="0"/>
              <w:jc w:val="center"/>
              <w:rPr>
                <w:rFonts w:cs="Arial"/>
                <w:color w:val="000000"/>
                <w:sz w:val="20"/>
                <w:szCs w:val="20"/>
                <w:lang w:val="sr-Cyrl-RS"/>
              </w:rPr>
            </w:pPr>
          </w:p>
        </w:tc>
        <w:tc>
          <w:tcPr>
            <w:tcW w:w="5838" w:type="dxa"/>
            <w:vMerge/>
            <w:tcBorders>
              <w:left w:val="nil"/>
              <w:bottom w:val="single" w:sz="4" w:space="0" w:color="auto"/>
              <w:right w:val="single" w:sz="4" w:space="0" w:color="auto"/>
            </w:tcBorders>
          </w:tcPr>
          <w:p w:rsidR="00FE4337" w:rsidRPr="00FB1569" w:rsidRDefault="00FE4337" w:rsidP="00FE4337">
            <w:pPr>
              <w:rPr>
                <w:rFonts w:cs="Arial"/>
                <w:noProof/>
                <w:sz w:val="20"/>
                <w:szCs w:val="20"/>
                <w:lang w:val="sr-Cyrl-RS"/>
              </w:rPr>
            </w:pPr>
          </w:p>
        </w:tc>
        <w:tc>
          <w:tcPr>
            <w:tcW w:w="1273" w:type="dxa"/>
            <w:tcBorders>
              <w:top w:val="single" w:sz="4" w:space="0" w:color="auto"/>
              <w:left w:val="nil"/>
              <w:bottom w:val="single" w:sz="4" w:space="0" w:color="auto"/>
              <w:right w:val="single" w:sz="4" w:space="0" w:color="auto"/>
            </w:tcBorders>
            <w:noWrap/>
          </w:tcPr>
          <w:p w:rsidR="00784E28" w:rsidRDefault="00FE4337" w:rsidP="00FE4337">
            <w:pPr>
              <w:rPr>
                <w:rFonts w:cs="Arial"/>
                <w:noProof/>
                <w:sz w:val="20"/>
                <w:szCs w:val="20"/>
                <w:lang w:val="sr-Cyrl-RS"/>
              </w:rPr>
            </w:pPr>
            <w:r>
              <w:rPr>
                <w:rFonts w:cs="Arial"/>
                <w:noProof/>
                <w:sz w:val="20"/>
                <w:szCs w:val="20"/>
              </w:rPr>
              <w:t xml:space="preserve">             </w:t>
            </w:r>
          </w:p>
          <w:p w:rsidR="00784E28" w:rsidRDefault="00784E28" w:rsidP="00FE4337">
            <w:pPr>
              <w:rPr>
                <w:rFonts w:cs="Arial"/>
                <w:noProof/>
                <w:sz w:val="20"/>
                <w:szCs w:val="20"/>
                <w:lang w:val="sr-Cyrl-RS"/>
              </w:rPr>
            </w:pPr>
          </w:p>
          <w:p w:rsidR="00FE4337" w:rsidRPr="00FB1569" w:rsidRDefault="00FE4337" w:rsidP="00FE4337">
            <w:pPr>
              <w:rPr>
                <w:rFonts w:cs="Arial"/>
                <w:sz w:val="20"/>
                <w:szCs w:val="20"/>
                <w:lang w:val="sr-Cyrl-RS"/>
              </w:rPr>
            </w:pPr>
            <w:r w:rsidRPr="00FB1569">
              <w:rPr>
                <w:rFonts w:cs="Arial"/>
                <w:noProof/>
                <w:sz w:val="20"/>
                <w:szCs w:val="20"/>
                <w:lang w:val="sr-Cyrl-RS"/>
              </w:rPr>
              <w:t>Ком.</w:t>
            </w:r>
          </w:p>
          <w:p w:rsidR="00FE4337" w:rsidRPr="00FB1569" w:rsidRDefault="00FE4337" w:rsidP="00FE4337">
            <w:pPr>
              <w:spacing w:before="0"/>
              <w:jc w:val="left"/>
              <w:rPr>
                <w:rFonts w:cs="Arial"/>
                <w:noProof/>
                <w:sz w:val="20"/>
                <w:szCs w:val="20"/>
                <w:lang w:val="sr-Cyrl-RS"/>
              </w:rPr>
            </w:pPr>
          </w:p>
        </w:tc>
        <w:tc>
          <w:tcPr>
            <w:tcW w:w="810" w:type="dxa"/>
            <w:tcBorders>
              <w:top w:val="single" w:sz="4" w:space="0" w:color="auto"/>
              <w:left w:val="nil"/>
              <w:bottom w:val="single" w:sz="4" w:space="0" w:color="auto"/>
              <w:right w:val="single" w:sz="4" w:space="0" w:color="auto"/>
            </w:tcBorders>
            <w:noWrap/>
          </w:tcPr>
          <w:p w:rsidR="00784E28" w:rsidRDefault="00FE4337" w:rsidP="00FE4337">
            <w:pPr>
              <w:jc w:val="center"/>
              <w:rPr>
                <w:rFonts w:cs="Arial"/>
                <w:sz w:val="20"/>
                <w:szCs w:val="20"/>
                <w:lang w:val="sr-Cyrl-RS"/>
              </w:rPr>
            </w:pPr>
            <w:r>
              <w:rPr>
                <w:rFonts w:cs="Arial"/>
                <w:sz w:val="20"/>
                <w:szCs w:val="20"/>
              </w:rPr>
              <w:t xml:space="preserve">          </w:t>
            </w:r>
          </w:p>
          <w:p w:rsidR="00784E28" w:rsidRDefault="00784E28" w:rsidP="00FE4337">
            <w:pPr>
              <w:jc w:val="center"/>
              <w:rPr>
                <w:rFonts w:cs="Arial"/>
                <w:sz w:val="20"/>
                <w:szCs w:val="20"/>
                <w:lang w:val="sr-Cyrl-RS"/>
              </w:rPr>
            </w:pPr>
          </w:p>
          <w:p w:rsidR="00FE4337" w:rsidRPr="00EE3A62" w:rsidRDefault="00FE4337" w:rsidP="00FE4337">
            <w:pPr>
              <w:jc w:val="center"/>
              <w:rPr>
                <w:rFonts w:cs="Arial"/>
                <w:sz w:val="20"/>
                <w:szCs w:val="20"/>
              </w:rPr>
            </w:pPr>
            <w:r>
              <w:rPr>
                <w:rFonts w:cs="Arial"/>
                <w:sz w:val="20"/>
                <w:szCs w:val="20"/>
              </w:rPr>
              <w:t>5</w:t>
            </w:r>
          </w:p>
          <w:p w:rsidR="00FE4337" w:rsidRPr="00FB1569" w:rsidRDefault="00FE4337" w:rsidP="00FE4337">
            <w:pPr>
              <w:spacing w:before="0"/>
              <w:jc w:val="center"/>
              <w:rPr>
                <w:rFonts w:cs="Arial"/>
                <w:sz w:val="20"/>
                <w:szCs w:val="20"/>
                <w:lang w:val="sr-Cyrl-RS"/>
              </w:rPr>
            </w:pPr>
          </w:p>
        </w:tc>
        <w:tc>
          <w:tcPr>
            <w:tcW w:w="117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534" w:type="dxa"/>
            <w:tcBorders>
              <w:top w:val="single" w:sz="4" w:space="0" w:color="auto"/>
              <w:left w:val="single" w:sz="4" w:space="0" w:color="auto"/>
              <w:bottom w:val="single" w:sz="4" w:space="0" w:color="auto"/>
              <w:right w:val="single" w:sz="4" w:space="0" w:color="auto"/>
            </w:tcBorders>
            <w:noWrap/>
            <w:vAlign w:val="bottom"/>
          </w:tcPr>
          <w:p w:rsidR="00FE4337" w:rsidRPr="00FE4337" w:rsidRDefault="00FE4337" w:rsidP="00FE4337">
            <w:pPr>
              <w:spacing w:before="0"/>
              <w:jc w:val="center"/>
              <w:rPr>
                <w:rFonts w:cs="Arial"/>
                <w:color w:val="000000"/>
                <w:sz w:val="20"/>
                <w:szCs w:val="20"/>
                <w:lang w:val="sr-Cyrl-RS"/>
              </w:rPr>
            </w:pPr>
            <w:r>
              <w:rPr>
                <w:rFonts w:cs="Arial"/>
                <w:color w:val="000000"/>
                <w:sz w:val="20"/>
                <w:szCs w:val="20"/>
                <w:lang w:val="sr-Cyrl-RS"/>
              </w:rPr>
              <w:t>4</w:t>
            </w:r>
            <w:r w:rsidR="00C73705">
              <w:rPr>
                <w:rFonts w:cs="Arial"/>
                <w:color w:val="000000"/>
                <w:sz w:val="20"/>
                <w:szCs w:val="20"/>
                <w:lang w:val="sr-Cyrl-RS"/>
              </w:rPr>
              <w:t>9</w:t>
            </w:r>
          </w:p>
        </w:tc>
        <w:tc>
          <w:tcPr>
            <w:tcW w:w="5838" w:type="dxa"/>
            <w:tcBorders>
              <w:top w:val="nil"/>
              <w:left w:val="nil"/>
              <w:bottom w:val="single" w:sz="4" w:space="0" w:color="auto"/>
              <w:right w:val="single" w:sz="4" w:space="0" w:color="auto"/>
            </w:tcBorders>
          </w:tcPr>
          <w:p w:rsidR="00FE4337" w:rsidRPr="00FB1569" w:rsidRDefault="002A3F71" w:rsidP="002A3F71">
            <w:pPr>
              <w:jc w:val="left"/>
              <w:rPr>
                <w:rFonts w:cs="Arial"/>
                <w:noProof/>
                <w:sz w:val="20"/>
                <w:szCs w:val="20"/>
                <w:lang w:val="sr-Cyrl-RS"/>
              </w:rPr>
            </w:pPr>
            <w:r w:rsidRPr="002A3F71">
              <w:rPr>
                <w:rFonts w:cs="Arial"/>
                <w:b/>
                <w:noProof/>
                <w:sz w:val="20"/>
                <w:szCs w:val="20"/>
                <w:lang w:val="sr-Cyrl-RS"/>
              </w:rPr>
              <w:t>а)</w:t>
            </w:r>
            <w:r>
              <w:rPr>
                <w:rFonts w:cs="Arial"/>
                <w:noProof/>
                <w:sz w:val="20"/>
                <w:szCs w:val="20"/>
                <w:lang w:val="sr-Cyrl-RS"/>
              </w:rPr>
              <w:t xml:space="preserve"> </w:t>
            </w:r>
            <w:r w:rsidR="00FE4337" w:rsidRPr="00FB1569">
              <w:rPr>
                <w:rFonts w:cs="Arial"/>
                <w:noProof/>
                <w:sz w:val="20"/>
                <w:szCs w:val="20"/>
                <w:lang w:val="sr-Cyrl-RS"/>
              </w:rPr>
              <w:t xml:space="preserve">Набавка,испорука и монтажа за архиву фиксни алуминијумски фасадни прозор(светларник)  са термо прекидом, застакљени трермоизолационим стаклом 3.3.2 (6.76mm)+16+4 low e ipplus top 1.1 -  Ug=0.7 W/m2K. Укупан коефицијент пролаза топлоте за целу позицију треба да буде испод Uw=1.5W/m2K.  </w:t>
            </w:r>
          </w:p>
          <w:p w:rsidR="00FE4337" w:rsidRPr="00FB1569" w:rsidRDefault="00FE4337" w:rsidP="00FE4337">
            <w:pPr>
              <w:rPr>
                <w:rFonts w:cs="Arial"/>
                <w:noProof/>
                <w:sz w:val="20"/>
                <w:szCs w:val="20"/>
                <w:lang w:val="sr-Cyrl-RS"/>
              </w:rPr>
            </w:pPr>
            <w:r w:rsidRPr="00FB1569">
              <w:rPr>
                <w:rFonts w:cs="Arial"/>
                <w:noProof/>
                <w:sz w:val="20"/>
                <w:szCs w:val="20"/>
                <w:lang w:val="sr-Cyrl-RS"/>
              </w:rPr>
              <w:t xml:space="preserve"> Алуминијумски профили елоксирани у натур боји </w:t>
            </w:r>
            <w:r w:rsidRPr="00FB1569">
              <w:rPr>
                <w:rFonts w:cs="Arial"/>
                <w:noProof/>
                <w:sz w:val="20"/>
                <w:szCs w:val="20"/>
                <w:lang w:val="sr-Cyrl-RS"/>
              </w:rPr>
              <w:lastRenderedPageBreak/>
              <w:t>алуминијума.</w:t>
            </w:r>
          </w:p>
          <w:p w:rsidR="00FE4337" w:rsidRPr="00FB1569" w:rsidRDefault="00FE4337" w:rsidP="00FE4337">
            <w:pPr>
              <w:jc w:val="left"/>
              <w:rPr>
                <w:rFonts w:cs="Arial"/>
                <w:noProof/>
                <w:sz w:val="20"/>
                <w:szCs w:val="20"/>
                <w:lang w:val="sr-Cyrl-RS"/>
              </w:rPr>
            </w:pPr>
            <w:r w:rsidRPr="00FB1569">
              <w:rPr>
                <w:rFonts w:cs="Arial"/>
                <w:noProof/>
                <w:sz w:val="20"/>
                <w:szCs w:val="20"/>
                <w:lang w:val="sr-Cyrl-CS"/>
              </w:rPr>
              <w:t>Димензиј</w:t>
            </w:r>
            <w:r w:rsidRPr="00FB1569">
              <w:rPr>
                <w:rFonts w:cs="Arial"/>
                <w:noProof/>
                <w:sz w:val="20"/>
                <w:szCs w:val="20"/>
              </w:rPr>
              <w:t xml:space="preserve">e </w:t>
            </w:r>
            <w:r w:rsidRPr="00FB1569">
              <w:rPr>
                <w:rFonts w:cs="Arial"/>
                <w:noProof/>
                <w:sz w:val="20"/>
                <w:szCs w:val="20"/>
                <w:lang w:val="sr-Cyrl-CS"/>
              </w:rPr>
              <w:t>прозора: 590×440</w:t>
            </w:r>
            <w:r w:rsidRPr="00FB1569">
              <w:rPr>
                <w:rFonts w:cs="Arial"/>
                <w:noProof/>
                <w:sz w:val="20"/>
                <w:szCs w:val="20"/>
              </w:rPr>
              <w:t xml:space="preserve"> cm</w:t>
            </w:r>
            <w:r w:rsidRPr="00FB1569">
              <w:rPr>
                <w:rFonts w:cs="Arial"/>
                <w:noProof/>
                <w:sz w:val="20"/>
                <w:szCs w:val="20"/>
                <w:lang w:val="sr-Cyrl-RS"/>
              </w:rPr>
              <w:t xml:space="preserve">. </w:t>
            </w:r>
            <w:r w:rsidRPr="00FB1569">
              <w:rPr>
                <w:rFonts w:cs="Arial"/>
                <w:noProof/>
                <w:sz w:val="20"/>
                <w:szCs w:val="20"/>
                <w:lang w:val="sr-Cyrl-CS"/>
              </w:rPr>
              <w:t xml:space="preserve">ком. </w:t>
            </w:r>
            <w:r w:rsidRPr="00FB1569">
              <w:rPr>
                <w:rFonts w:cs="Arial"/>
                <w:noProof/>
                <w:sz w:val="20"/>
                <w:szCs w:val="20"/>
                <w:lang w:val="sr-Cyrl-RS"/>
              </w:rPr>
              <w:t>1.</w:t>
            </w:r>
          </w:p>
          <w:p w:rsidR="00FE4337" w:rsidRPr="00FB1569" w:rsidRDefault="00FE4337" w:rsidP="00FE4337">
            <w:pPr>
              <w:jc w:val="left"/>
              <w:rPr>
                <w:rFonts w:cs="Arial"/>
                <w:noProof/>
                <w:sz w:val="20"/>
                <w:szCs w:val="20"/>
                <w:lang w:val="sr-Cyrl-RS"/>
              </w:rPr>
            </w:pPr>
            <w:r w:rsidRPr="00FB1569">
              <w:rPr>
                <w:rFonts w:cs="Arial"/>
                <w:noProof/>
                <w:sz w:val="20"/>
                <w:szCs w:val="20"/>
                <w:lang w:val="sr-Cyrl-RS"/>
              </w:rPr>
              <w:t>Светларник поделити по хоризонталној  и  вертикалној оси као постојећи.</w:t>
            </w:r>
            <w:r w:rsidR="00784E28" w:rsidRPr="00FB1569">
              <w:rPr>
                <w:rFonts w:cs="Arial"/>
                <w:noProof/>
                <w:sz w:val="20"/>
                <w:szCs w:val="20"/>
                <w:lang w:val="sr-Cyrl-RS"/>
              </w:rPr>
              <w:t xml:space="preserve"> </w:t>
            </w:r>
            <w:r w:rsidR="00784E28">
              <w:rPr>
                <w:rFonts w:cs="Arial"/>
                <w:noProof/>
                <w:sz w:val="20"/>
                <w:szCs w:val="20"/>
                <w:lang w:val="sr-Cyrl-RS"/>
              </w:rPr>
              <w:t xml:space="preserve">                                                               </w:t>
            </w:r>
            <w:r w:rsidR="00784E28" w:rsidRPr="00FB1569">
              <w:rPr>
                <w:rFonts w:cs="Arial"/>
                <w:noProof/>
                <w:sz w:val="20"/>
                <w:szCs w:val="20"/>
                <w:lang w:val="sr-Cyrl-RS"/>
              </w:rPr>
              <w:t xml:space="preserve">Обрачун се врши по комаду монтираних </w:t>
            </w:r>
            <w:r w:rsidR="00B61BC1" w:rsidRPr="00FB1569">
              <w:rPr>
                <w:rFonts w:cs="Arial"/>
                <w:noProof/>
                <w:sz w:val="20"/>
                <w:szCs w:val="20"/>
                <w:lang w:val="sr-Cyrl-RS"/>
              </w:rPr>
              <w:t xml:space="preserve"> светларник</w:t>
            </w:r>
            <w:r w:rsidR="00B61BC1">
              <w:rPr>
                <w:rFonts w:cs="Arial"/>
                <w:noProof/>
                <w:sz w:val="20"/>
                <w:szCs w:val="20"/>
                <w:lang w:val="sr-Cyrl-RS"/>
              </w:rPr>
              <w:t>а.</w:t>
            </w:r>
          </w:p>
          <w:p w:rsidR="00FE4337" w:rsidRPr="00FB1569" w:rsidRDefault="002A3F71" w:rsidP="00FE4337">
            <w:pPr>
              <w:jc w:val="left"/>
              <w:rPr>
                <w:rFonts w:cs="Arial"/>
                <w:noProof/>
                <w:sz w:val="20"/>
                <w:szCs w:val="20"/>
                <w:lang w:val="sr-Cyrl-RS"/>
              </w:rPr>
            </w:pPr>
            <w:r w:rsidRPr="00710049">
              <w:rPr>
                <w:rFonts w:cs="Arial"/>
                <w:b/>
                <w:noProof/>
                <w:sz w:val="20"/>
                <w:szCs w:val="20"/>
                <w:lang w:val="sr-Cyrl-RS"/>
              </w:rPr>
              <w:t>б)</w:t>
            </w:r>
            <w:r>
              <w:rPr>
                <w:rFonts w:cs="Arial"/>
                <w:noProof/>
                <w:sz w:val="20"/>
                <w:szCs w:val="20"/>
                <w:lang w:val="sr-Cyrl-RS"/>
              </w:rPr>
              <w:t xml:space="preserve"> </w:t>
            </w:r>
            <w:r w:rsidR="00FE4337" w:rsidRPr="00FB1569">
              <w:rPr>
                <w:rFonts w:cs="Arial"/>
                <w:noProof/>
                <w:sz w:val="20"/>
                <w:szCs w:val="20"/>
                <w:lang w:val="sr-Cyrl-RS"/>
              </w:rPr>
              <w:t xml:space="preserve">У склопу светларника </w:t>
            </w:r>
            <w:r w:rsidR="00FE4337" w:rsidRPr="00FB1569">
              <w:rPr>
                <w:rFonts w:cs="Arial"/>
                <w:noProof/>
                <w:sz w:val="20"/>
                <w:szCs w:val="20"/>
              </w:rPr>
              <w:t xml:space="preserve">   </w:t>
            </w:r>
            <w:r w:rsidR="00FE4337" w:rsidRPr="00FB1569">
              <w:rPr>
                <w:rFonts w:cs="Arial"/>
                <w:noProof/>
                <w:sz w:val="20"/>
                <w:szCs w:val="20"/>
                <w:lang w:val="sr-Cyrl-RS"/>
              </w:rPr>
              <w:t xml:space="preserve">уградити  једнокрилна алуминијумска  врата са термо прекидом, застакљена тремоизолационим стаклом 3.3.2 (6.76mm)+16+4 low e ipplus top 1.1 -  Ug=0.7 W/m2K. Укупан коефицијент пролаза топлоте за целу позицију треба да буде испод Uw=1.5W/m2K.  </w:t>
            </w:r>
          </w:p>
          <w:p w:rsidR="00FE4337" w:rsidRPr="00FB1569" w:rsidRDefault="00FE4337" w:rsidP="00FE4337">
            <w:pPr>
              <w:jc w:val="left"/>
              <w:rPr>
                <w:rFonts w:cs="Arial"/>
                <w:noProof/>
                <w:sz w:val="20"/>
                <w:szCs w:val="20"/>
                <w:lang w:val="sr-Cyrl-RS"/>
              </w:rPr>
            </w:pPr>
            <w:r w:rsidRPr="00FB1569">
              <w:rPr>
                <w:rFonts w:cs="Arial"/>
                <w:noProof/>
                <w:sz w:val="20"/>
                <w:szCs w:val="20"/>
                <w:lang w:val="sr-Cyrl-RS"/>
              </w:rPr>
              <w:t>Алуминијумски профили елоксирани у натур боји алуминијума.</w:t>
            </w:r>
          </w:p>
          <w:p w:rsidR="00FE4337" w:rsidRPr="00FB1569" w:rsidRDefault="00FE4337" w:rsidP="00FE4337">
            <w:pPr>
              <w:jc w:val="left"/>
              <w:rPr>
                <w:rFonts w:cs="Arial"/>
                <w:noProof/>
                <w:sz w:val="20"/>
                <w:szCs w:val="20"/>
                <w:lang w:val="sr-Cyrl-RS"/>
              </w:rPr>
            </w:pPr>
            <w:r w:rsidRPr="00FB1569">
              <w:rPr>
                <w:rFonts w:cs="Arial"/>
                <w:noProof/>
                <w:sz w:val="20"/>
                <w:szCs w:val="20"/>
                <w:lang w:val="sr-Cyrl-RS"/>
              </w:rPr>
              <w:t>Врата снабдети квалитетним оковом.</w:t>
            </w:r>
          </w:p>
          <w:p w:rsidR="00FE4337" w:rsidRPr="00FB1569" w:rsidRDefault="00FE4337" w:rsidP="00FE4337">
            <w:pPr>
              <w:jc w:val="left"/>
              <w:rPr>
                <w:rFonts w:cs="Arial"/>
                <w:noProof/>
                <w:sz w:val="20"/>
                <w:szCs w:val="20"/>
                <w:lang w:val="sr-Cyrl-RS"/>
              </w:rPr>
            </w:pPr>
            <w:r w:rsidRPr="00FB1569">
              <w:rPr>
                <w:rFonts w:cs="Arial"/>
                <w:noProof/>
                <w:sz w:val="20"/>
                <w:szCs w:val="20"/>
                <w:lang w:val="sr-Cyrl-RS"/>
              </w:rPr>
              <w:t xml:space="preserve">Димензије врата:   </w:t>
            </w:r>
            <w:r w:rsidRPr="00FB1569">
              <w:rPr>
                <w:rFonts w:cs="Arial"/>
                <w:noProof/>
                <w:sz w:val="20"/>
                <w:szCs w:val="20"/>
                <w:lang w:val="sr-Cyrl-CS"/>
              </w:rPr>
              <w:t>90×200</w:t>
            </w:r>
            <w:r w:rsidRPr="00FB1569">
              <w:rPr>
                <w:rFonts w:cs="Arial"/>
                <w:noProof/>
                <w:sz w:val="20"/>
                <w:szCs w:val="20"/>
              </w:rPr>
              <w:t xml:space="preserve"> cm</w:t>
            </w:r>
            <w:r w:rsidRPr="00FB1569">
              <w:rPr>
                <w:rFonts w:cs="Arial"/>
                <w:noProof/>
                <w:sz w:val="20"/>
                <w:szCs w:val="20"/>
                <w:lang w:val="sr-Cyrl-RS"/>
              </w:rPr>
              <w:t xml:space="preserve">  </w:t>
            </w:r>
            <w:r w:rsidRPr="00FB1569">
              <w:rPr>
                <w:rFonts w:cs="Arial"/>
                <w:noProof/>
                <w:sz w:val="20"/>
                <w:szCs w:val="20"/>
                <w:lang w:val="sr-Cyrl-CS"/>
              </w:rPr>
              <w:t xml:space="preserve">ком. </w:t>
            </w:r>
            <w:r w:rsidRPr="00FB1569">
              <w:rPr>
                <w:rFonts w:cs="Arial"/>
                <w:noProof/>
                <w:sz w:val="20"/>
                <w:szCs w:val="20"/>
                <w:lang w:val="sr-Cyrl-RS"/>
              </w:rPr>
              <w:t>1.</w:t>
            </w:r>
          </w:p>
          <w:p w:rsidR="00FE4337" w:rsidRPr="00FB1569" w:rsidRDefault="00FE4337" w:rsidP="00FE4337">
            <w:pPr>
              <w:rPr>
                <w:rFonts w:cs="Arial"/>
                <w:noProof/>
                <w:sz w:val="20"/>
                <w:szCs w:val="20"/>
                <w:lang w:val="sr-Cyrl-RS"/>
              </w:rPr>
            </w:pPr>
            <w:r w:rsidRPr="00FB1569">
              <w:rPr>
                <w:rFonts w:cs="Arial"/>
                <w:noProof/>
                <w:sz w:val="20"/>
                <w:szCs w:val="20"/>
                <w:lang w:val="sr-Cyrl-RS"/>
              </w:rPr>
              <w:t xml:space="preserve">Обрачун се врши по комаду монтираних </w:t>
            </w:r>
            <w:r w:rsidR="00B61BC1" w:rsidRPr="00FB1569">
              <w:rPr>
                <w:rFonts w:cs="Arial"/>
                <w:noProof/>
                <w:sz w:val="20"/>
                <w:szCs w:val="20"/>
                <w:lang w:val="sr-Cyrl-RS"/>
              </w:rPr>
              <w:t xml:space="preserve"> врата</w:t>
            </w:r>
            <w:r w:rsidRPr="00FB1569">
              <w:rPr>
                <w:rFonts w:cs="Arial"/>
                <w:noProof/>
                <w:sz w:val="20"/>
                <w:szCs w:val="20"/>
                <w:lang w:val="sr-Cyrl-RS"/>
              </w:rPr>
              <w:t>.</w:t>
            </w:r>
          </w:p>
        </w:tc>
        <w:tc>
          <w:tcPr>
            <w:tcW w:w="1273" w:type="dxa"/>
            <w:tcBorders>
              <w:top w:val="single" w:sz="4" w:space="0" w:color="auto"/>
              <w:left w:val="nil"/>
              <w:bottom w:val="single" w:sz="4" w:space="0" w:color="auto"/>
              <w:right w:val="single" w:sz="4" w:space="0" w:color="auto"/>
            </w:tcBorders>
            <w:noWrap/>
          </w:tcPr>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jc w:val="center"/>
              <w:rPr>
                <w:rFonts w:cs="Arial"/>
                <w:noProof/>
                <w:sz w:val="20"/>
                <w:szCs w:val="20"/>
                <w:lang w:val="sr-Cyrl-RS"/>
              </w:rPr>
            </w:pPr>
          </w:p>
          <w:p w:rsidR="00FE4337" w:rsidRPr="00FB1569" w:rsidRDefault="00FE4337" w:rsidP="00FE4337">
            <w:pPr>
              <w:rPr>
                <w:rFonts w:cs="Arial"/>
                <w:noProof/>
                <w:sz w:val="20"/>
                <w:szCs w:val="20"/>
              </w:rPr>
            </w:pPr>
          </w:p>
          <w:p w:rsidR="00784E28" w:rsidRDefault="00FE4337" w:rsidP="00FE4337">
            <w:pPr>
              <w:rPr>
                <w:rFonts w:cs="Arial"/>
                <w:noProof/>
                <w:sz w:val="20"/>
                <w:szCs w:val="20"/>
                <w:lang w:val="sr-Cyrl-RS"/>
              </w:rPr>
            </w:pPr>
            <w:r w:rsidRPr="00FB1569">
              <w:rPr>
                <w:rFonts w:cs="Arial"/>
                <w:noProof/>
                <w:sz w:val="20"/>
                <w:szCs w:val="20"/>
              </w:rPr>
              <w:t xml:space="preserve">  </w:t>
            </w:r>
            <w:r w:rsidRPr="00FB1569">
              <w:rPr>
                <w:rFonts w:cs="Arial"/>
                <w:noProof/>
                <w:sz w:val="20"/>
                <w:szCs w:val="20"/>
                <w:lang w:val="sr-Cyrl-RS"/>
              </w:rPr>
              <w:t xml:space="preserve">  </w:t>
            </w:r>
          </w:p>
          <w:p w:rsidR="00784E28" w:rsidRDefault="00784E28" w:rsidP="00FE4337">
            <w:pPr>
              <w:rPr>
                <w:rFonts w:cs="Arial"/>
                <w:noProof/>
                <w:sz w:val="20"/>
                <w:szCs w:val="20"/>
                <w:lang w:val="sr-Cyrl-RS"/>
              </w:rPr>
            </w:pPr>
          </w:p>
          <w:p w:rsidR="00FE4337" w:rsidRPr="00FB1569" w:rsidRDefault="00FE4337" w:rsidP="00FE4337">
            <w:pPr>
              <w:rPr>
                <w:rFonts w:cs="Arial"/>
                <w:noProof/>
                <w:sz w:val="20"/>
                <w:szCs w:val="20"/>
                <w:lang w:val="sr-Cyrl-RS"/>
              </w:rPr>
            </w:pPr>
            <w:r w:rsidRPr="00FB1569">
              <w:rPr>
                <w:rFonts w:cs="Arial"/>
                <w:noProof/>
                <w:sz w:val="20"/>
                <w:szCs w:val="20"/>
                <w:lang w:val="sr-Cyrl-RS"/>
              </w:rPr>
              <w:t>Ком.</w:t>
            </w: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noProof/>
                <w:sz w:val="20"/>
                <w:szCs w:val="20"/>
                <w:lang w:val="sr-Cyrl-RS"/>
              </w:rPr>
            </w:pPr>
            <w:r w:rsidRPr="00FB1569">
              <w:rPr>
                <w:rFonts w:cs="Arial"/>
                <w:noProof/>
                <w:sz w:val="20"/>
                <w:szCs w:val="20"/>
              </w:rPr>
              <w:t xml:space="preserve">  </w:t>
            </w:r>
            <w:r w:rsidRPr="00FB1569">
              <w:rPr>
                <w:rFonts w:cs="Arial"/>
                <w:noProof/>
                <w:sz w:val="20"/>
                <w:szCs w:val="20"/>
                <w:lang w:val="sr-Cyrl-RS"/>
              </w:rPr>
              <w:t xml:space="preserve"> </w:t>
            </w:r>
          </w:p>
          <w:p w:rsidR="00FE4337" w:rsidRPr="00FB1569" w:rsidRDefault="00FE4337" w:rsidP="00FE4337">
            <w:pPr>
              <w:rPr>
                <w:rFonts w:cs="Arial"/>
                <w:sz w:val="20"/>
                <w:szCs w:val="20"/>
                <w:lang w:val="sr-Cyrl-RS"/>
              </w:rPr>
            </w:pPr>
            <w:r w:rsidRPr="00FB1569">
              <w:rPr>
                <w:rFonts w:cs="Arial"/>
                <w:noProof/>
                <w:sz w:val="20"/>
                <w:szCs w:val="20"/>
                <w:lang w:val="sr-Cyrl-RS"/>
              </w:rPr>
              <w:t xml:space="preserve"> Ком.</w:t>
            </w:r>
          </w:p>
        </w:tc>
        <w:tc>
          <w:tcPr>
            <w:tcW w:w="810" w:type="dxa"/>
            <w:tcBorders>
              <w:top w:val="single" w:sz="4" w:space="0" w:color="auto"/>
              <w:left w:val="nil"/>
              <w:bottom w:val="single" w:sz="4" w:space="0" w:color="auto"/>
              <w:right w:val="single" w:sz="4" w:space="0" w:color="auto"/>
            </w:tcBorders>
            <w:noWrap/>
          </w:tcPr>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FE4337" w:rsidRPr="00FB1569" w:rsidRDefault="00FE4337" w:rsidP="00FE4337">
            <w:pPr>
              <w:jc w:val="center"/>
              <w:rPr>
                <w:rFonts w:cs="Arial"/>
                <w:sz w:val="20"/>
                <w:szCs w:val="20"/>
                <w:lang w:val="sr-Cyrl-RS"/>
              </w:rPr>
            </w:pPr>
          </w:p>
          <w:p w:rsidR="00784E28" w:rsidRDefault="00FE4337" w:rsidP="00FE4337">
            <w:pPr>
              <w:rPr>
                <w:rFonts w:cs="Arial"/>
                <w:sz w:val="20"/>
                <w:szCs w:val="20"/>
                <w:lang w:val="sr-Cyrl-RS"/>
              </w:rPr>
            </w:pPr>
            <w:r>
              <w:rPr>
                <w:rFonts w:cs="Arial"/>
                <w:sz w:val="20"/>
                <w:szCs w:val="20"/>
              </w:rPr>
              <w:t xml:space="preserve">   </w:t>
            </w:r>
          </w:p>
          <w:p w:rsidR="00784E28" w:rsidRDefault="00784E28" w:rsidP="00FE4337">
            <w:pPr>
              <w:rPr>
                <w:rFonts w:cs="Arial"/>
                <w:sz w:val="20"/>
                <w:szCs w:val="20"/>
                <w:lang w:val="sr-Cyrl-RS"/>
              </w:rPr>
            </w:pPr>
          </w:p>
          <w:p w:rsidR="00FE4337" w:rsidRPr="00FB1569" w:rsidRDefault="00FE4337" w:rsidP="00FE4337">
            <w:pPr>
              <w:rPr>
                <w:rFonts w:cs="Arial"/>
                <w:sz w:val="20"/>
                <w:szCs w:val="20"/>
                <w:lang w:val="sr-Cyrl-RS"/>
              </w:rPr>
            </w:pPr>
            <w:r w:rsidRPr="00FB1569">
              <w:rPr>
                <w:rFonts w:cs="Arial"/>
                <w:sz w:val="20"/>
                <w:szCs w:val="20"/>
              </w:rPr>
              <w:t xml:space="preserve"> </w:t>
            </w:r>
            <w:r w:rsidRPr="00FB1569">
              <w:rPr>
                <w:rFonts w:cs="Arial"/>
                <w:sz w:val="20"/>
                <w:szCs w:val="20"/>
                <w:lang w:val="sr-Cyrl-RS"/>
              </w:rPr>
              <w:t>1</w:t>
            </w: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p>
          <w:p w:rsidR="00FE4337" w:rsidRPr="00FB1569" w:rsidRDefault="00FE4337" w:rsidP="00FE4337">
            <w:pPr>
              <w:rPr>
                <w:rFonts w:cs="Arial"/>
                <w:sz w:val="20"/>
                <w:szCs w:val="20"/>
                <w:lang w:val="sr-Cyrl-RS"/>
              </w:rPr>
            </w:pPr>
            <w:r w:rsidRPr="00FB1569">
              <w:rPr>
                <w:rFonts w:cs="Arial"/>
                <w:sz w:val="20"/>
                <w:szCs w:val="20"/>
                <w:lang w:val="sr-Cyrl-RS"/>
              </w:rPr>
              <w:t xml:space="preserve">      </w:t>
            </w:r>
          </w:p>
          <w:p w:rsidR="00FE4337" w:rsidRPr="00FB1569" w:rsidRDefault="00FE4337" w:rsidP="00FE4337">
            <w:pPr>
              <w:rPr>
                <w:rFonts w:cs="Arial"/>
                <w:sz w:val="20"/>
                <w:szCs w:val="20"/>
                <w:lang w:val="sr-Cyrl-RS"/>
              </w:rPr>
            </w:pPr>
            <w:r w:rsidRPr="00FB1569">
              <w:rPr>
                <w:rFonts w:cs="Arial"/>
                <w:sz w:val="20"/>
                <w:szCs w:val="20"/>
                <w:lang w:val="sr-Cyrl-RS"/>
              </w:rPr>
              <w:t>1</w:t>
            </w:r>
          </w:p>
        </w:tc>
        <w:tc>
          <w:tcPr>
            <w:tcW w:w="117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single" w:sz="4" w:space="0" w:color="auto"/>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FE4337" w:rsidRPr="00FE4337" w:rsidRDefault="00C73705" w:rsidP="00FE4337">
            <w:pPr>
              <w:spacing w:before="0"/>
              <w:jc w:val="center"/>
              <w:rPr>
                <w:rFonts w:cs="Arial"/>
                <w:color w:val="000000"/>
                <w:sz w:val="20"/>
                <w:szCs w:val="20"/>
                <w:lang w:val="sr-Cyrl-RS"/>
              </w:rPr>
            </w:pPr>
            <w:r>
              <w:rPr>
                <w:rFonts w:cs="Arial"/>
                <w:color w:val="000000"/>
                <w:sz w:val="20"/>
                <w:szCs w:val="20"/>
                <w:lang w:val="sr-Cyrl-RS"/>
              </w:rPr>
              <w:lastRenderedPageBreak/>
              <w:t>50</w:t>
            </w:r>
          </w:p>
        </w:tc>
        <w:tc>
          <w:tcPr>
            <w:tcW w:w="5838" w:type="dxa"/>
            <w:tcBorders>
              <w:top w:val="nil"/>
              <w:left w:val="nil"/>
              <w:bottom w:val="single" w:sz="4" w:space="0" w:color="auto"/>
              <w:right w:val="single" w:sz="4" w:space="0" w:color="auto"/>
            </w:tcBorders>
          </w:tcPr>
          <w:p w:rsidR="00FE4337" w:rsidRPr="00A2268F" w:rsidRDefault="00FE4337" w:rsidP="00FE4337">
            <w:pPr>
              <w:rPr>
                <w:rFonts w:cs="Arial"/>
                <w:noProof/>
                <w:sz w:val="20"/>
                <w:szCs w:val="20"/>
                <w:lang w:val="sr-Cyrl-RS"/>
              </w:rPr>
            </w:pPr>
            <w:r w:rsidRPr="00A2268F">
              <w:rPr>
                <w:rFonts w:cs="Arial"/>
                <w:noProof/>
                <w:sz w:val="20"/>
                <w:szCs w:val="20"/>
                <w:lang w:val="sr-Cyrl-RS"/>
              </w:rPr>
              <w:t>Набавка,испорука и монтажа за улазни хол  фиксни</w:t>
            </w:r>
            <w:r w:rsidRPr="00A2268F">
              <w:rPr>
                <w:rFonts w:cs="Arial"/>
                <w:noProof/>
                <w:sz w:val="20"/>
                <w:szCs w:val="20"/>
              </w:rPr>
              <w:t xml:space="preserve"> </w:t>
            </w:r>
            <w:r w:rsidRPr="00A2268F">
              <w:rPr>
                <w:rFonts w:cs="Arial"/>
                <w:noProof/>
                <w:sz w:val="20"/>
                <w:szCs w:val="20"/>
                <w:lang w:val="sr-Cyrl-RS"/>
              </w:rPr>
              <w:t xml:space="preserve">алуминијумски фасадни прозор (светларник) са термо прекидом, застакљени термоизолационим стаклом 3.3.2 (6.76mm)+16+4 low e ipplus top 1.1 -  Ug=0.7 W/m2K. Укупан коефицијент пролаза топлоте за целу позицију треба да буде испод Uw=1.5W/m2K.  </w:t>
            </w:r>
          </w:p>
          <w:p w:rsidR="00FE4337" w:rsidRPr="00A2268F" w:rsidRDefault="00FE4337" w:rsidP="00FE4337">
            <w:pPr>
              <w:rPr>
                <w:rFonts w:cs="Arial"/>
                <w:noProof/>
                <w:sz w:val="20"/>
                <w:szCs w:val="20"/>
                <w:lang w:val="sr-Cyrl-RS"/>
              </w:rPr>
            </w:pPr>
            <w:r w:rsidRPr="00A2268F">
              <w:rPr>
                <w:rFonts w:cs="Arial"/>
                <w:noProof/>
                <w:sz w:val="20"/>
                <w:szCs w:val="20"/>
                <w:lang w:val="sr-Cyrl-RS"/>
              </w:rPr>
              <w:t>Алуминијумски профили елоксирани у натур боји алуминијума.</w:t>
            </w:r>
          </w:p>
          <w:p w:rsidR="00FE4337" w:rsidRPr="00A2268F" w:rsidRDefault="00FE4337" w:rsidP="00FE4337">
            <w:pPr>
              <w:rPr>
                <w:rFonts w:cs="Arial"/>
                <w:noProof/>
                <w:sz w:val="20"/>
                <w:szCs w:val="20"/>
                <w:lang w:val="sr-Cyrl-RS"/>
              </w:rPr>
            </w:pPr>
            <w:r w:rsidRPr="00A2268F">
              <w:rPr>
                <w:rFonts w:cs="Arial"/>
                <w:noProof/>
                <w:sz w:val="20"/>
                <w:szCs w:val="20"/>
                <w:lang w:val="sr-Cyrl-CS"/>
              </w:rPr>
              <w:t xml:space="preserve"> Димензиј</w:t>
            </w:r>
            <w:r w:rsidRPr="00A2268F">
              <w:rPr>
                <w:rFonts w:cs="Arial"/>
                <w:noProof/>
                <w:sz w:val="20"/>
                <w:szCs w:val="20"/>
              </w:rPr>
              <w:t xml:space="preserve">e </w:t>
            </w:r>
            <w:r w:rsidR="00B61BC1" w:rsidRPr="00A2268F">
              <w:rPr>
                <w:rFonts w:cs="Arial"/>
                <w:noProof/>
                <w:sz w:val="20"/>
                <w:szCs w:val="20"/>
                <w:lang w:val="sr-Cyrl-RS"/>
              </w:rPr>
              <w:t xml:space="preserve"> светларник</w:t>
            </w:r>
            <w:r w:rsidR="00B61BC1">
              <w:rPr>
                <w:rFonts w:cs="Arial"/>
                <w:noProof/>
                <w:sz w:val="20"/>
                <w:szCs w:val="20"/>
                <w:lang w:val="sr-Cyrl-RS"/>
              </w:rPr>
              <w:t>а</w:t>
            </w:r>
            <w:r w:rsidR="00B61BC1" w:rsidRPr="00A2268F">
              <w:rPr>
                <w:rFonts w:cs="Arial"/>
                <w:noProof/>
                <w:sz w:val="20"/>
                <w:szCs w:val="20"/>
                <w:lang w:val="sr-Cyrl-CS"/>
              </w:rPr>
              <w:t xml:space="preserve"> </w:t>
            </w:r>
            <w:r w:rsidRPr="00A2268F">
              <w:rPr>
                <w:rFonts w:cs="Arial"/>
                <w:noProof/>
                <w:sz w:val="20"/>
                <w:szCs w:val="20"/>
                <w:lang w:val="sr-Cyrl-CS"/>
              </w:rPr>
              <w:t>: 465×440</w:t>
            </w:r>
            <w:r w:rsidRPr="00A2268F">
              <w:rPr>
                <w:rFonts w:cs="Arial"/>
                <w:noProof/>
                <w:sz w:val="20"/>
                <w:szCs w:val="20"/>
              </w:rPr>
              <w:t xml:space="preserve"> cm   </w:t>
            </w:r>
            <w:r w:rsidRPr="00A2268F">
              <w:rPr>
                <w:rFonts w:cs="Arial"/>
                <w:noProof/>
                <w:sz w:val="20"/>
                <w:szCs w:val="20"/>
                <w:lang w:val="sr-Cyrl-CS"/>
              </w:rPr>
              <w:t xml:space="preserve">ком. </w:t>
            </w:r>
            <w:r w:rsidRPr="00A2268F">
              <w:rPr>
                <w:rFonts w:cs="Arial"/>
                <w:noProof/>
                <w:sz w:val="20"/>
                <w:szCs w:val="20"/>
                <w:lang w:val="sr-Cyrl-RS"/>
              </w:rPr>
              <w:t>1</w:t>
            </w:r>
          </w:p>
          <w:p w:rsidR="00FE4337" w:rsidRPr="00A2268F" w:rsidRDefault="00FE4337" w:rsidP="00FE4337">
            <w:pPr>
              <w:jc w:val="left"/>
              <w:rPr>
                <w:rFonts w:cs="Arial"/>
                <w:noProof/>
                <w:sz w:val="20"/>
                <w:szCs w:val="20"/>
                <w:lang w:val="sr-Cyrl-RS"/>
              </w:rPr>
            </w:pPr>
            <w:r w:rsidRPr="00A2268F">
              <w:rPr>
                <w:rFonts w:cs="Arial"/>
                <w:noProof/>
                <w:sz w:val="20"/>
                <w:szCs w:val="20"/>
                <w:lang w:val="sr-Cyrl-RS"/>
              </w:rPr>
              <w:t>Светларник поделити по хоризонталној  и  вертикалној оси као постојећи.</w:t>
            </w:r>
          </w:p>
          <w:p w:rsidR="00FE4337" w:rsidRPr="00A2268F" w:rsidRDefault="00FE4337" w:rsidP="00FE4337">
            <w:pPr>
              <w:rPr>
                <w:rFonts w:cs="Arial"/>
                <w:noProof/>
                <w:sz w:val="20"/>
                <w:szCs w:val="20"/>
                <w:lang w:val="sr-Cyrl-RS"/>
              </w:rPr>
            </w:pPr>
            <w:r w:rsidRPr="00A2268F">
              <w:rPr>
                <w:rFonts w:cs="Arial"/>
                <w:noProof/>
                <w:sz w:val="20"/>
                <w:szCs w:val="20"/>
                <w:lang w:val="sr-Cyrl-RS"/>
              </w:rPr>
              <w:t xml:space="preserve">Обрачун се врши по комаду монтираних </w:t>
            </w:r>
            <w:r w:rsidR="00B61BC1" w:rsidRPr="00A2268F">
              <w:rPr>
                <w:rFonts w:cs="Arial"/>
                <w:noProof/>
                <w:sz w:val="20"/>
                <w:szCs w:val="20"/>
                <w:lang w:val="sr-Cyrl-RS"/>
              </w:rPr>
              <w:t xml:space="preserve"> светларник</w:t>
            </w:r>
            <w:r w:rsidR="00B61BC1">
              <w:rPr>
                <w:rFonts w:cs="Arial"/>
                <w:noProof/>
                <w:sz w:val="20"/>
                <w:szCs w:val="20"/>
                <w:lang w:val="sr-Cyrl-RS"/>
              </w:rPr>
              <w:t>а</w:t>
            </w:r>
            <w:r w:rsidR="00B61BC1" w:rsidRPr="00A2268F">
              <w:rPr>
                <w:rFonts w:cs="Arial"/>
                <w:noProof/>
                <w:sz w:val="20"/>
                <w:szCs w:val="20"/>
                <w:lang w:val="sr-Cyrl-RS"/>
              </w:rPr>
              <w:t xml:space="preserve"> </w:t>
            </w:r>
            <w:r w:rsidRPr="00A2268F">
              <w:rPr>
                <w:rFonts w:cs="Arial"/>
                <w:noProof/>
                <w:sz w:val="20"/>
                <w:szCs w:val="20"/>
                <w:lang w:val="sr-Cyrl-RS"/>
              </w:rPr>
              <w:t>.</w:t>
            </w:r>
          </w:p>
        </w:tc>
        <w:tc>
          <w:tcPr>
            <w:tcW w:w="1273" w:type="dxa"/>
            <w:tcBorders>
              <w:top w:val="nil"/>
              <w:left w:val="nil"/>
              <w:bottom w:val="single" w:sz="4" w:space="0" w:color="auto"/>
              <w:right w:val="single" w:sz="4" w:space="0" w:color="auto"/>
            </w:tcBorders>
            <w:noWrap/>
          </w:tcPr>
          <w:p w:rsidR="00FE4337" w:rsidRPr="002C71A8" w:rsidRDefault="00FE4337" w:rsidP="00FE4337">
            <w:pPr>
              <w:jc w:val="center"/>
              <w:rPr>
                <w:rFonts w:cs="Arial"/>
                <w:noProof/>
                <w:lang w:val="sr-Cyrl-RS"/>
              </w:rPr>
            </w:pPr>
          </w:p>
          <w:p w:rsidR="00FE4337" w:rsidRPr="002C71A8" w:rsidRDefault="00FE4337" w:rsidP="00FE4337">
            <w:pPr>
              <w:jc w:val="center"/>
              <w:rPr>
                <w:rFonts w:cs="Arial"/>
                <w:noProof/>
                <w:lang w:val="sr-Cyrl-RS"/>
              </w:rPr>
            </w:pPr>
          </w:p>
          <w:p w:rsidR="00FE4337" w:rsidRPr="002C71A8" w:rsidRDefault="00FE4337" w:rsidP="00FE4337">
            <w:pPr>
              <w:jc w:val="center"/>
              <w:rPr>
                <w:rFonts w:cs="Arial"/>
                <w:noProof/>
                <w:lang w:val="sr-Cyrl-RS"/>
              </w:rPr>
            </w:pPr>
          </w:p>
          <w:p w:rsidR="00FE4337" w:rsidRPr="002C71A8" w:rsidRDefault="00FE4337" w:rsidP="00FE4337">
            <w:pPr>
              <w:jc w:val="center"/>
              <w:rPr>
                <w:rFonts w:cs="Arial"/>
                <w:noProof/>
                <w:lang w:val="sr-Cyrl-RS"/>
              </w:rPr>
            </w:pPr>
          </w:p>
          <w:p w:rsidR="00FE4337" w:rsidRPr="002C71A8" w:rsidRDefault="00FE4337" w:rsidP="00FE4337">
            <w:pPr>
              <w:jc w:val="center"/>
              <w:rPr>
                <w:rFonts w:cs="Arial"/>
                <w:noProof/>
                <w:lang w:val="sr-Cyrl-RS"/>
              </w:rPr>
            </w:pPr>
          </w:p>
          <w:p w:rsidR="00FE4337" w:rsidRPr="00A2268F" w:rsidRDefault="00FE4337" w:rsidP="00FE4337">
            <w:pPr>
              <w:rPr>
                <w:rFonts w:cs="Arial"/>
                <w:noProof/>
                <w:sz w:val="20"/>
                <w:szCs w:val="20"/>
                <w:lang w:val="sr-Cyrl-RS"/>
              </w:rPr>
            </w:pPr>
            <w:r>
              <w:rPr>
                <w:rFonts w:cs="Arial"/>
                <w:noProof/>
              </w:rPr>
              <w:t xml:space="preserve">           </w:t>
            </w:r>
            <w:r w:rsidRPr="002C71A8">
              <w:rPr>
                <w:rFonts w:cs="Arial"/>
                <w:noProof/>
                <w:lang w:val="sr-Cyrl-RS"/>
              </w:rPr>
              <w:t xml:space="preserve"> </w:t>
            </w:r>
            <w:r>
              <w:rPr>
                <w:rFonts w:cs="Arial"/>
                <w:noProof/>
              </w:rPr>
              <w:t xml:space="preserve">    </w:t>
            </w:r>
            <w:r w:rsidRPr="00A2268F">
              <w:rPr>
                <w:rFonts w:cs="Arial"/>
                <w:noProof/>
                <w:sz w:val="20"/>
                <w:szCs w:val="20"/>
                <w:lang w:val="sr-Cyrl-RS"/>
              </w:rPr>
              <w:t>Ком.</w:t>
            </w:r>
          </w:p>
        </w:tc>
        <w:tc>
          <w:tcPr>
            <w:tcW w:w="810" w:type="dxa"/>
            <w:tcBorders>
              <w:top w:val="nil"/>
              <w:left w:val="nil"/>
              <w:bottom w:val="single" w:sz="4" w:space="0" w:color="auto"/>
              <w:right w:val="single" w:sz="4" w:space="0" w:color="auto"/>
            </w:tcBorders>
            <w:noWrap/>
          </w:tcPr>
          <w:p w:rsidR="00FE4337" w:rsidRPr="002C71A8" w:rsidRDefault="00FE4337" w:rsidP="00FE4337">
            <w:pPr>
              <w:jc w:val="center"/>
              <w:rPr>
                <w:rFonts w:cs="Arial"/>
                <w:lang w:val="sr-Cyrl-RS"/>
              </w:rPr>
            </w:pPr>
          </w:p>
          <w:p w:rsidR="00FE4337" w:rsidRPr="002C71A8" w:rsidRDefault="00FE4337" w:rsidP="00FE4337">
            <w:pPr>
              <w:jc w:val="center"/>
              <w:rPr>
                <w:rFonts w:cs="Arial"/>
                <w:lang w:val="sr-Cyrl-RS"/>
              </w:rPr>
            </w:pPr>
          </w:p>
          <w:p w:rsidR="00FE4337" w:rsidRPr="002C71A8" w:rsidRDefault="00FE4337" w:rsidP="00FE4337">
            <w:pPr>
              <w:jc w:val="center"/>
              <w:rPr>
                <w:rFonts w:cs="Arial"/>
                <w:lang w:val="sr-Cyrl-RS"/>
              </w:rPr>
            </w:pPr>
          </w:p>
          <w:p w:rsidR="00FE4337" w:rsidRPr="002C71A8" w:rsidRDefault="00FE4337" w:rsidP="00FE4337">
            <w:pPr>
              <w:jc w:val="center"/>
              <w:rPr>
                <w:rFonts w:cs="Arial"/>
                <w:lang w:val="sr-Cyrl-RS"/>
              </w:rPr>
            </w:pPr>
          </w:p>
          <w:p w:rsidR="00FE4337" w:rsidRPr="002C71A8" w:rsidRDefault="00FE4337" w:rsidP="00FE4337">
            <w:pPr>
              <w:jc w:val="center"/>
              <w:rPr>
                <w:rFonts w:cs="Arial"/>
                <w:lang w:val="sr-Cyrl-RS"/>
              </w:rPr>
            </w:pPr>
          </w:p>
          <w:p w:rsidR="00FE4337" w:rsidRPr="002C71A8" w:rsidRDefault="00FE4337" w:rsidP="00FE4337">
            <w:pPr>
              <w:jc w:val="center"/>
              <w:rPr>
                <w:rFonts w:cs="Arial"/>
                <w:lang w:val="sr-Cyrl-RS"/>
              </w:rPr>
            </w:pPr>
            <w:r>
              <w:rPr>
                <w:rFonts w:cs="Arial"/>
              </w:rPr>
              <w:t xml:space="preserve">          1</w:t>
            </w:r>
          </w:p>
        </w:tc>
        <w:tc>
          <w:tcPr>
            <w:tcW w:w="117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6372" w:type="dxa"/>
            <w:gridSpan w:val="2"/>
            <w:tcBorders>
              <w:top w:val="nil"/>
              <w:left w:val="single" w:sz="4" w:space="0" w:color="auto"/>
              <w:bottom w:val="single" w:sz="4" w:space="0" w:color="auto"/>
              <w:right w:val="single" w:sz="4" w:space="0" w:color="auto"/>
            </w:tcBorders>
            <w:noWrap/>
            <w:vAlign w:val="bottom"/>
          </w:tcPr>
          <w:p w:rsidR="00FE4337" w:rsidRPr="002C71A8" w:rsidRDefault="00FE4337" w:rsidP="00FE4337">
            <w:pPr>
              <w:spacing w:before="0"/>
              <w:jc w:val="center"/>
              <w:rPr>
                <w:rFonts w:cs="Arial"/>
                <w:color w:val="000000"/>
                <w:sz w:val="20"/>
                <w:szCs w:val="20"/>
              </w:rPr>
            </w:pPr>
            <w:r w:rsidRPr="002C71A8">
              <w:rPr>
                <w:rFonts w:cs="Arial"/>
                <w:color w:val="000000"/>
                <w:sz w:val="20"/>
                <w:szCs w:val="20"/>
              </w:rPr>
              <w:t>У К У П Н О:</w:t>
            </w:r>
          </w:p>
        </w:tc>
        <w:tc>
          <w:tcPr>
            <w:tcW w:w="3253" w:type="dxa"/>
            <w:gridSpan w:val="3"/>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6372" w:type="dxa"/>
            <w:gridSpan w:val="2"/>
            <w:tcBorders>
              <w:top w:val="nil"/>
              <w:left w:val="single" w:sz="4" w:space="0" w:color="auto"/>
              <w:bottom w:val="single" w:sz="4" w:space="0" w:color="auto"/>
              <w:right w:val="single" w:sz="4" w:space="0" w:color="auto"/>
            </w:tcBorders>
            <w:noWrap/>
            <w:vAlign w:val="bottom"/>
          </w:tcPr>
          <w:p w:rsidR="00FE4337" w:rsidRPr="002C71A8" w:rsidRDefault="00FE4337" w:rsidP="00FE4337">
            <w:pPr>
              <w:spacing w:before="0"/>
              <w:jc w:val="center"/>
              <w:rPr>
                <w:rFonts w:cs="Arial"/>
                <w:color w:val="000000"/>
                <w:sz w:val="20"/>
                <w:szCs w:val="20"/>
              </w:rPr>
            </w:pPr>
            <w:r w:rsidRPr="002C71A8">
              <w:rPr>
                <w:rFonts w:cs="Arial"/>
                <w:color w:val="000000"/>
                <w:sz w:val="20"/>
                <w:szCs w:val="20"/>
              </w:rPr>
              <w:t>III ГРАЂЕВИНСКИ РАДОВИ</w:t>
            </w:r>
          </w:p>
        </w:tc>
        <w:tc>
          <w:tcPr>
            <w:tcW w:w="1273"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left"/>
              <w:rPr>
                <w:rFonts w:cs="Arial"/>
                <w:color w:val="000000"/>
                <w:sz w:val="20"/>
                <w:szCs w:val="20"/>
              </w:rPr>
            </w:pPr>
          </w:p>
        </w:tc>
        <w:tc>
          <w:tcPr>
            <w:tcW w:w="810"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17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305"/>
        </w:trPr>
        <w:tc>
          <w:tcPr>
            <w:tcW w:w="534" w:type="dxa"/>
            <w:tcBorders>
              <w:top w:val="nil"/>
              <w:left w:val="single" w:sz="4" w:space="0" w:color="auto"/>
              <w:bottom w:val="single" w:sz="4" w:space="0" w:color="auto"/>
              <w:right w:val="single" w:sz="4" w:space="0" w:color="auto"/>
            </w:tcBorders>
            <w:noWrap/>
            <w:vAlign w:val="bottom"/>
            <w:hideMark/>
          </w:tcPr>
          <w:p w:rsidR="00FE4337" w:rsidRPr="00FE4337" w:rsidRDefault="00FE4337" w:rsidP="00FE4337">
            <w:pPr>
              <w:spacing w:before="0"/>
              <w:jc w:val="center"/>
              <w:rPr>
                <w:rFonts w:cs="Arial"/>
                <w:color w:val="000000"/>
                <w:sz w:val="20"/>
                <w:szCs w:val="20"/>
                <w:lang w:val="sr-Cyrl-RS"/>
              </w:rPr>
            </w:pPr>
            <w:r>
              <w:rPr>
                <w:rFonts w:cs="Arial"/>
                <w:color w:val="000000"/>
                <w:sz w:val="20"/>
                <w:szCs w:val="20"/>
                <w:lang w:val="sr-Cyrl-RS"/>
              </w:rPr>
              <w:t>5</w:t>
            </w:r>
            <w:r w:rsidR="00C73705">
              <w:rPr>
                <w:rFonts w:cs="Arial"/>
                <w:color w:val="000000"/>
                <w:sz w:val="20"/>
                <w:szCs w:val="20"/>
                <w:lang w:val="sr-Cyrl-RS"/>
              </w:rPr>
              <w:t>1</w:t>
            </w:r>
          </w:p>
        </w:tc>
        <w:tc>
          <w:tcPr>
            <w:tcW w:w="5838" w:type="dxa"/>
            <w:tcBorders>
              <w:top w:val="nil"/>
              <w:left w:val="nil"/>
              <w:bottom w:val="single" w:sz="4" w:space="0" w:color="auto"/>
              <w:right w:val="single" w:sz="4" w:space="0" w:color="auto"/>
            </w:tcBorders>
            <w:vAlign w:val="center"/>
          </w:tcPr>
          <w:p w:rsidR="00FD515F" w:rsidRPr="00FD515F" w:rsidRDefault="00FD515F" w:rsidP="006655EF">
            <w:pPr>
              <w:jc w:val="left"/>
              <w:rPr>
                <w:rFonts w:cs="Arial"/>
                <w:noProof/>
                <w:sz w:val="20"/>
                <w:szCs w:val="20"/>
                <w:lang w:val="sr-Cyrl-RS"/>
              </w:rPr>
            </w:pPr>
            <w:r w:rsidRPr="00710049">
              <w:rPr>
                <w:rFonts w:cs="Arial"/>
                <w:b/>
                <w:noProof/>
                <w:lang w:val="sr-Cyrl-RS"/>
              </w:rPr>
              <w:t>а)</w:t>
            </w:r>
            <w:r>
              <w:rPr>
                <w:rFonts w:cs="Arial"/>
                <w:b/>
                <w:noProof/>
                <w:lang w:val="sr-Cyrl-RS"/>
              </w:rPr>
              <w:t xml:space="preserve"> </w:t>
            </w:r>
            <w:r w:rsidR="006655EF" w:rsidRPr="002C71A8">
              <w:rPr>
                <w:rFonts w:cs="Arial"/>
                <w:noProof/>
                <w:lang w:val="sr-Cyrl-RS"/>
              </w:rPr>
              <w:t xml:space="preserve"> </w:t>
            </w:r>
            <w:r w:rsidR="006655EF" w:rsidRPr="006655EF">
              <w:rPr>
                <w:rFonts w:cs="Arial"/>
                <w:noProof/>
                <w:sz w:val="20"/>
                <w:szCs w:val="20"/>
                <w:lang w:val="sr-Cyrl-RS"/>
              </w:rPr>
              <w:t xml:space="preserve">У сервер сали урадити термоизолацију са унутрашње </w:t>
            </w:r>
            <w:r w:rsidR="006655EF" w:rsidRPr="006655EF">
              <w:rPr>
                <w:rFonts w:cs="Arial"/>
                <w:noProof/>
                <w:sz w:val="20"/>
                <w:szCs w:val="20"/>
                <w:lang w:val="sr-Cyrl-RS"/>
              </w:rPr>
              <w:lastRenderedPageBreak/>
              <w:t>стране (алу фолија,камена вуна 5цм,ригипс 9мм</w:t>
            </w:r>
            <w:r w:rsidR="00C32DCF">
              <w:rPr>
                <w:rFonts w:cs="Arial"/>
                <w:noProof/>
                <w:sz w:val="20"/>
                <w:szCs w:val="20"/>
                <w:lang w:val="sr-Cyrl-RS"/>
              </w:rPr>
              <w:t>),изглетовати</w:t>
            </w:r>
            <w:r w:rsidR="006655EF" w:rsidRPr="006655EF">
              <w:rPr>
                <w:rFonts w:cs="Arial"/>
                <w:noProof/>
                <w:sz w:val="20"/>
                <w:szCs w:val="20"/>
                <w:lang w:val="sr-Cyrl-RS"/>
              </w:rPr>
              <w:t xml:space="preserve"> и обојити</w:t>
            </w:r>
            <w:r w:rsidR="00C32DCF">
              <w:rPr>
                <w:rFonts w:cs="Arial"/>
                <w:noProof/>
                <w:lang w:val="sr-Cyrl-CS"/>
              </w:rPr>
              <w:t xml:space="preserve"> </w:t>
            </w:r>
            <w:r w:rsidR="00C32DCF" w:rsidRPr="00C32DCF">
              <w:rPr>
                <w:rFonts w:cs="Arial"/>
                <w:noProof/>
                <w:sz w:val="20"/>
                <w:szCs w:val="20"/>
                <w:lang w:val="sr-Cyrl-CS"/>
              </w:rPr>
              <w:t>полудисперзивном бојом</w:t>
            </w:r>
            <w:r w:rsidR="00C32DCF">
              <w:rPr>
                <w:rFonts w:cs="Arial"/>
                <w:noProof/>
                <w:lang w:val="sr-Cyrl-CS"/>
              </w:rPr>
              <w:t xml:space="preserve"> </w:t>
            </w:r>
            <w:r w:rsidR="006655EF" w:rsidRPr="006655EF">
              <w:rPr>
                <w:rFonts w:cs="Arial"/>
                <w:noProof/>
                <w:sz w:val="20"/>
                <w:szCs w:val="20"/>
                <w:lang w:val="sr-Cyrl-RS"/>
              </w:rPr>
              <w:t xml:space="preserve"> по избору Наручиоца.</w:t>
            </w:r>
            <w:r w:rsidRPr="00FD515F">
              <w:rPr>
                <w:sz w:val="20"/>
                <w:szCs w:val="20"/>
              </w:rPr>
              <w:t xml:space="preserve"> Обрачун се врши по</w:t>
            </w:r>
            <w:r w:rsidRPr="002C71A8">
              <w:rPr>
                <w:rFonts w:cs="Arial"/>
                <w:noProof/>
              </w:rPr>
              <w:t xml:space="preserve"> M2</w:t>
            </w:r>
          </w:p>
          <w:p w:rsidR="00FD515F" w:rsidRDefault="00FD515F" w:rsidP="00E8262E">
            <w:pPr>
              <w:jc w:val="left"/>
              <w:rPr>
                <w:rFonts w:ascii="Calibri" w:hAnsi="Calibri" w:cs="Calibri"/>
                <w:color w:val="000000"/>
                <w:sz w:val="20"/>
                <w:szCs w:val="20"/>
                <w:lang w:val="sr-Cyrl-RS"/>
              </w:rPr>
            </w:pPr>
            <w:r w:rsidRPr="00FD515F">
              <w:rPr>
                <w:b/>
                <w:sz w:val="20"/>
                <w:szCs w:val="20"/>
                <w:lang w:val="sr-Cyrl-RS"/>
              </w:rPr>
              <w:t>б)</w:t>
            </w:r>
            <w:r>
              <w:rPr>
                <w:b/>
                <w:sz w:val="20"/>
                <w:szCs w:val="20"/>
                <w:lang w:val="sr-Cyrl-RS"/>
              </w:rPr>
              <w:t xml:space="preserve"> </w:t>
            </w:r>
            <w:r w:rsidR="00FE4337" w:rsidRPr="002C71A8">
              <w:rPr>
                <w:sz w:val="20"/>
                <w:szCs w:val="20"/>
              </w:rPr>
              <w:t>Обрадити  разрушене отворе ивица који су узроковани вађењем старе столарије.</w:t>
            </w:r>
            <w:r w:rsidRPr="002C71A8">
              <w:rPr>
                <w:sz w:val="20"/>
                <w:szCs w:val="20"/>
              </w:rPr>
              <w:t xml:space="preserve"> Обрачун се врши по m</w:t>
            </w:r>
            <w:r>
              <w:rPr>
                <w:sz w:val="20"/>
                <w:szCs w:val="20"/>
                <w:lang w:val="sr-Cyrl-RS"/>
              </w:rPr>
              <w:t>ет/дуж.</w:t>
            </w:r>
            <w:r w:rsidRPr="002C71A8">
              <w:rPr>
                <w:rFonts w:ascii="Calibri" w:hAnsi="Calibri" w:cs="Calibri"/>
                <w:color w:val="000000"/>
                <w:sz w:val="20"/>
                <w:szCs w:val="20"/>
              </w:rPr>
              <w:t xml:space="preserve"> </w:t>
            </w:r>
          </w:p>
          <w:p w:rsidR="002A3F71" w:rsidRPr="00FD515F" w:rsidRDefault="00FD515F" w:rsidP="00E8262E">
            <w:pPr>
              <w:jc w:val="left"/>
              <w:rPr>
                <w:rFonts w:cs="Arial"/>
                <w:noProof/>
                <w:sz w:val="20"/>
                <w:szCs w:val="20"/>
                <w:lang w:val="sr-Cyrl-RS"/>
              </w:rPr>
            </w:pPr>
            <w:r w:rsidRPr="00FD515F">
              <w:rPr>
                <w:rFonts w:cs="Arial"/>
                <w:b/>
                <w:noProof/>
                <w:sz w:val="20"/>
                <w:szCs w:val="20"/>
                <w:lang w:val="sr-Cyrl-RS"/>
              </w:rPr>
              <w:t>в</w:t>
            </w:r>
            <w:r w:rsidR="002A3F71" w:rsidRPr="00FD515F">
              <w:rPr>
                <w:rFonts w:cs="Arial"/>
                <w:b/>
                <w:noProof/>
                <w:sz w:val="20"/>
                <w:szCs w:val="20"/>
                <w:lang w:val="sr-Cyrl-RS"/>
              </w:rPr>
              <w:t>)</w:t>
            </w:r>
            <w:r w:rsidRPr="00FD515F">
              <w:rPr>
                <w:rFonts w:cs="Arial"/>
                <w:b/>
                <w:noProof/>
                <w:sz w:val="20"/>
                <w:szCs w:val="20"/>
                <w:lang w:val="sr-Cyrl-RS"/>
              </w:rPr>
              <w:t xml:space="preserve"> </w:t>
            </w:r>
            <w:r w:rsidR="002A3F71" w:rsidRPr="00FD515F">
              <w:rPr>
                <w:rFonts w:cs="Arial"/>
                <w:noProof/>
                <w:sz w:val="20"/>
                <w:szCs w:val="20"/>
                <w:lang w:val="sr-Cyrl-RS"/>
              </w:rPr>
              <w:t>Вратити све подпрозорске даске са унутрашње стране у првобитни положај.</w:t>
            </w:r>
          </w:p>
          <w:p w:rsidR="00FE4337" w:rsidRPr="00B61BC1" w:rsidRDefault="00FE4337" w:rsidP="00E8262E">
            <w:pPr>
              <w:spacing w:before="0"/>
              <w:rPr>
                <w:rFonts w:eastAsia="Calibri" w:cs="Arial"/>
                <w:sz w:val="20"/>
                <w:szCs w:val="20"/>
                <w:lang w:val="sr-Cyrl-RS"/>
              </w:rPr>
            </w:pPr>
            <w:r w:rsidRPr="00FD515F">
              <w:rPr>
                <w:sz w:val="20"/>
                <w:szCs w:val="20"/>
              </w:rPr>
              <w:t>Обрачун се врши по m</w:t>
            </w:r>
            <w:r w:rsidR="00B61BC1" w:rsidRPr="00FD515F">
              <w:rPr>
                <w:sz w:val="20"/>
                <w:szCs w:val="20"/>
                <w:lang w:val="sr-Cyrl-RS"/>
              </w:rPr>
              <w:t>ет/дуж.</w:t>
            </w:r>
            <w:r w:rsidR="00E8262E" w:rsidRPr="002C71A8">
              <w:rPr>
                <w:rFonts w:ascii="Calibri" w:hAnsi="Calibri" w:cs="Calibri"/>
                <w:color w:val="000000"/>
                <w:sz w:val="20"/>
                <w:szCs w:val="20"/>
              </w:rPr>
              <w:t xml:space="preserve"> </w:t>
            </w:r>
          </w:p>
        </w:tc>
        <w:tc>
          <w:tcPr>
            <w:tcW w:w="1273" w:type="dxa"/>
            <w:tcBorders>
              <w:top w:val="nil"/>
              <w:left w:val="nil"/>
              <w:bottom w:val="single" w:sz="4" w:space="0" w:color="auto"/>
              <w:right w:val="single" w:sz="4" w:space="0" w:color="auto"/>
            </w:tcBorders>
            <w:noWrap/>
            <w:vAlign w:val="bottom"/>
          </w:tcPr>
          <w:p w:rsidR="00E8262E" w:rsidRDefault="00E8262E" w:rsidP="00FE4337">
            <w:pPr>
              <w:spacing w:before="0"/>
              <w:jc w:val="left"/>
              <w:rPr>
                <w:rFonts w:ascii="Calibri" w:hAnsi="Calibri" w:cs="Calibri"/>
                <w:color w:val="000000"/>
                <w:sz w:val="20"/>
                <w:szCs w:val="20"/>
                <w:lang w:val="sr-Cyrl-RS"/>
              </w:rPr>
            </w:pPr>
          </w:p>
          <w:p w:rsidR="00E8262E" w:rsidRDefault="00FD515F" w:rsidP="00FE4337">
            <w:pPr>
              <w:spacing w:before="0"/>
              <w:jc w:val="left"/>
              <w:rPr>
                <w:rFonts w:ascii="Calibri" w:hAnsi="Calibri" w:cs="Calibri"/>
                <w:color w:val="000000"/>
                <w:sz w:val="20"/>
                <w:szCs w:val="20"/>
                <w:lang w:val="sr-Cyrl-RS"/>
              </w:rPr>
            </w:pPr>
            <w:r w:rsidRPr="002C71A8">
              <w:rPr>
                <w:rFonts w:cs="Arial"/>
                <w:noProof/>
              </w:rPr>
              <w:t>M2</w:t>
            </w:r>
          </w:p>
          <w:p w:rsidR="00E8262E" w:rsidRDefault="00E8262E" w:rsidP="00FE4337">
            <w:pPr>
              <w:spacing w:before="0"/>
              <w:jc w:val="left"/>
              <w:rPr>
                <w:rFonts w:ascii="Calibri" w:hAnsi="Calibri" w:cs="Calibri"/>
                <w:color w:val="000000"/>
                <w:sz w:val="20"/>
                <w:szCs w:val="20"/>
                <w:lang w:val="sr-Cyrl-RS"/>
              </w:rPr>
            </w:pPr>
          </w:p>
          <w:p w:rsidR="006655EF" w:rsidRDefault="006655EF" w:rsidP="00FE4337">
            <w:pPr>
              <w:spacing w:before="0"/>
              <w:jc w:val="left"/>
              <w:rPr>
                <w:rFonts w:ascii="Calibri" w:hAnsi="Calibri" w:cs="Calibri"/>
                <w:color w:val="000000"/>
                <w:sz w:val="20"/>
                <w:szCs w:val="20"/>
                <w:lang w:val="sr-Cyrl-RS"/>
              </w:rPr>
            </w:pPr>
          </w:p>
          <w:p w:rsidR="006655EF" w:rsidRDefault="006655EF" w:rsidP="00FE4337">
            <w:pPr>
              <w:spacing w:before="0"/>
              <w:jc w:val="left"/>
              <w:rPr>
                <w:rFonts w:ascii="Calibri" w:hAnsi="Calibri" w:cs="Calibri"/>
                <w:color w:val="000000"/>
                <w:sz w:val="20"/>
                <w:szCs w:val="20"/>
                <w:lang w:val="sr-Cyrl-RS"/>
              </w:rPr>
            </w:pPr>
          </w:p>
          <w:p w:rsidR="006655EF" w:rsidRDefault="006655EF" w:rsidP="00FE4337">
            <w:pPr>
              <w:spacing w:before="0"/>
              <w:jc w:val="left"/>
              <w:rPr>
                <w:rFonts w:ascii="Calibri" w:hAnsi="Calibri" w:cs="Calibri"/>
                <w:color w:val="000000"/>
                <w:sz w:val="20"/>
                <w:szCs w:val="20"/>
                <w:lang w:val="sr-Cyrl-RS"/>
              </w:rPr>
            </w:pPr>
          </w:p>
          <w:p w:rsidR="00FD515F" w:rsidRDefault="00FE4337" w:rsidP="00FE4337">
            <w:pPr>
              <w:spacing w:before="0"/>
              <w:jc w:val="left"/>
              <w:rPr>
                <w:rFonts w:ascii="Calibri" w:hAnsi="Calibri" w:cs="Calibri"/>
                <w:color w:val="000000"/>
                <w:sz w:val="20"/>
                <w:szCs w:val="20"/>
                <w:lang w:val="sr-Cyrl-RS"/>
              </w:rPr>
            </w:pPr>
            <w:r w:rsidRPr="002C71A8">
              <w:rPr>
                <w:rFonts w:ascii="Calibri" w:hAnsi="Calibri" w:cs="Calibri"/>
                <w:color w:val="000000"/>
                <w:sz w:val="20"/>
                <w:szCs w:val="20"/>
              </w:rPr>
              <w:t>M</w:t>
            </w:r>
          </w:p>
          <w:p w:rsidR="00FD515F" w:rsidRPr="00FD515F" w:rsidRDefault="00FD515F" w:rsidP="00FD515F">
            <w:pPr>
              <w:rPr>
                <w:rFonts w:ascii="Calibri" w:hAnsi="Calibri" w:cs="Calibri"/>
                <w:sz w:val="20"/>
                <w:szCs w:val="20"/>
                <w:lang w:val="sr-Cyrl-RS"/>
              </w:rPr>
            </w:pPr>
          </w:p>
          <w:p w:rsidR="006655EF" w:rsidRDefault="006655EF" w:rsidP="00FD515F">
            <w:pPr>
              <w:rPr>
                <w:rFonts w:ascii="Calibri" w:hAnsi="Calibri" w:cs="Calibri"/>
                <w:color w:val="000000"/>
                <w:sz w:val="20"/>
                <w:szCs w:val="20"/>
                <w:lang w:val="sr-Cyrl-RS"/>
              </w:rPr>
            </w:pPr>
          </w:p>
          <w:p w:rsidR="00FE4337" w:rsidRPr="00FD515F" w:rsidRDefault="00FD515F" w:rsidP="00FD515F">
            <w:pPr>
              <w:rPr>
                <w:rFonts w:ascii="Calibri" w:hAnsi="Calibri" w:cs="Calibri"/>
                <w:sz w:val="20"/>
                <w:szCs w:val="20"/>
                <w:lang w:val="sr-Cyrl-RS"/>
              </w:rPr>
            </w:pPr>
            <w:r w:rsidRPr="002C71A8">
              <w:rPr>
                <w:rFonts w:ascii="Calibri" w:hAnsi="Calibri" w:cs="Calibri"/>
                <w:color w:val="000000"/>
                <w:sz w:val="20"/>
                <w:szCs w:val="20"/>
              </w:rPr>
              <w:t>M</w:t>
            </w:r>
          </w:p>
        </w:tc>
        <w:tc>
          <w:tcPr>
            <w:tcW w:w="810" w:type="dxa"/>
            <w:tcBorders>
              <w:top w:val="nil"/>
              <w:left w:val="nil"/>
              <w:bottom w:val="single" w:sz="4" w:space="0" w:color="auto"/>
              <w:right w:val="single" w:sz="4" w:space="0" w:color="auto"/>
            </w:tcBorders>
            <w:noWrap/>
            <w:vAlign w:val="bottom"/>
          </w:tcPr>
          <w:p w:rsidR="00E8262E" w:rsidRDefault="00E8262E" w:rsidP="00FE4337">
            <w:pPr>
              <w:spacing w:before="0"/>
              <w:jc w:val="center"/>
              <w:rPr>
                <w:rFonts w:ascii="Calibri" w:hAnsi="Calibri" w:cs="Calibri"/>
                <w:color w:val="000000"/>
                <w:sz w:val="20"/>
                <w:szCs w:val="20"/>
                <w:lang w:val="sr-Cyrl-RS"/>
              </w:rPr>
            </w:pPr>
          </w:p>
          <w:p w:rsidR="00E8262E" w:rsidRDefault="006655EF" w:rsidP="00FE4337">
            <w:pPr>
              <w:spacing w:before="0"/>
              <w:jc w:val="center"/>
              <w:rPr>
                <w:rFonts w:ascii="Calibri" w:hAnsi="Calibri" w:cs="Calibri"/>
                <w:color w:val="000000"/>
                <w:sz w:val="20"/>
                <w:szCs w:val="20"/>
                <w:lang w:val="sr-Cyrl-RS"/>
              </w:rPr>
            </w:pPr>
            <w:r>
              <w:rPr>
                <w:rFonts w:ascii="Calibri" w:hAnsi="Calibri" w:cs="Calibri"/>
                <w:color w:val="000000"/>
                <w:sz w:val="20"/>
                <w:szCs w:val="20"/>
                <w:lang w:val="sr-Cyrl-RS"/>
              </w:rPr>
              <w:t>20</w:t>
            </w:r>
          </w:p>
          <w:p w:rsidR="00E8262E" w:rsidRDefault="00E8262E" w:rsidP="00FE4337">
            <w:pPr>
              <w:spacing w:before="0"/>
              <w:jc w:val="center"/>
              <w:rPr>
                <w:rFonts w:ascii="Calibri" w:hAnsi="Calibri" w:cs="Calibri"/>
                <w:color w:val="000000"/>
                <w:sz w:val="20"/>
                <w:szCs w:val="20"/>
                <w:lang w:val="sr-Cyrl-RS"/>
              </w:rPr>
            </w:pPr>
          </w:p>
          <w:p w:rsidR="00E8262E" w:rsidRDefault="00E8262E" w:rsidP="00FE4337">
            <w:pPr>
              <w:spacing w:before="0"/>
              <w:jc w:val="center"/>
              <w:rPr>
                <w:rFonts w:ascii="Calibri" w:hAnsi="Calibri" w:cs="Calibri"/>
                <w:color w:val="000000"/>
                <w:sz w:val="20"/>
                <w:szCs w:val="20"/>
                <w:lang w:val="sr-Cyrl-RS"/>
              </w:rPr>
            </w:pPr>
          </w:p>
          <w:p w:rsidR="006655EF" w:rsidRDefault="00FD515F" w:rsidP="00FD515F">
            <w:pPr>
              <w:spacing w:before="0"/>
              <w:rPr>
                <w:rFonts w:ascii="Calibri" w:hAnsi="Calibri" w:cs="Calibri"/>
                <w:color w:val="000000"/>
                <w:sz w:val="20"/>
                <w:szCs w:val="20"/>
                <w:lang w:val="sr-Cyrl-RS"/>
              </w:rPr>
            </w:pPr>
            <w:r>
              <w:rPr>
                <w:rFonts w:ascii="Calibri" w:hAnsi="Calibri" w:cs="Calibri"/>
                <w:color w:val="000000"/>
                <w:sz w:val="20"/>
                <w:szCs w:val="20"/>
                <w:lang w:val="sr-Cyrl-RS"/>
              </w:rPr>
              <w:t xml:space="preserve"> </w:t>
            </w:r>
          </w:p>
          <w:p w:rsidR="006655EF" w:rsidRDefault="006655EF" w:rsidP="00FD515F">
            <w:pPr>
              <w:spacing w:before="0"/>
              <w:rPr>
                <w:rFonts w:ascii="Calibri" w:hAnsi="Calibri" w:cs="Calibri"/>
                <w:color w:val="000000"/>
                <w:sz w:val="20"/>
                <w:szCs w:val="20"/>
                <w:lang w:val="sr-Cyrl-RS"/>
              </w:rPr>
            </w:pPr>
          </w:p>
          <w:p w:rsidR="00FD515F" w:rsidRDefault="00FD515F" w:rsidP="00FD515F">
            <w:pPr>
              <w:spacing w:before="0"/>
              <w:rPr>
                <w:rFonts w:ascii="Calibri" w:hAnsi="Calibri" w:cs="Calibri"/>
                <w:color w:val="000000"/>
                <w:sz w:val="20"/>
                <w:szCs w:val="20"/>
                <w:lang w:val="sr-Cyrl-RS"/>
              </w:rPr>
            </w:pPr>
            <w:r>
              <w:rPr>
                <w:rFonts w:ascii="Calibri" w:hAnsi="Calibri" w:cs="Calibri"/>
                <w:color w:val="000000"/>
                <w:sz w:val="20"/>
                <w:szCs w:val="20"/>
                <w:lang w:val="sr-Cyrl-RS"/>
              </w:rPr>
              <w:t>170</w:t>
            </w:r>
            <w:r w:rsidR="00FE4337" w:rsidRPr="002C71A8">
              <w:rPr>
                <w:rFonts w:ascii="Calibri" w:hAnsi="Calibri" w:cs="Calibri"/>
                <w:color w:val="000000"/>
                <w:sz w:val="20"/>
                <w:szCs w:val="20"/>
                <w:lang w:val="sr-Cyrl-RS"/>
              </w:rPr>
              <w:t>0</w:t>
            </w:r>
          </w:p>
          <w:p w:rsidR="00FD515F" w:rsidRDefault="00FD515F" w:rsidP="00FD515F">
            <w:pPr>
              <w:rPr>
                <w:rFonts w:ascii="Calibri" w:hAnsi="Calibri" w:cs="Calibri"/>
                <w:sz w:val="20"/>
                <w:szCs w:val="20"/>
                <w:lang w:val="sr-Cyrl-RS"/>
              </w:rPr>
            </w:pPr>
          </w:p>
          <w:p w:rsidR="006655EF" w:rsidRDefault="00FD515F" w:rsidP="00FD515F">
            <w:pPr>
              <w:rPr>
                <w:rFonts w:ascii="Calibri" w:hAnsi="Calibri" w:cs="Calibri"/>
                <w:color w:val="000000"/>
                <w:sz w:val="20"/>
                <w:szCs w:val="20"/>
                <w:lang w:val="sr-Cyrl-RS"/>
              </w:rPr>
            </w:pPr>
            <w:r>
              <w:rPr>
                <w:rFonts w:ascii="Calibri" w:hAnsi="Calibri" w:cs="Calibri"/>
                <w:color w:val="000000"/>
                <w:sz w:val="20"/>
                <w:szCs w:val="20"/>
                <w:lang w:val="sr-Cyrl-RS"/>
              </w:rPr>
              <w:t xml:space="preserve"> </w:t>
            </w:r>
          </w:p>
          <w:p w:rsidR="00FE4337" w:rsidRPr="00FD515F" w:rsidRDefault="00FD515F" w:rsidP="00FD515F">
            <w:pPr>
              <w:rPr>
                <w:rFonts w:ascii="Calibri" w:hAnsi="Calibri" w:cs="Calibri"/>
                <w:sz w:val="20"/>
                <w:szCs w:val="20"/>
                <w:lang w:val="sr-Cyrl-RS"/>
              </w:rPr>
            </w:pPr>
            <w:r>
              <w:rPr>
                <w:rFonts w:ascii="Calibri" w:hAnsi="Calibri" w:cs="Calibri"/>
                <w:color w:val="000000"/>
                <w:sz w:val="20"/>
                <w:szCs w:val="20"/>
                <w:lang w:val="sr-Cyrl-RS"/>
              </w:rPr>
              <w:t xml:space="preserve"> 5</w:t>
            </w:r>
            <w:r w:rsidRPr="002C71A8">
              <w:rPr>
                <w:rFonts w:ascii="Calibri" w:hAnsi="Calibri" w:cs="Calibri"/>
                <w:color w:val="000000"/>
                <w:sz w:val="20"/>
                <w:szCs w:val="20"/>
                <w:lang w:val="sr-Cyrl-RS"/>
              </w:rPr>
              <w:t>00</w:t>
            </w:r>
          </w:p>
        </w:tc>
        <w:tc>
          <w:tcPr>
            <w:tcW w:w="117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267"/>
        </w:trPr>
        <w:tc>
          <w:tcPr>
            <w:tcW w:w="6372" w:type="dxa"/>
            <w:gridSpan w:val="2"/>
            <w:tcBorders>
              <w:top w:val="nil"/>
              <w:left w:val="single" w:sz="4" w:space="0" w:color="auto"/>
              <w:bottom w:val="single" w:sz="4" w:space="0" w:color="auto"/>
              <w:right w:val="single" w:sz="4" w:space="0" w:color="auto"/>
            </w:tcBorders>
            <w:noWrap/>
            <w:vAlign w:val="bottom"/>
          </w:tcPr>
          <w:p w:rsidR="00FE4337" w:rsidRPr="002C71A8" w:rsidRDefault="00FE4337" w:rsidP="00FE4337">
            <w:pPr>
              <w:spacing w:before="0"/>
              <w:jc w:val="center"/>
              <w:rPr>
                <w:rFonts w:cs="Arial"/>
                <w:color w:val="000000"/>
                <w:sz w:val="20"/>
                <w:szCs w:val="20"/>
              </w:rPr>
            </w:pPr>
            <w:r w:rsidRPr="002C71A8">
              <w:rPr>
                <w:rFonts w:cs="Arial"/>
                <w:color w:val="000000"/>
                <w:sz w:val="20"/>
                <w:szCs w:val="20"/>
              </w:rPr>
              <w:lastRenderedPageBreak/>
              <w:t>УКУПНО:</w:t>
            </w:r>
          </w:p>
        </w:tc>
        <w:tc>
          <w:tcPr>
            <w:tcW w:w="3253" w:type="dxa"/>
            <w:gridSpan w:val="3"/>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267"/>
        </w:trPr>
        <w:tc>
          <w:tcPr>
            <w:tcW w:w="6372" w:type="dxa"/>
            <w:gridSpan w:val="2"/>
            <w:tcBorders>
              <w:top w:val="nil"/>
              <w:left w:val="single" w:sz="4" w:space="0" w:color="auto"/>
              <w:bottom w:val="single" w:sz="4" w:space="0" w:color="auto"/>
              <w:right w:val="single" w:sz="4" w:space="0" w:color="auto"/>
            </w:tcBorders>
            <w:noWrap/>
            <w:vAlign w:val="bottom"/>
          </w:tcPr>
          <w:p w:rsidR="00FE4337" w:rsidRPr="002C71A8" w:rsidRDefault="00FE4337" w:rsidP="00FE4337">
            <w:pPr>
              <w:spacing w:before="0"/>
              <w:jc w:val="center"/>
              <w:rPr>
                <w:rFonts w:cs="Arial"/>
                <w:color w:val="000000"/>
                <w:sz w:val="20"/>
                <w:szCs w:val="20"/>
              </w:rPr>
            </w:pPr>
            <w:r w:rsidRPr="002C71A8">
              <w:rPr>
                <w:rFonts w:cs="Arial"/>
                <w:color w:val="000000"/>
                <w:sz w:val="20"/>
                <w:szCs w:val="20"/>
              </w:rPr>
              <w:t>IV ОСТАЛИ РАДОВИ</w:t>
            </w:r>
          </w:p>
        </w:tc>
        <w:tc>
          <w:tcPr>
            <w:tcW w:w="1273"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left"/>
              <w:rPr>
                <w:rFonts w:ascii="Calibri" w:hAnsi="Calibri" w:cs="Calibri"/>
                <w:color w:val="000000"/>
                <w:sz w:val="20"/>
                <w:szCs w:val="20"/>
              </w:rPr>
            </w:pPr>
          </w:p>
        </w:tc>
        <w:tc>
          <w:tcPr>
            <w:tcW w:w="810"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ascii="Calibri" w:hAnsi="Calibri" w:cs="Calibri"/>
                <w:color w:val="000000"/>
                <w:sz w:val="20"/>
                <w:szCs w:val="20"/>
              </w:rPr>
            </w:pPr>
          </w:p>
        </w:tc>
        <w:tc>
          <w:tcPr>
            <w:tcW w:w="117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single" w:sz="4" w:space="0" w:color="auto"/>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534" w:type="dxa"/>
            <w:tcBorders>
              <w:top w:val="nil"/>
              <w:left w:val="single" w:sz="4" w:space="0" w:color="auto"/>
              <w:bottom w:val="single" w:sz="4" w:space="0" w:color="auto"/>
              <w:right w:val="single" w:sz="4" w:space="0" w:color="auto"/>
            </w:tcBorders>
            <w:noWrap/>
            <w:vAlign w:val="bottom"/>
          </w:tcPr>
          <w:p w:rsidR="00FE4337" w:rsidRPr="00FE4337" w:rsidRDefault="00FE4337" w:rsidP="00FE4337">
            <w:pPr>
              <w:spacing w:before="0"/>
              <w:jc w:val="center"/>
              <w:rPr>
                <w:rFonts w:cs="Arial"/>
                <w:color w:val="000000"/>
                <w:sz w:val="20"/>
                <w:szCs w:val="20"/>
                <w:lang w:val="sr-Cyrl-RS"/>
              </w:rPr>
            </w:pPr>
            <w:r>
              <w:rPr>
                <w:rFonts w:cs="Arial"/>
                <w:color w:val="000000"/>
                <w:sz w:val="20"/>
                <w:szCs w:val="20"/>
              </w:rPr>
              <w:t>5</w:t>
            </w:r>
            <w:r w:rsidR="00C73705">
              <w:rPr>
                <w:rFonts w:cs="Arial"/>
                <w:color w:val="000000"/>
                <w:sz w:val="20"/>
                <w:szCs w:val="20"/>
                <w:lang w:val="sr-Cyrl-RS"/>
              </w:rPr>
              <w:t>2</w:t>
            </w:r>
          </w:p>
        </w:tc>
        <w:tc>
          <w:tcPr>
            <w:tcW w:w="5838" w:type="dxa"/>
            <w:tcBorders>
              <w:top w:val="nil"/>
              <w:left w:val="nil"/>
              <w:bottom w:val="single" w:sz="4" w:space="0" w:color="auto"/>
              <w:right w:val="single" w:sz="4" w:space="0" w:color="auto"/>
            </w:tcBorders>
            <w:vAlign w:val="center"/>
          </w:tcPr>
          <w:p w:rsidR="00FE4337" w:rsidRPr="002C71A8" w:rsidRDefault="00FE4337" w:rsidP="00FE4337">
            <w:pPr>
              <w:rPr>
                <w:sz w:val="20"/>
                <w:szCs w:val="20"/>
              </w:rPr>
            </w:pPr>
            <w:r w:rsidRPr="002C71A8">
              <w:rPr>
                <w:sz w:val="20"/>
                <w:szCs w:val="20"/>
              </w:rPr>
              <w:t>По извршењу радова вратити све у првобитно стање са уређењем просторија</w:t>
            </w:r>
            <w:r w:rsidR="00E8262E" w:rsidRPr="002C71A8">
              <w:rPr>
                <w:rFonts w:cs="Arial"/>
                <w:noProof/>
                <w:lang w:val="sr-Cyrl-RS"/>
              </w:rPr>
              <w:t>(столови,ормани итд.)</w:t>
            </w:r>
            <w:r w:rsidR="00E8262E">
              <w:rPr>
                <w:rFonts w:cs="Arial"/>
                <w:noProof/>
                <w:lang w:val="sr-Cyrl-RS"/>
              </w:rPr>
              <w:t>.</w:t>
            </w:r>
          </w:p>
          <w:p w:rsidR="00FE4337" w:rsidRPr="002C71A8" w:rsidRDefault="00FE4337" w:rsidP="00FE4337">
            <w:pPr>
              <w:spacing w:before="0"/>
              <w:jc w:val="left"/>
              <w:rPr>
                <w:rFonts w:eastAsia="Calibri" w:cs="Arial"/>
                <w:sz w:val="20"/>
                <w:szCs w:val="20"/>
              </w:rPr>
            </w:pPr>
            <w:r w:rsidRPr="002C71A8">
              <w:rPr>
                <w:sz w:val="20"/>
                <w:szCs w:val="20"/>
              </w:rPr>
              <w:t>Обрачун се врши по радном сату.</w:t>
            </w:r>
          </w:p>
        </w:tc>
        <w:tc>
          <w:tcPr>
            <w:tcW w:w="1273" w:type="dxa"/>
            <w:tcBorders>
              <w:top w:val="nil"/>
              <w:left w:val="nil"/>
              <w:bottom w:val="single" w:sz="4" w:space="0" w:color="auto"/>
              <w:right w:val="single" w:sz="4" w:space="0" w:color="auto"/>
            </w:tcBorders>
            <w:noWrap/>
            <w:vAlign w:val="bottom"/>
          </w:tcPr>
          <w:p w:rsidR="00FE4337" w:rsidRPr="002C71A8" w:rsidRDefault="00FE4337" w:rsidP="00FE4337">
            <w:pPr>
              <w:spacing w:before="0"/>
              <w:jc w:val="left"/>
              <w:rPr>
                <w:rFonts w:ascii="Calibri" w:hAnsi="Calibri" w:cs="Calibri"/>
                <w:color w:val="000000"/>
                <w:sz w:val="20"/>
                <w:szCs w:val="20"/>
              </w:rPr>
            </w:pPr>
            <w:r w:rsidRPr="002C71A8">
              <w:rPr>
                <w:rFonts w:ascii="Calibri" w:hAnsi="Calibri" w:cs="Calibri"/>
                <w:color w:val="000000"/>
                <w:sz w:val="20"/>
                <w:szCs w:val="20"/>
              </w:rPr>
              <w:t>Радни час</w:t>
            </w:r>
          </w:p>
        </w:tc>
        <w:tc>
          <w:tcPr>
            <w:tcW w:w="810" w:type="dxa"/>
            <w:tcBorders>
              <w:top w:val="nil"/>
              <w:left w:val="nil"/>
              <w:bottom w:val="single" w:sz="4" w:space="0" w:color="auto"/>
              <w:right w:val="single" w:sz="4" w:space="0" w:color="auto"/>
            </w:tcBorders>
            <w:noWrap/>
            <w:vAlign w:val="bottom"/>
          </w:tcPr>
          <w:p w:rsidR="00FE4337" w:rsidRPr="002C71A8" w:rsidRDefault="00FE4337" w:rsidP="00FE4337">
            <w:pPr>
              <w:spacing w:before="0"/>
              <w:jc w:val="center"/>
              <w:rPr>
                <w:rFonts w:ascii="Calibri" w:hAnsi="Calibri" w:cs="Calibri"/>
                <w:color w:val="000000"/>
                <w:sz w:val="20"/>
                <w:szCs w:val="20"/>
                <w:lang w:val="sr-Cyrl-RS"/>
              </w:rPr>
            </w:pPr>
            <w:r w:rsidRPr="002C71A8">
              <w:rPr>
                <w:rFonts w:ascii="Calibri" w:hAnsi="Calibri" w:cs="Calibri"/>
                <w:color w:val="000000"/>
                <w:sz w:val="20"/>
                <w:szCs w:val="20"/>
                <w:lang w:val="sr-Cyrl-RS"/>
              </w:rPr>
              <w:t>80</w:t>
            </w:r>
          </w:p>
        </w:tc>
        <w:tc>
          <w:tcPr>
            <w:tcW w:w="117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r w:rsidR="00FE4337" w:rsidRPr="002C71A8" w:rsidTr="00FE4337">
        <w:trPr>
          <w:trHeight w:val="413"/>
        </w:trPr>
        <w:tc>
          <w:tcPr>
            <w:tcW w:w="6372" w:type="dxa"/>
            <w:gridSpan w:val="2"/>
            <w:tcBorders>
              <w:top w:val="nil"/>
              <w:left w:val="single" w:sz="4" w:space="0" w:color="auto"/>
              <w:bottom w:val="single" w:sz="4" w:space="0" w:color="auto"/>
              <w:right w:val="single" w:sz="4" w:space="0" w:color="auto"/>
            </w:tcBorders>
            <w:noWrap/>
            <w:vAlign w:val="bottom"/>
          </w:tcPr>
          <w:p w:rsidR="00FE4337" w:rsidRPr="002C71A8" w:rsidRDefault="00FE4337" w:rsidP="00FE4337">
            <w:pPr>
              <w:spacing w:before="0"/>
              <w:jc w:val="center"/>
              <w:rPr>
                <w:rFonts w:cs="Arial"/>
                <w:color w:val="000000"/>
                <w:sz w:val="20"/>
                <w:szCs w:val="20"/>
              </w:rPr>
            </w:pPr>
            <w:r w:rsidRPr="002C71A8">
              <w:rPr>
                <w:rFonts w:cs="Arial"/>
                <w:color w:val="000000"/>
                <w:sz w:val="20"/>
                <w:szCs w:val="20"/>
              </w:rPr>
              <w:t>У К У П Н О:</w:t>
            </w:r>
          </w:p>
        </w:tc>
        <w:tc>
          <w:tcPr>
            <w:tcW w:w="3253" w:type="dxa"/>
            <w:gridSpan w:val="3"/>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vAlign w:val="bottom"/>
          </w:tcPr>
          <w:p w:rsidR="00FE4337" w:rsidRPr="002C71A8" w:rsidRDefault="00FE4337" w:rsidP="00FE4337">
            <w:pPr>
              <w:spacing w:before="0"/>
              <w:jc w:val="center"/>
              <w:rPr>
                <w:rFonts w:cs="Arial"/>
                <w:color w:val="000000"/>
                <w:sz w:val="20"/>
                <w:szCs w:val="20"/>
              </w:rPr>
            </w:pPr>
          </w:p>
        </w:tc>
        <w:tc>
          <w:tcPr>
            <w:tcW w:w="1422"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188"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c>
          <w:tcPr>
            <w:tcW w:w="1440" w:type="dxa"/>
            <w:tcBorders>
              <w:top w:val="nil"/>
              <w:left w:val="nil"/>
              <w:bottom w:val="single" w:sz="4" w:space="0" w:color="auto"/>
              <w:right w:val="single" w:sz="4" w:space="0" w:color="auto"/>
            </w:tcBorders>
          </w:tcPr>
          <w:p w:rsidR="00FE4337" w:rsidRPr="002C71A8" w:rsidRDefault="00FE4337" w:rsidP="00FE4337">
            <w:pPr>
              <w:spacing w:before="0"/>
              <w:jc w:val="center"/>
              <w:rPr>
                <w:rFonts w:ascii="Calibri" w:hAnsi="Calibri" w:cs="Calibri"/>
                <w:color w:val="000000"/>
                <w:sz w:val="20"/>
                <w:szCs w:val="20"/>
              </w:rPr>
            </w:pPr>
          </w:p>
        </w:tc>
      </w:tr>
    </w:tbl>
    <w:p w:rsidR="00F94B60" w:rsidRPr="002C71A8" w:rsidRDefault="00F94B60" w:rsidP="00F94B60">
      <w:pPr>
        <w:autoSpaceDE w:val="0"/>
        <w:autoSpaceDN w:val="0"/>
        <w:adjustRightInd w:val="0"/>
        <w:spacing w:line="276" w:lineRule="auto"/>
        <w:rPr>
          <w:sz w:val="20"/>
          <w:szCs w:val="20"/>
        </w:rPr>
      </w:pPr>
    </w:p>
    <w:p w:rsidR="0091145E" w:rsidRDefault="009C27DE" w:rsidP="009C27DE">
      <w:pPr>
        <w:autoSpaceDE w:val="0"/>
        <w:autoSpaceDN w:val="0"/>
        <w:adjustRightInd w:val="0"/>
        <w:spacing w:line="276" w:lineRule="auto"/>
      </w:pPr>
      <w:r>
        <w:t xml:space="preserve">                                                             </w:t>
      </w:r>
      <w:r w:rsidR="00B32822" w:rsidRPr="002C71A8">
        <w:t>УКУПАН ИЗНОС ПОНУДЕ</w:t>
      </w:r>
    </w:p>
    <w:p w:rsidR="009C27DE" w:rsidRPr="002C71A8" w:rsidRDefault="009C27DE" w:rsidP="009C27DE">
      <w:pPr>
        <w:autoSpaceDE w:val="0"/>
        <w:autoSpaceDN w:val="0"/>
        <w:adjustRightInd w:val="0"/>
        <w:spacing w:line="276"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1134"/>
        <w:gridCol w:w="2410"/>
      </w:tblGrid>
      <w:tr w:rsidR="00B32822" w:rsidRPr="002C71A8" w:rsidTr="00167959">
        <w:tc>
          <w:tcPr>
            <w:tcW w:w="4957" w:type="dxa"/>
            <w:shd w:val="clear" w:color="auto" w:fill="auto"/>
          </w:tcPr>
          <w:p w:rsidR="00B32822" w:rsidRPr="002C71A8" w:rsidRDefault="00B32822" w:rsidP="00167959">
            <w:pPr>
              <w:suppressAutoHyphens/>
              <w:spacing w:before="0"/>
              <w:jc w:val="center"/>
              <w:rPr>
                <w:rFonts w:cs="Arial"/>
                <w:sz w:val="24"/>
                <w:szCs w:val="24"/>
                <w:lang w:eastAsia="ar-SA"/>
              </w:rPr>
            </w:pPr>
            <w:r w:rsidRPr="002C71A8">
              <w:rPr>
                <w:rFonts w:cs="Arial"/>
                <w:sz w:val="24"/>
                <w:szCs w:val="24"/>
                <w:lang w:eastAsia="ar-SA"/>
              </w:rPr>
              <w:t>ПОЗИЦИЈА</w:t>
            </w:r>
          </w:p>
        </w:tc>
        <w:tc>
          <w:tcPr>
            <w:tcW w:w="1984" w:type="dxa"/>
            <w:shd w:val="clear" w:color="auto" w:fill="auto"/>
            <w:vAlign w:val="center"/>
          </w:tcPr>
          <w:p w:rsidR="00B32822" w:rsidRPr="002C71A8" w:rsidRDefault="00B32822" w:rsidP="00167959">
            <w:pPr>
              <w:suppressAutoHyphens/>
              <w:spacing w:before="0"/>
              <w:jc w:val="center"/>
              <w:rPr>
                <w:rFonts w:cs="Arial"/>
                <w:sz w:val="24"/>
                <w:szCs w:val="24"/>
                <w:lang w:eastAsia="ar-SA"/>
              </w:rPr>
            </w:pPr>
            <w:r w:rsidRPr="002C71A8">
              <w:rPr>
                <w:rFonts w:cs="Arial"/>
                <w:sz w:val="24"/>
                <w:szCs w:val="24"/>
                <w:lang w:eastAsia="ar-SA"/>
              </w:rPr>
              <w:t>УКУПНА ЦЕНА БЕЗ ПДВ</w:t>
            </w:r>
          </w:p>
        </w:tc>
        <w:tc>
          <w:tcPr>
            <w:tcW w:w="1134" w:type="dxa"/>
            <w:shd w:val="clear" w:color="auto" w:fill="auto"/>
            <w:vAlign w:val="center"/>
          </w:tcPr>
          <w:p w:rsidR="00B32822" w:rsidRPr="002C71A8" w:rsidRDefault="00B32822" w:rsidP="00167959">
            <w:pPr>
              <w:suppressAutoHyphens/>
              <w:spacing w:before="0"/>
              <w:jc w:val="center"/>
              <w:rPr>
                <w:rFonts w:cs="Arial"/>
                <w:sz w:val="24"/>
                <w:szCs w:val="24"/>
                <w:lang w:eastAsia="ar-SA"/>
              </w:rPr>
            </w:pPr>
            <w:r w:rsidRPr="002C71A8">
              <w:rPr>
                <w:rFonts w:cs="Arial"/>
                <w:sz w:val="24"/>
                <w:szCs w:val="24"/>
                <w:lang w:eastAsia="ar-SA"/>
              </w:rPr>
              <w:t>ПДВ</w:t>
            </w:r>
          </w:p>
        </w:tc>
        <w:tc>
          <w:tcPr>
            <w:tcW w:w="2410" w:type="dxa"/>
            <w:shd w:val="clear" w:color="auto" w:fill="auto"/>
            <w:vAlign w:val="center"/>
          </w:tcPr>
          <w:p w:rsidR="00B32822" w:rsidRPr="002C71A8" w:rsidRDefault="00B32822" w:rsidP="00167959">
            <w:pPr>
              <w:suppressAutoHyphens/>
              <w:spacing w:before="0"/>
              <w:jc w:val="center"/>
              <w:rPr>
                <w:rFonts w:cs="Arial"/>
                <w:sz w:val="24"/>
                <w:szCs w:val="24"/>
                <w:lang w:eastAsia="ar-SA"/>
              </w:rPr>
            </w:pPr>
            <w:r w:rsidRPr="002C71A8">
              <w:rPr>
                <w:rFonts w:cs="Arial"/>
                <w:sz w:val="24"/>
                <w:szCs w:val="24"/>
                <w:lang w:eastAsia="ar-SA"/>
              </w:rPr>
              <w:t>УКУПНА ЦЕНА СА ПДВ</w:t>
            </w:r>
          </w:p>
        </w:tc>
      </w:tr>
      <w:tr w:rsidR="00B32822" w:rsidRPr="002C71A8" w:rsidTr="00167959">
        <w:tc>
          <w:tcPr>
            <w:tcW w:w="4957" w:type="dxa"/>
            <w:shd w:val="clear" w:color="auto" w:fill="auto"/>
          </w:tcPr>
          <w:p w:rsidR="00B32822" w:rsidRPr="002C71A8" w:rsidRDefault="00B32822" w:rsidP="00167959">
            <w:pPr>
              <w:suppressAutoHyphens/>
              <w:spacing w:before="0"/>
              <w:jc w:val="center"/>
              <w:rPr>
                <w:rFonts w:cs="Arial"/>
                <w:sz w:val="20"/>
                <w:szCs w:val="20"/>
                <w:lang w:eastAsia="ar-SA"/>
              </w:rPr>
            </w:pPr>
            <w:r w:rsidRPr="002C71A8">
              <w:rPr>
                <w:rFonts w:cs="Arial"/>
                <w:sz w:val="20"/>
                <w:szCs w:val="20"/>
                <w:lang w:eastAsia="ar-SA"/>
              </w:rPr>
              <w:t>1</w:t>
            </w:r>
          </w:p>
        </w:tc>
        <w:tc>
          <w:tcPr>
            <w:tcW w:w="1984" w:type="dxa"/>
            <w:shd w:val="clear" w:color="auto" w:fill="auto"/>
          </w:tcPr>
          <w:p w:rsidR="00B32822" w:rsidRPr="002C71A8" w:rsidRDefault="00B32822" w:rsidP="00167959">
            <w:pPr>
              <w:suppressAutoHyphens/>
              <w:spacing w:before="0"/>
              <w:jc w:val="center"/>
              <w:rPr>
                <w:rFonts w:cs="Arial"/>
                <w:sz w:val="20"/>
                <w:szCs w:val="20"/>
                <w:lang w:eastAsia="ar-SA"/>
              </w:rPr>
            </w:pPr>
            <w:r w:rsidRPr="002C71A8">
              <w:rPr>
                <w:rFonts w:cs="Arial"/>
                <w:sz w:val="20"/>
                <w:szCs w:val="20"/>
                <w:lang w:eastAsia="ar-SA"/>
              </w:rPr>
              <w:t>2</w:t>
            </w:r>
          </w:p>
        </w:tc>
        <w:tc>
          <w:tcPr>
            <w:tcW w:w="1134" w:type="dxa"/>
            <w:shd w:val="clear" w:color="auto" w:fill="auto"/>
          </w:tcPr>
          <w:p w:rsidR="00B32822" w:rsidRPr="002C71A8" w:rsidRDefault="00B32822" w:rsidP="00167959">
            <w:pPr>
              <w:suppressAutoHyphens/>
              <w:spacing w:before="0"/>
              <w:jc w:val="center"/>
              <w:rPr>
                <w:rFonts w:cs="Arial"/>
                <w:sz w:val="20"/>
                <w:szCs w:val="20"/>
                <w:lang w:eastAsia="ar-SA"/>
              </w:rPr>
            </w:pPr>
            <w:r w:rsidRPr="002C71A8">
              <w:rPr>
                <w:rFonts w:cs="Arial"/>
                <w:sz w:val="20"/>
                <w:szCs w:val="20"/>
                <w:lang w:eastAsia="ar-SA"/>
              </w:rPr>
              <w:t>3</w:t>
            </w:r>
          </w:p>
        </w:tc>
        <w:tc>
          <w:tcPr>
            <w:tcW w:w="2410" w:type="dxa"/>
            <w:shd w:val="clear" w:color="auto" w:fill="auto"/>
          </w:tcPr>
          <w:p w:rsidR="00B32822" w:rsidRPr="002C71A8" w:rsidRDefault="00B32822" w:rsidP="00167959">
            <w:pPr>
              <w:suppressAutoHyphens/>
              <w:spacing w:before="0"/>
              <w:jc w:val="center"/>
              <w:rPr>
                <w:rFonts w:cs="Arial"/>
                <w:sz w:val="20"/>
                <w:szCs w:val="20"/>
                <w:lang w:eastAsia="ar-SA"/>
              </w:rPr>
            </w:pPr>
            <w:r w:rsidRPr="002C71A8">
              <w:rPr>
                <w:rFonts w:cs="Arial"/>
                <w:sz w:val="20"/>
                <w:szCs w:val="20"/>
                <w:lang w:eastAsia="ar-SA"/>
              </w:rPr>
              <w:t>4</w:t>
            </w:r>
          </w:p>
        </w:tc>
      </w:tr>
      <w:tr w:rsidR="00B32822" w:rsidRPr="002C71A8" w:rsidTr="00167959">
        <w:tc>
          <w:tcPr>
            <w:tcW w:w="4957" w:type="dxa"/>
            <w:shd w:val="clear" w:color="auto" w:fill="auto"/>
          </w:tcPr>
          <w:p w:rsidR="00B32822" w:rsidRPr="002C71A8" w:rsidRDefault="000F45AB" w:rsidP="00167959">
            <w:pPr>
              <w:suppressAutoHyphens/>
              <w:spacing w:before="0"/>
              <w:jc w:val="left"/>
              <w:rPr>
                <w:rFonts w:cs="Arial"/>
                <w:sz w:val="24"/>
                <w:szCs w:val="24"/>
                <w:lang w:eastAsia="ar-SA"/>
              </w:rPr>
            </w:pPr>
            <w:r w:rsidRPr="002C71A8">
              <w:rPr>
                <w:rFonts w:cs="Arial"/>
                <w:bCs/>
              </w:rPr>
              <w:t xml:space="preserve">I </w:t>
            </w:r>
            <w:r w:rsidRPr="002C71A8">
              <w:rPr>
                <w:rFonts w:cs="Arial"/>
                <w:bCs/>
                <w:lang w:val="sr-Cyrl-RS"/>
              </w:rPr>
              <w:t>ДЕМОНТАЖНИ</w:t>
            </w:r>
            <w:r w:rsidR="00B32822" w:rsidRPr="002C71A8">
              <w:rPr>
                <w:rFonts w:cs="Arial"/>
                <w:bCs/>
              </w:rPr>
              <w:t xml:space="preserve"> РАДОВИ</w:t>
            </w:r>
          </w:p>
        </w:tc>
        <w:tc>
          <w:tcPr>
            <w:tcW w:w="198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113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2410" w:type="dxa"/>
            <w:shd w:val="clear" w:color="auto" w:fill="auto"/>
          </w:tcPr>
          <w:p w:rsidR="00B32822" w:rsidRPr="002C71A8" w:rsidRDefault="00B32822" w:rsidP="00167959">
            <w:pPr>
              <w:suppressAutoHyphens/>
              <w:spacing w:before="0"/>
              <w:jc w:val="left"/>
              <w:rPr>
                <w:rFonts w:cs="Arial"/>
                <w:sz w:val="24"/>
                <w:szCs w:val="24"/>
                <w:lang w:eastAsia="ar-SA"/>
              </w:rPr>
            </w:pPr>
          </w:p>
        </w:tc>
      </w:tr>
      <w:tr w:rsidR="00B32822" w:rsidRPr="002C71A8" w:rsidTr="00167959">
        <w:tc>
          <w:tcPr>
            <w:tcW w:w="4957" w:type="dxa"/>
            <w:shd w:val="clear" w:color="auto" w:fill="auto"/>
          </w:tcPr>
          <w:p w:rsidR="00B32822" w:rsidRPr="002C71A8" w:rsidRDefault="000F45AB" w:rsidP="00167959">
            <w:pPr>
              <w:suppressAutoHyphens/>
              <w:spacing w:before="0"/>
              <w:jc w:val="left"/>
              <w:rPr>
                <w:rFonts w:cs="Arial"/>
                <w:sz w:val="24"/>
                <w:szCs w:val="24"/>
                <w:lang w:eastAsia="ar-SA"/>
              </w:rPr>
            </w:pPr>
            <w:r w:rsidRPr="002C71A8">
              <w:rPr>
                <w:rFonts w:cs="Arial"/>
                <w:bCs/>
                <w:sz w:val="24"/>
                <w:szCs w:val="24"/>
                <w:lang w:eastAsia="ar-SA"/>
              </w:rPr>
              <w:t>II МОНТАЖНИ</w:t>
            </w:r>
            <w:r w:rsidR="00B32822" w:rsidRPr="002C71A8">
              <w:rPr>
                <w:rFonts w:cs="Arial"/>
                <w:bCs/>
                <w:sz w:val="24"/>
                <w:szCs w:val="24"/>
                <w:lang w:eastAsia="ar-SA"/>
              </w:rPr>
              <w:t xml:space="preserve"> РАДОВИ</w:t>
            </w:r>
          </w:p>
        </w:tc>
        <w:tc>
          <w:tcPr>
            <w:tcW w:w="198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113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2410" w:type="dxa"/>
            <w:shd w:val="clear" w:color="auto" w:fill="auto"/>
          </w:tcPr>
          <w:p w:rsidR="00B32822" w:rsidRPr="002C71A8" w:rsidRDefault="00B32822" w:rsidP="00167959">
            <w:pPr>
              <w:suppressAutoHyphens/>
              <w:spacing w:before="0"/>
              <w:jc w:val="left"/>
              <w:rPr>
                <w:rFonts w:cs="Arial"/>
                <w:sz w:val="24"/>
                <w:szCs w:val="24"/>
                <w:lang w:eastAsia="ar-SA"/>
              </w:rPr>
            </w:pPr>
          </w:p>
        </w:tc>
      </w:tr>
      <w:tr w:rsidR="00B32822" w:rsidRPr="002C71A8" w:rsidTr="00167959">
        <w:tc>
          <w:tcPr>
            <w:tcW w:w="4957" w:type="dxa"/>
            <w:shd w:val="clear" w:color="auto" w:fill="auto"/>
          </w:tcPr>
          <w:p w:rsidR="00B32822" w:rsidRPr="002C71A8" w:rsidRDefault="000F45AB" w:rsidP="00B32822">
            <w:pPr>
              <w:suppressAutoHyphens/>
              <w:spacing w:before="0"/>
              <w:jc w:val="left"/>
              <w:rPr>
                <w:rFonts w:cs="Arial"/>
                <w:sz w:val="24"/>
                <w:szCs w:val="24"/>
                <w:lang w:eastAsia="ar-SA"/>
              </w:rPr>
            </w:pPr>
            <w:r w:rsidRPr="002C71A8">
              <w:rPr>
                <w:rFonts w:cs="Arial"/>
                <w:sz w:val="24"/>
                <w:szCs w:val="24"/>
                <w:lang w:eastAsia="ar-SA"/>
              </w:rPr>
              <w:t>III</w:t>
            </w:r>
            <w:r w:rsidR="00B32822" w:rsidRPr="002C71A8">
              <w:rPr>
                <w:rFonts w:cs="Arial"/>
                <w:sz w:val="24"/>
                <w:szCs w:val="24"/>
                <w:lang w:eastAsia="ar-SA"/>
              </w:rPr>
              <w:t xml:space="preserve"> ГРАЂЕВИНСКИ РАДОВИ</w:t>
            </w:r>
          </w:p>
        </w:tc>
        <w:tc>
          <w:tcPr>
            <w:tcW w:w="198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113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2410" w:type="dxa"/>
            <w:shd w:val="clear" w:color="auto" w:fill="auto"/>
          </w:tcPr>
          <w:p w:rsidR="00B32822" w:rsidRPr="002C71A8" w:rsidRDefault="00B32822" w:rsidP="00167959">
            <w:pPr>
              <w:suppressAutoHyphens/>
              <w:spacing w:before="0"/>
              <w:jc w:val="left"/>
              <w:rPr>
                <w:rFonts w:cs="Arial"/>
                <w:sz w:val="24"/>
                <w:szCs w:val="24"/>
                <w:lang w:eastAsia="ar-SA"/>
              </w:rPr>
            </w:pPr>
          </w:p>
        </w:tc>
      </w:tr>
      <w:tr w:rsidR="00B32822" w:rsidRPr="002C71A8" w:rsidTr="00167959">
        <w:tc>
          <w:tcPr>
            <w:tcW w:w="4957" w:type="dxa"/>
            <w:shd w:val="clear" w:color="auto" w:fill="auto"/>
          </w:tcPr>
          <w:p w:rsidR="00B32822" w:rsidRPr="002C71A8" w:rsidRDefault="000F45AB" w:rsidP="00B32822">
            <w:pPr>
              <w:suppressAutoHyphens/>
              <w:spacing w:before="0"/>
              <w:jc w:val="left"/>
              <w:rPr>
                <w:rFonts w:cs="Arial"/>
                <w:sz w:val="24"/>
                <w:szCs w:val="24"/>
                <w:lang w:eastAsia="ar-SA"/>
              </w:rPr>
            </w:pPr>
            <w:r w:rsidRPr="002C71A8">
              <w:rPr>
                <w:rFonts w:cs="Arial"/>
                <w:sz w:val="24"/>
                <w:szCs w:val="24"/>
                <w:lang w:eastAsia="ar-SA"/>
              </w:rPr>
              <w:t>I</w:t>
            </w:r>
            <w:r w:rsidR="00B32822" w:rsidRPr="002C71A8">
              <w:rPr>
                <w:rFonts w:cs="Arial"/>
                <w:sz w:val="24"/>
                <w:szCs w:val="24"/>
                <w:lang w:eastAsia="ar-SA"/>
              </w:rPr>
              <w:t>V ОСТАЛИ РАДОВИ</w:t>
            </w:r>
          </w:p>
        </w:tc>
        <w:tc>
          <w:tcPr>
            <w:tcW w:w="198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113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2410" w:type="dxa"/>
            <w:shd w:val="clear" w:color="auto" w:fill="auto"/>
          </w:tcPr>
          <w:p w:rsidR="00B32822" w:rsidRPr="002C71A8" w:rsidRDefault="00B32822" w:rsidP="00167959">
            <w:pPr>
              <w:suppressAutoHyphens/>
              <w:spacing w:before="0"/>
              <w:jc w:val="left"/>
              <w:rPr>
                <w:rFonts w:cs="Arial"/>
                <w:sz w:val="24"/>
                <w:szCs w:val="24"/>
                <w:lang w:eastAsia="ar-SA"/>
              </w:rPr>
            </w:pPr>
          </w:p>
        </w:tc>
      </w:tr>
      <w:tr w:rsidR="00B32822" w:rsidRPr="002C71A8" w:rsidTr="00167959">
        <w:tc>
          <w:tcPr>
            <w:tcW w:w="4957" w:type="dxa"/>
            <w:shd w:val="clear" w:color="auto" w:fill="auto"/>
          </w:tcPr>
          <w:p w:rsidR="00B32822" w:rsidRPr="002C71A8" w:rsidRDefault="00B32822" w:rsidP="0091145E">
            <w:pPr>
              <w:suppressAutoHyphens/>
              <w:spacing w:before="0"/>
              <w:jc w:val="center"/>
              <w:rPr>
                <w:rFonts w:cs="Arial"/>
                <w:sz w:val="24"/>
                <w:szCs w:val="24"/>
                <w:lang w:eastAsia="ar-SA"/>
              </w:rPr>
            </w:pPr>
            <w:r w:rsidRPr="002C71A8">
              <w:rPr>
                <w:rFonts w:cs="Arial"/>
                <w:sz w:val="24"/>
                <w:szCs w:val="24"/>
                <w:lang w:eastAsia="ar-SA"/>
              </w:rPr>
              <w:t>УКУПНО</w:t>
            </w:r>
          </w:p>
        </w:tc>
        <w:tc>
          <w:tcPr>
            <w:tcW w:w="198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1134" w:type="dxa"/>
            <w:shd w:val="clear" w:color="auto" w:fill="auto"/>
          </w:tcPr>
          <w:p w:rsidR="00B32822" w:rsidRPr="002C71A8" w:rsidRDefault="00B32822" w:rsidP="00167959">
            <w:pPr>
              <w:suppressAutoHyphens/>
              <w:spacing w:before="0"/>
              <w:jc w:val="left"/>
              <w:rPr>
                <w:rFonts w:cs="Arial"/>
                <w:sz w:val="24"/>
                <w:szCs w:val="24"/>
                <w:lang w:eastAsia="ar-SA"/>
              </w:rPr>
            </w:pPr>
          </w:p>
        </w:tc>
        <w:tc>
          <w:tcPr>
            <w:tcW w:w="2410" w:type="dxa"/>
            <w:shd w:val="clear" w:color="auto" w:fill="auto"/>
          </w:tcPr>
          <w:p w:rsidR="00B32822" w:rsidRPr="002C71A8" w:rsidRDefault="00B32822" w:rsidP="00167959">
            <w:pPr>
              <w:suppressAutoHyphens/>
              <w:spacing w:before="0"/>
              <w:jc w:val="left"/>
              <w:rPr>
                <w:rFonts w:cs="Arial"/>
                <w:sz w:val="24"/>
                <w:szCs w:val="24"/>
                <w:lang w:eastAsia="ar-SA"/>
              </w:rPr>
            </w:pPr>
          </w:p>
        </w:tc>
      </w:tr>
    </w:tbl>
    <w:p w:rsidR="009432DE" w:rsidRPr="002C71A8" w:rsidRDefault="009432DE" w:rsidP="00B32822">
      <w:pPr>
        <w:spacing w:before="0"/>
        <w:rPr>
          <w:rFonts w:cs="Arial"/>
        </w:rPr>
      </w:pPr>
    </w:p>
    <w:p w:rsidR="00FA5128" w:rsidRPr="002C71A8" w:rsidRDefault="00FA5128" w:rsidP="00FA5128">
      <w:pPr>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FA5128" w:rsidRPr="002C71A8" w:rsidTr="00FA5128">
        <w:tc>
          <w:tcPr>
            <w:tcW w:w="3080" w:type="dxa"/>
            <w:vAlign w:val="center"/>
          </w:tcPr>
          <w:p w:rsidR="00FA5128" w:rsidRPr="002C71A8" w:rsidRDefault="0021741B" w:rsidP="00FA5128">
            <w:pPr>
              <w:pStyle w:val="BodyText2"/>
              <w:spacing w:line="100" w:lineRule="atLeast"/>
              <w:jc w:val="center"/>
              <w:rPr>
                <w:rFonts w:cs="Arial"/>
              </w:rPr>
            </w:pPr>
            <w:r w:rsidRPr="002C71A8">
              <w:rPr>
                <w:rFonts w:cs="Arial"/>
                <w:sz w:val="20"/>
              </w:rPr>
              <w:br w:type="page"/>
            </w:r>
            <w:r w:rsidR="00FA5128" w:rsidRPr="002C71A8">
              <w:rPr>
                <w:rFonts w:cs="Arial"/>
              </w:rPr>
              <w:t>Датум:</w:t>
            </w:r>
          </w:p>
        </w:tc>
        <w:tc>
          <w:tcPr>
            <w:tcW w:w="3068" w:type="dxa"/>
            <w:vAlign w:val="center"/>
          </w:tcPr>
          <w:p w:rsidR="00FA5128" w:rsidRPr="002C71A8" w:rsidRDefault="00FA5128" w:rsidP="00FA5128">
            <w:pPr>
              <w:pStyle w:val="BodyText2"/>
              <w:spacing w:line="100" w:lineRule="atLeast"/>
              <w:jc w:val="center"/>
              <w:rPr>
                <w:rFonts w:cs="Arial"/>
              </w:rPr>
            </w:pPr>
            <w:r w:rsidRPr="002C71A8">
              <w:rPr>
                <w:rFonts w:cs="Arial"/>
              </w:rPr>
              <w:t>М.П.</w:t>
            </w:r>
          </w:p>
        </w:tc>
        <w:tc>
          <w:tcPr>
            <w:tcW w:w="3094" w:type="dxa"/>
            <w:vAlign w:val="center"/>
          </w:tcPr>
          <w:p w:rsidR="00FA5128" w:rsidRPr="002C71A8" w:rsidRDefault="00FA5128" w:rsidP="00FA5128">
            <w:pPr>
              <w:pStyle w:val="BodyText2"/>
              <w:spacing w:line="100" w:lineRule="atLeast"/>
              <w:jc w:val="center"/>
              <w:rPr>
                <w:rFonts w:cs="Arial"/>
              </w:rPr>
            </w:pPr>
            <w:r w:rsidRPr="002C71A8">
              <w:rPr>
                <w:rFonts w:cs="Arial"/>
              </w:rPr>
              <w:t>Потпис понуђача</w:t>
            </w:r>
          </w:p>
        </w:tc>
      </w:tr>
      <w:tr w:rsidR="00FA5128" w:rsidRPr="002C71A8" w:rsidTr="00FA5128">
        <w:tc>
          <w:tcPr>
            <w:tcW w:w="3080" w:type="dxa"/>
            <w:tcBorders>
              <w:bottom w:val="single" w:sz="4" w:space="0" w:color="000000"/>
            </w:tcBorders>
          </w:tcPr>
          <w:p w:rsidR="00FA5128" w:rsidRPr="002C71A8" w:rsidRDefault="00FA5128" w:rsidP="00FA5128">
            <w:pPr>
              <w:pStyle w:val="BodyText2"/>
              <w:snapToGrid w:val="0"/>
              <w:spacing w:line="100" w:lineRule="atLeast"/>
              <w:rPr>
                <w:rFonts w:cs="Arial"/>
              </w:rPr>
            </w:pPr>
          </w:p>
        </w:tc>
        <w:tc>
          <w:tcPr>
            <w:tcW w:w="3068" w:type="dxa"/>
          </w:tcPr>
          <w:p w:rsidR="00FA5128" w:rsidRPr="002C71A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Pr="002C71A8" w:rsidRDefault="00FA5128" w:rsidP="00FA5128">
            <w:pPr>
              <w:pStyle w:val="BodyText2"/>
              <w:snapToGrid w:val="0"/>
              <w:spacing w:line="100" w:lineRule="atLeast"/>
              <w:rPr>
                <w:rFonts w:cs="Arial"/>
              </w:rPr>
            </w:pPr>
          </w:p>
        </w:tc>
      </w:tr>
    </w:tbl>
    <w:p w:rsidR="00FA5128" w:rsidRPr="002C71A8" w:rsidRDefault="00FA5128" w:rsidP="00FA5128">
      <w:pPr>
        <w:jc w:val="center"/>
        <w:rPr>
          <w:lang w:val="sr-Cyrl-CS"/>
        </w:rPr>
      </w:pPr>
    </w:p>
    <w:p w:rsidR="000A5958" w:rsidRPr="002C71A8" w:rsidRDefault="000A5958" w:rsidP="000A5958">
      <w:pPr>
        <w:spacing w:before="0"/>
        <w:rPr>
          <w:rFonts w:cs="Arial"/>
          <w:i/>
          <w:lang w:val="sr-Cyrl-CS"/>
        </w:rPr>
      </w:pPr>
      <w:r w:rsidRPr="002C71A8">
        <w:rPr>
          <w:rFonts w:cs="Arial"/>
          <w:i/>
          <w:lang w:val="sr-Cyrl-CS"/>
        </w:rPr>
        <w:t>Напомена:</w:t>
      </w:r>
    </w:p>
    <w:p w:rsidR="000A5958" w:rsidRPr="002C71A8" w:rsidRDefault="000A5958" w:rsidP="000A5958">
      <w:pPr>
        <w:pStyle w:val="KDKomentar"/>
        <w:spacing w:before="0"/>
        <w:rPr>
          <w:rFonts w:eastAsia="TimesNewRomanPS-BoldMT" w:cs="Arial"/>
          <w:color w:val="auto"/>
          <w:sz w:val="22"/>
          <w:szCs w:val="22"/>
        </w:rPr>
      </w:pPr>
      <w:r w:rsidRPr="002C71A8">
        <w:rPr>
          <w:rFonts w:eastAsia="TimesNewRomanPS-BoldMT" w:cs="Arial"/>
          <w:color w:val="auto"/>
          <w:sz w:val="22"/>
          <w:szCs w:val="22"/>
        </w:rPr>
        <w:t xml:space="preserve">-Уколико </w:t>
      </w:r>
      <w:r w:rsidRPr="002C71A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C71A8">
        <w:rPr>
          <w:rFonts w:eastAsia="TimesNewRomanPS-BoldMT" w:cs="Arial"/>
          <w:color w:val="auto"/>
          <w:sz w:val="22"/>
          <w:szCs w:val="22"/>
        </w:rPr>
        <w:t>.</w:t>
      </w:r>
    </w:p>
    <w:p w:rsidR="000A5958" w:rsidRPr="002C71A8" w:rsidRDefault="000A5958" w:rsidP="000A5958">
      <w:pPr>
        <w:pStyle w:val="KDKomentar"/>
        <w:spacing w:before="0"/>
        <w:rPr>
          <w:rFonts w:eastAsia="TimesNewRomanPS-BoldMT" w:cs="Arial"/>
          <w:color w:val="auto"/>
          <w:sz w:val="22"/>
          <w:szCs w:val="22"/>
        </w:rPr>
      </w:pPr>
      <w:r w:rsidRPr="002C71A8">
        <w:rPr>
          <w:rFonts w:eastAsia="TimesNewRomanPS-BoldMT" w:cs="Arial"/>
          <w:color w:val="auto"/>
          <w:sz w:val="22"/>
          <w:szCs w:val="22"/>
          <w:lang w:val="sr-Cyrl-CS"/>
        </w:rPr>
        <w:t xml:space="preserve">- </w:t>
      </w:r>
      <w:r w:rsidRPr="002C71A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Default="000A5958" w:rsidP="000A5958">
      <w:pPr>
        <w:tabs>
          <w:tab w:val="left" w:pos="765"/>
        </w:tabs>
        <w:rPr>
          <w:rFonts w:cs="Arial"/>
        </w:rPr>
      </w:pPr>
    </w:p>
    <w:p w:rsidR="00505D0A" w:rsidRDefault="00505D0A" w:rsidP="000A5958">
      <w:pPr>
        <w:tabs>
          <w:tab w:val="left" w:pos="765"/>
        </w:tabs>
        <w:rPr>
          <w:rFonts w:cs="Arial"/>
        </w:rPr>
      </w:pPr>
    </w:p>
    <w:p w:rsidR="00505D0A" w:rsidRPr="002C71A8" w:rsidRDefault="00505D0A" w:rsidP="000A5958">
      <w:pPr>
        <w:tabs>
          <w:tab w:val="left" w:pos="765"/>
        </w:tabs>
        <w:rPr>
          <w:rFonts w:cs="Arial"/>
        </w:rPr>
        <w:sectPr w:rsidR="00505D0A" w:rsidRPr="002C71A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2C71A8" w:rsidRDefault="006B7BF4" w:rsidP="00FB5A53">
      <w:pPr>
        <w:pStyle w:val="KDKomentar"/>
        <w:spacing w:before="0"/>
        <w:rPr>
          <w:rFonts w:eastAsia="TimesNewRomanPS-BoldMT" w:cs="Arial"/>
          <w:color w:val="auto"/>
          <w:sz w:val="22"/>
          <w:szCs w:val="22"/>
        </w:rPr>
      </w:pPr>
    </w:p>
    <w:p w:rsidR="00343A18" w:rsidRPr="002C71A8" w:rsidRDefault="00343A18" w:rsidP="00FB5A53">
      <w:pPr>
        <w:pStyle w:val="KDKomentar"/>
        <w:spacing w:before="0"/>
        <w:rPr>
          <w:rFonts w:cs="Arial"/>
          <w:color w:val="auto"/>
          <w:sz w:val="22"/>
          <w:szCs w:val="22"/>
        </w:rPr>
      </w:pPr>
      <w:r w:rsidRPr="002C71A8">
        <w:rPr>
          <w:rFonts w:cs="Arial"/>
          <w:color w:val="auto"/>
          <w:sz w:val="22"/>
          <w:szCs w:val="22"/>
          <w:lang w:val="sr-Latn-CS"/>
        </w:rPr>
        <w:t>Упутство</w:t>
      </w:r>
      <w:r w:rsidR="002A640C">
        <w:rPr>
          <w:rFonts w:cs="Arial"/>
          <w:color w:val="auto"/>
          <w:sz w:val="22"/>
          <w:szCs w:val="22"/>
          <w:lang w:val="sr-Cyrl-RS"/>
        </w:rPr>
        <w:t xml:space="preserve"> </w:t>
      </w:r>
      <w:r w:rsidRPr="002C71A8">
        <w:rPr>
          <w:rFonts w:cs="Arial"/>
          <w:color w:val="auto"/>
          <w:sz w:val="22"/>
          <w:szCs w:val="22"/>
          <w:lang w:val="sr-Latn-CS"/>
        </w:rPr>
        <w:t>за попуњавањ</w:t>
      </w:r>
      <w:r w:rsidRPr="002C71A8">
        <w:rPr>
          <w:rFonts w:cs="Arial"/>
          <w:color w:val="auto"/>
          <w:sz w:val="22"/>
          <w:szCs w:val="22"/>
        </w:rPr>
        <w:t>е</w:t>
      </w:r>
      <w:r w:rsidR="007E7BB8" w:rsidRPr="002C71A8">
        <w:rPr>
          <w:rFonts w:cs="Arial"/>
          <w:color w:val="auto"/>
          <w:sz w:val="22"/>
          <w:szCs w:val="22"/>
        </w:rPr>
        <w:t xml:space="preserve"> О</w:t>
      </w:r>
      <w:r w:rsidRPr="002C71A8">
        <w:rPr>
          <w:rFonts w:cs="Arial"/>
          <w:color w:val="auto"/>
          <w:sz w:val="22"/>
          <w:szCs w:val="22"/>
        </w:rPr>
        <w:t>брасца структуре цене</w:t>
      </w:r>
    </w:p>
    <w:p w:rsidR="000A5958" w:rsidRPr="002C71A8" w:rsidRDefault="000A5958" w:rsidP="00FB5A53">
      <w:pPr>
        <w:pStyle w:val="KDKomentar"/>
        <w:spacing w:before="0"/>
        <w:rPr>
          <w:rFonts w:cs="Arial"/>
          <w:sz w:val="22"/>
          <w:szCs w:val="22"/>
        </w:rPr>
      </w:pPr>
    </w:p>
    <w:p w:rsidR="000A5958" w:rsidRPr="002C71A8" w:rsidRDefault="000A5958" w:rsidP="000A5958">
      <w:pPr>
        <w:pStyle w:val="ListParagraph"/>
        <w:tabs>
          <w:tab w:val="left" w:pos="90"/>
        </w:tabs>
        <w:spacing w:before="0" w:after="0" w:line="240" w:lineRule="auto"/>
        <w:ind w:left="0"/>
        <w:rPr>
          <w:rFonts w:ascii="Arial" w:hAnsi="Arial" w:cs="Arial"/>
          <w:bCs/>
          <w:iCs/>
        </w:rPr>
      </w:pPr>
      <w:r w:rsidRPr="002C71A8">
        <w:rPr>
          <w:rFonts w:ascii="Arial" w:hAnsi="Arial" w:cs="Arial"/>
          <w:bCs/>
          <w:iCs/>
        </w:rPr>
        <w:t>Понуђач треба да попун</w:t>
      </w:r>
      <w:r w:rsidRPr="002C71A8">
        <w:rPr>
          <w:rFonts w:ascii="Arial" w:hAnsi="Arial" w:cs="Arial"/>
          <w:bCs/>
          <w:iCs/>
          <w:lang w:val="sr-Cyrl-CS"/>
        </w:rPr>
        <w:t>и</w:t>
      </w:r>
      <w:r w:rsidRPr="002C71A8">
        <w:rPr>
          <w:rFonts w:ascii="Arial" w:hAnsi="Arial" w:cs="Arial"/>
          <w:bCs/>
          <w:iCs/>
        </w:rPr>
        <w:t xml:space="preserve"> образац структуре цене</w:t>
      </w:r>
      <w:r w:rsidRPr="002C71A8">
        <w:rPr>
          <w:rFonts w:ascii="Arial" w:hAnsi="Arial" w:cs="Arial"/>
          <w:bCs/>
          <w:iCs/>
          <w:lang w:val="sr-Cyrl-CS"/>
        </w:rPr>
        <w:t>. на следећи начин</w:t>
      </w:r>
      <w:r w:rsidRPr="002C71A8">
        <w:rPr>
          <w:rFonts w:ascii="Arial" w:hAnsi="Arial" w:cs="Arial"/>
          <w:bCs/>
          <w:iCs/>
        </w:rPr>
        <w:t>:</w:t>
      </w:r>
    </w:p>
    <w:p w:rsidR="000A5958" w:rsidRPr="002C71A8" w:rsidRDefault="000A5958" w:rsidP="000A5958">
      <w:pPr>
        <w:pStyle w:val="ListParagraph"/>
        <w:tabs>
          <w:tab w:val="left" w:pos="90"/>
        </w:tabs>
        <w:spacing w:before="0" w:after="0" w:line="240" w:lineRule="auto"/>
        <w:ind w:left="0"/>
        <w:rPr>
          <w:rFonts w:ascii="Arial" w:hAnsi="Arial" w:cs="Arial"/>
          <w:bCs/>
          <w:iCs/>
        </w:rPr>
      </w:pPr>
    </w:p>
    <w:p w:rsidR="000A5958" w:rsidRPr="002C71A8" w:rsidRDefault="000A5958" w:rsidP="00BA081A">
      <w:pPr>
        <w:pStyle w:val="ListParagraph"/>
        <w:numPr>
          <w:ilvl w:val="0"/>
          <w:numId w:val="33"/>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5. </w:t>
      </w:r>
      <w:r w:rsidR="006F5CFF" w:rsidRPr="002C71A8">
        <w:rPr>
          <w:rFonts w:ascii="Arial" w:hAnsi="Arial" w:cs="Arial"/>
          <w:bCs/>
          <w:iCs/>
        </w:rPr>
        <w:t>У</w:t>
      </w:r>
      <w:r w:rsidRPr="002C71A8">
        <w:rPr>
          <w:rFonts w:ascii="Arial" w:hAnsi="Arial" w:cs="Arial"/>
          <w:bCs/>
          <w:iCs/>
        </w:rPr>
        <w:t>пи</w:t>
      </w:r>
      <w:r w:rsidR="00CA5037" w:rsidRPr="002C71A8">
        <w:rPr>
          <w:rFonts w:ascii="Arial" w:hAnsi="Arial" w:cs="Arial"/>
          <w:bCs/>
          <w:iCs/>
        </w:rPr>
        <w:t>с</w:t>
      </w:r>
      <w:r w:rsidR="006F5CFF" w:rsidRPr="002C71A8">
        <w:rPr>
          <w:rFonts w:ascii="Arial" w:hAnsi="Arial" w:cs="Arial"/>
          <w:bCs/>
          <w:iCs/>
        </w:rPr>
        <w:t>ује се</w:t>
      </w:r>
      <w:r w:rsidRPr="002C71A8">
        <w:rPr>
          <w:rFonts w:ascii="Arial" w:hAnsi="Arial" w:cs="Arial"/>
          <w:bCs/>
          <w:iCs/>
        </w:rPr>
        <w:t xml:space="preserve"> колико износи јединична цена без ПДВ за наведене радове;</w:t>
      </w:r>
    </w:p>
    <w:p w:rsidR="000A5958" w:rsidRPr="002C71A8" w:rsidRDefault="000A5958" w:rsidP="00BA081A">
      <w:pPr>
        <w:pStyle w:val="ListParagraph"/>
        <w:numPr>
          <w:ilvl w:val="0"/>
          <w:numId w:val="33"/>
        </w:numPr>
        <w:tabs>
          <w:tab w:val="left" w:pos="90"/>
        </w:tabs>
        <w:suppressAutoHyphens/>
        <w:spacing w:before="0" w:after="0" w:line="240" w:lineRule="auto"/>
        <w:contextualSpacing w:val="0"/>
        <w:rPr>
          <w:rFonts w:ascii="Arial" w:hAnsi="Arial" w:cs="Arial"/>
          <w:bCs/>
          <w:iCs/>
        </w:rPr>
      </w:pPr>
      <w:r w:rsidRPr="002C71A8">
        <w:rPr>
          <w:rFonts w:ascii="Arial" w:hAnsi="Arial" w:cs="Arial"/>
          <w:bCs/>
          <w:iCs/>
        </w:rPr>
        <w:t xml:space="preserve">у колону </w:t>
      </w:r>
      <w:r w:rsidR="007A06FB" w:rsidRPr="002C71A8">
        <w:rPr>
          <w:rFonts w:ascii="Arial" w:hAnsi="Arial" w:cs="Arial"/>
          <w:bCs/>
          <w:iCs/>
          <w:lang w:val="sr-Cyrl-CS"/>
        </w:rPr>
        <w:t>6</w:t>
      </w:r>
      <w:r w:rsidRPr="002C71A8">
        <w:rPr>
          <w:rFonts w:ascii="Arial" w:hAnsi="Arial" w:cs="Arial"/>
          <w:bCs/>
          <w:iCs/>
        </w:rPr>
        <w:t xml:space="preserve">. </w:t>
      </w:r>
      <w:r w:rsidR="006F5CFF" w:rsidRPr="002C71A8">
        <w:rPr>
          <w:rFonts w:ascii="Arial" w:hAnsi="Arial" w:cs="Arial"/>
          <w:bCs/>
          <w:iCs/>
        </w:rPr>
        <w:t>У</w:t>
      </w:r>
      <w:r w:rsidRPr="002C71A8">
        <w:rPr>
          <w:rFonts w:ascii="Arial" w:hAnsi="Arial" w:cs="Arial"/>
          <w:bCs/>
          <w:iCs/>
        </w:rPr>
        <w:t>пис</w:t>
      </w:r>
      <w:r w:rsidR="006F5CFF" w:rsidRPr="002C71A8">
        <w:rPr>
          <w:rFonts w:ascii="Arial" w:hAnsi="Arial" w:cs="Arial"/>
          <w:bCs/>
          <w:iCs/>
        </w:rPr>
        <w:t>ује се</w:t>
      </w:r>
      <w:r w:rsidR="009E128E" w:rsidRPr="002C71A8">
        <w:rPr>
          <w:rFonts w:ascii="Arial" w:hAnsi="Arial" w:cs="Arial"/>
          <w:bCs/>
          <w:iCs/>
        </w:rPr>
        <w:t xml:space="preserve"> колико износи јединична цена са</w:t>
      </w:r>
      <w:r w:rsidRPr="002C71A8">
        <w:rPr>
          <w:rFonts w:ascii="Arial" w:hAnsi="Arial" w:cs="Arial"/>
          <w:bCs/>
          <w:iCs/>
        </w:rPr>
        <w:t xml:space="preserve"> ПДВ</w:t>
      </w:r>
      <w:r w:rsidR="00BC43B9" w:rsidRPr="002C71A8">
        <w:rPr>
          <w:rFonts w:ascii="Arial" w:hAnsi="Arial" w:cs="Arial"/>
          <w:bCs/>
          <w:iCs/>
          <w:lang w:val="sr-Cyrl-RS"/>
        </w:rPr>
        <w:t>;</w:t>
      </w:r>
      <w:r w:rsidRPr="002C71A8">
        <w:rPr>
          <w:rFonts w:ascii="Arial" w:hAnsi="Arial" w:cs="Arial"/>
          <w:bCs/>
          <w:iCs/>
        </w:rPr>
        <w:t xml:space="preserve"> </w:t>
      </w:r>
    </w:p>
    <w:p w:rsidR="009E128E" w:rsidRPr="002C71A8" w:rsidRDefault="009E128E" w:rsidP="00BA081A">
      <w:pPr>
        <w:pStyle w:val="ListParagraph"/>
        <w:numPr>
          <w:ilvl w:val="0"/>
          <w:numId w:val="33"/>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7</w:t>
      </w:r>
      <w:r w:rsidRPr="002C71A8">
        <w:rPr>
          <w:rFonts w:ascii="Arial" w:hAnsi="Arial" w:cs="Arial"/>
          <w:bCs/>
          <w:iCs/>
        </w:rPr>
        <w:t xml:space="preserve">. Уписује се колико износи укупна цена без ПДВ и то тако што се помножи јединична цену без ПДВ (наведена у колони </w:t>
      </w:r>
      <w:r w:rsidRPr="002C71A8">
        <w:rPr>
          <w:rFonts w:ascii="Arial" w:hAnsi="Arial" w:cs="Arial"/>
          <w:bCs/>
          <w:iCs/>
          <w:lang w:val="sr-Cyrl-CS"/>
        </w:rPr>
        <w:t>5</w:t>
      </w:r>
      <w:r w:rsidRPr="002C71A8">
        <w:rPr>
          <w:rFonts w:ascii="Arial" w:hAnsi="Arial" w:cs="Arial"/>
          <w:bCs/>
          <w:iCs/>
        </w:rPr>
        <w:t xml:space="preserve">.) са оквирном количином (која је наведена у колони </w:t>
      </w:r>
      <w:r w:rsidRPr="002C71A8">
        <w:rPr>
          <w:rFonts w:ascii="Arial" w:hAnsi="Arial" w:cs="Arial"/>
          <w:bCs/>
          <w:iCs/>
          <w:lang w:val="sr-Cyrl-CS"/>
        </w:rPr>
        <w:t>4</w:t>
      </w:r>
      <w:r w:rsidRPr="002C71A8">
        <w:rPr>
          <w:rFonts w:ascii="Arial" w:hAnsi="Arial" w:cs="Arial"/>
          <w:bCs/>
          <w:iCs/>
        </w:rPr>
        <w:t>.);</w:t>
      </w:r>
    </w:p>
    <w:p w:rsidR="000A5958" w:rsidRPr="002C71A8" w:rsidRDefault="000A5958" w:rsidP="00BA081A">
      <w:pPr>
        <w:pStyle w:val="ListParagraph"/>
        <w:numPr>
          <w:ilvl w:val="0"/>
          <w:numId w:val="33"/>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w:t>
      </w:r>
      <w:r w:rsidR="00BC43B9" w:rsidRPr="002C71A8">
        <w:rPr>
          <w:rFonts w:ascii="Arial" w:hAnsi="Arial" w:cs="Arial"/>
          <w:bCs/>
          <w:iCs/>
          <w:lang w:val="sr-Cyrl-CS"/>
        </w:rPr>
        <w:t>8</w:t>
      </w:r>
      <w:r w:rsidRPr="002C71A8">
        <w:rPr>
          <w:rFonts w:ascii="Arial" w:hAnsi="Arial" w:cs="Arial"/>
          <w:bCs/>
          <w:iCs/>
        </w:rPr>
        <w:t xml:space="preserve">. </w:t>
      </w:r>
      <w:r w:rsidR="006F5CFF" w:rsidRPr="002C71A8">
        <w:rPr>
          <w:rFonts w:ascii="Arial" w:hAnsi="Arial" w:cs="Arial"/>
          <w:bCs/>
          <w:iCs/>
        </w:rPr>
        <w:t>У</w:t>
      </w:r>
      <w:r w:rsidRPr="002C71A8">
        <w:rPr>
          <w:rFonts w:ascii="Arial" w:hAnsi="Arial" w:cs="Arial"/>
          <w:bCs/>
          <w:iCs/>
        </w:rPr>
        <w:t>пис</w:t>
      </w:r>
      <w:r w:rsidR="006F5CFF" w:rsidRPr="002C71A8">
        <w:rPr>
          <w:rFonts w:ascii="Arial" w:hAnsi="Arial" w:cs="Arial"/>
          <w:bCs/>
          <w:iCs/>
        </w:rPr>
        <w:t>ује се</w:t>
      </w:r>
      <w:r w:rsidR="009E0B63" w:rsidRPr="002C71A8">
        <w:rPr>
          <w:rFonts w:ascii="Arial" w:hAnsi="Arial" w:cs="Arial"/>
          <w:bCs/>
          <w:iCs/>
        </w:rPr>
        <w:t xml:space="preserve"> колико износи ПДВ</w:t>
      </w:r>
    </w:p>
    <w:p w:rsidR="007A06FB" w:rsidRPr="002C71A8" w:rsidRDefault="007A06FB" w:rsidP="00BA081A">
      <w:pPr>
        <w:pStyle w:val="ListParagraph"/>
        <w:numPr>
          <w:ilvl w:val="0"/>
          <w:numId w:val="33"/>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w:t>
      </w:r>
      <w:r w:rsidR="00BC43B9" w:rsidRPr="002C71A8">
        <w:rPr>
          <w:rFonts w:ascii="Arial" w:hAnsi="Arial" w:cs="Arial"/>
          <w:bCs/>
          <w:iCs/>
          <w:lang w:val="sr-Cyrl-CS"/>
        </w:rPr>
        <w:t>9</w:t>
      </w:r>
      <w:r w:rsidRPr="002C71A8">
        <w:rPr>
          <w:rFonts w:ascii="Arial" w:hAnsi="Arial" w:cs="Arial"/>
          <w:bCs/>
          <w:iCs/>
        </w:rPr>
        <w:t xml:space="preserve">. </w:t>
      </w:r>
      <w:r w:rsidR="006F5CFF" w:rsidRPr="002C71A8">
        <w:rPr>
          <w:rFonts w:ascii="Arial" w:hAnsi="Arial" w:cs="Arial"/>
          <w:bCs/>
          <w:iCs/>
        </w:rPr>
        <w:t>Уписује се</w:t>
      </w:r>
      <w:r w:rsidR="00B60FC2" w:rsidRPr="002C71A8">
        <w:rPr>
          <w:rFonts w:ascii="Arial" w:hAnsi="Arial" w:cs="Arial"/>
          <w:bCs/>
          <w:iCs/>
        </w:rPr>
        <w:t xml:space="preserve"> </w:t>
      </w:r>
      <w:r w:rsidRPr="002C71A8">
        <w:rPr>
          <w:rFonts w:ascii="Arial" w:hAnsi="Arial" w:cs="Arial"/>
          <w:bCs/>
          <w:iCs/>
        </w:rPr>
        <w:t xml:space="preserve">колико износи укупна цена </w:t>
      </w:r>
      <w:r w:rsidR="00B60FC2" w:rsidRPr="002C71A8">
        <w:rPr>
          <w:rFonts w:ascii="Arial" w:hAnsi="Arial" w:cs="Arial"/>
          <w:bCs/>
          <w:iCs/>
        </w:rPr>
        <w:t>са</w:t>
      </w:r>
      <w:r w:rsidRPr="002C71A8">
        <w:rPr>
          <w:rFonts w:ascii="Arial" w:hAnsi="Arial" w:cs="Arial"/>
          <w:bCs/>
          <w:iCs/>
        </w:rPr>
        <w:t xml:space="preserve"> ПДВ и то тако што </w:t>
      </w:r>
      <w:r w:rsidR="002D0C56" w:rsidRPr="002C71A8">
        <w:rPr>
          <w:rFonts w:ascii="Arial" w:hAnsi="Arial" w:cs="Arial"/>
          <w:bCs/>
          <w:iCs/>
        </w:rPr>
        <w:t>се сабере</w:t>
      </w:r>
      <w:r w:rsidR="00B60FC2" w:rsidRPr="002C71A8">
        <w:rPr>
          <w:rFonts w:ascii="Arial" w:hAnsi="Arial" w:cs="Arial"/>
          <w:bCs/>
          <w:iCs/>
        </w:rPr>
        <w:t xml:space="preserve"> укупна цена без ПДВ са износом ПДВ.</w:t>
      </w:r>
    </w:p>
    <w:p w:rsidR="00155415" w:rsidRPr="002C71A8" w:rsidRDefault="00155415" w:rsidP="007A06FB">
      <w:pPr>
        <w:pStyle w:val="ListParagraph"/>
        <w:tabs>
          <w:tab w:val="left" w:pos="90"/>
        </w:tabs>
        <w:suppressAutoHyphens/>
        <w:spacing w:before="0" w:after="0" w:line="240" w:lineRule="auto"/>
        <w:ind w:left="0"/>
        <w:contextualSpacing w:val="0"/>
        <w:rPr>
          <w:rFonts w:ascii="Arial" w:hAnsi="Arial" w:cs="Arial"/>
          <w:bCs/>
          <w:iCs/>
        </w:rPr>
      </w:pPr>
    </w:p>
    <w:p w:rsidR="000A5958" w:rsidRPr="002C71A8" w:rsidRDefault="00155415" w:rsidP="000A5958">
      <w:pPr>
        <w:pStyle w:val="ListParagraph"/>
        <w:tabs>
          <w:tab w:val="left" w:pos="90"/>
        </w:tabs>
        <w:suppressAutoHyphens/>
        <w:spacing w:before="0" w:after="0" w:line="240" w:lineRule="auto"/>
        <w:ind w:left="0"/>
        <w:contextualSpacing w:val="0"/>
        <w:rPr>
          <w:rFonts w:ascii="Arial" w:hAnsi="Arial" w:cs="Arial"/>
          <w:bCs/>
          <w:iCs/>
        </w:rPr>
      </w:pPr>
      <w:r w:rsidRPr="002C71A8">
        <w:rPr>
          <w:rFonts w:ascii="Arial" w:hAnsi="Arial" w:cs="Arial"/>
          <w:bCs/>
          <w:iCs/>
        </w:rPr>
        <w:t>У табели „Укупан износ понуде“ уписује се</w:t>
      </w:r>
      <w:r w:rsidR="006F5CFF" w:rsidRPr="002C71A8">
        <w:rPr>
          <w:rFonts w:ascii="Arial" w:hAnsi="Arial" w:cs="Arial"/>
          <w:bCs/>
          <w:iCs/>
        </w:rPr>
        <w:t>:</w:t>
      </w:r>
    </w:p>
    <w:p w:rsidR="000A5958" w:rsidRPr="002C71A8" w:rsidRDefault="000A5958" w:rsidP="00BA081A">
      <w:pPr>
        <w:numPr>
          <w:ilvl w:val="0"/>
          <w:numId w:val="25"/>
        </w:numPr>
        <w:tabs>
          <w:tab w:val="left" w:pos="992"/>
        </w:tabs>
        <w:spacing w:before="0"/>
        <w:rPr>
          <w:rFonts w:cs="Arial"/>
        </w:rPr>
      </w:pPr>
      <w:r w:rsidRPr="002C71A8">
        <w:rPr>
          <w:rFonts w:cs="Arial"/>
        </w:rPr>
        <w:t xml:space="preserve">у ред бр. I </w:t>
      </w:r>
      <w:r w:rsidR="00A506DA" w:rsidRPr="002C71A8">
        <w:rPr>
          <w:rFonts w:cs="Arial"/>
        </w:rPr>
        <w:t xml:space="preserve"> - „</w:t>
      </w:r>
      <w:r w:rsidR="00A506DA" w:rsidRPr="002C71A8">
        <w:rPr>
          <w:rFonts w:cs="Arial"/>
          <w:lang w:val="sr-Cyrl-RS"/>
        </w:rPr>
        <w:t>Демонтажни радови</w:t>
      </w:r>
      <w:r w:rsidR="00155415" w:rsidRPr="002C71A8">
        <w:rPr>
          <w:rFonts w:cs="Arial"/>
        </w:rPr>
        <w:t xml:space="preserve">“:  у колону 2 </w:t>
      </w:r>
      <w:r w:rsidRPr="002C71A8">
        <w:rPr>
          <w:rFonts w:cs="Arial"/>
        </w:rPr>
        <w:t xml:space="preserve">укупно понуђена цена </w:t>
      </w:r>
      <w:r w:rsidR="00155415" w:rsidRPr="002C71A8">
        <w:rPr>
          <w:rFonts w:cs="Arial"/>
        </w:rPr>
        <w:t xml:space="preserve"> без ПДВ у колону 3 износ ПДВ и у колону 4 укупно понуђена цена са ПДВ;</w:t>
      </w:r>
    </w:p>
    <w:p w:rsidR="00155415" w:rsidRPr="002C71A8" w:rsidRDefault="000A5958" w:rsidP="00BA081A">
      <w:pPr>
        <w:numPr>
          <w:ilvl w:val="0"/>
          <w:numId w:val="25"/>
        </w:numPr>
        <w:tabs>
          <w:tab w:val="left" w:pos="992"/>
        </w:tabs>
        <w:spacing w:before="0"/>
        <w:rPr>
          <w:rFonts w:cs="Arial"/>
        </w:rPr>
      </w:pPr>
      <w:r w:rsidRPr="002C71A8">
        <w:rPr>
          <w:rFonts w:cs="Arial"/>
        </w:rPr>
        <w:t xml:space="preserve">у ред бр. II – </w:t>
      </w:r>
      <w:r w:rsidR="00155415" w:rsidRPr="002C71A8">
        <w:rPr>
          <w:rFonts w:cs="Arial"/>
        </w:rPr>
        <w:t xml:space="preserve"> „ </w:t>
      </w:r>
      <w:r w:rsidR="00A506DA" w:rsidRPr="002C71A8">
        <w:rPr>
          <w:rFonts w:cs="Arial"/>
          <w:sz w:val="24"/>
          <w:szCs w:val="24"/>
          <w:lang w:eastAsia="ar-SA"/>
        </w:rPr>
        <w:t>Монтажни радови</w:t>
      </w:r>
      <w:r w:rsidR="00A506DA" w:rsidRPr="002C71A8">
        <w:rPr>
          <w:rFonts w:cs="Arial"/>
        </w:rPr>
        <w:t xml:space="preserve"> </w:t>
      </w:r>
      <w:r w:rsidR="00155415" w:rsidRPr="002C71A8">
        <w:rPr>
          <w:rFonts w:cs="Arial"/>
        </w:rPr>
        <w:t>“:  у колону 2 укупно понуђена цена  без ПДВ у колону 3 износ ПДВ и у колону 4 укупно понуђена цена са ПДВ;</w:t>
      </w:r>
    </w:p>
    <w:p w:rsidR="00155415" w:rsidRPr="002C71A8" w:rsidRDefault="000A5958" w:rsidP="00BA081A">
      <w:pPr>
        <w:numPr>
          <w:ilvl w:val="0"/>
          <w:numId w:val="25"/>
        </w:numPr>
        <w:tabs>
          <w:tab w:val="left" w:pos="992"/>
        </w:tabs>
        <w:spacing w:before="0"/>
        <w:rPr>
          <w:rFonts w:cs="Arial"/>
        </w:rPr>
      </w:pPr>
      <w:r w:rsidRPr="002C71A8">
        <w:rPr>
          <w:rFonts w:cs="Arial"/>
        </w:rPr>
        <w:t xml:space="preserve">у ред бр. III – </w:t>
      </w:r>
      <w:r w:rsidR="00155415" w:rsidRPr="002C71A8">
        <w:rPr>
          <w:rFonts w:cs="Arial"/>
        </w:rPr>
        <w:t>„</w:t>
      </w:r>
      <w:r w:rsidR="00A506DA" w:rsidRPr="002C71A8">
        <w:rPr>
          <w:rFonts w:cs="Arial"/>
          <w:sz w:val="24"/>
          <w:szCs w:val="24"/>
          <w:lang w:eastAsia="ar-SA"/>
        </w:rPr>
        <w:t xml:space="preserve"> Грађевински радови </w:t>
      </w:r>
      <w:r w:rsidR="00155415" w:rsidRPr="002C71A8">
        <w:rPr>
          <w:rFonts w:cs="Arial"/>
          <w:sz w:val="24"/>
          <w:szCs w:val="24"/>
          <w:lang w:eastAsia="ar-SA"/>
        </w:rPr>
        <w:t>“</w:t>
      </w:r>
      <w:r w:rsidR="003E72CF" w:rsidRPr="002C71A8">
        <w:rPr>
          <w:rFonts w:cs="Arial"/>
          <w:sz w:val="24"/>
          <w:szCs w:val="24"/>
          <w:lang w:eastAsia="ar-SA"/>
        </w:rPr>
        <w:t>:</w:t>
      </w:r>
      <w:r w:rsidR="00155415" w:rsidRPr="002C71A8">
        <w:rPr>
          <w:rFonts w:cs="Arial"/>
        </w:rPr>
        <w:t xml:space="preserve"> у колону 2 укупно понуђена цена  без ПДВ у колону 3 износ ПДВ и у колону 4 укупно понуђена цена са ПДВ;</w:t>
      </w:r>
    </w:p>
    <w:p w:rsidR="003E72CF" w:rsidRPr="002C71A8" w:rsidRDefault="003E72CF" w:rsidP="00BA081A">
      <w:pPr>
        <w:numPr>
          <w:ilvl w:val="0"/>
          <w:numId w:val="25"/>
        </w:numPr>
        <w:tabs>
          <w:tab w:val="left" w:pos="992"/>
        </w:tabs>
        <w:spacing w:before="0"/>
        <w:rPr>
          <w:rFonts w:cs="Arial"/>
        </w:rPr>
      </w:pPr>
      <w:r w:rsidRPr="002C71A8">
        <w:rPr>
          <w:rFonts w:cs="Arial"/>
        </w:rPr>
        <w:t>у ред бр. IV – „</w:t>
      </w:r>
      <w:r w:rsidR="00A506DA" w:rsidRPr="002C71A8">
        <w:rPr>
          <w:rFonts w:cs="Arial"/>
          <w:sz w:val="24"/>
          <w:szCs w:val="24"/>
          <w:lang w:eastAsia="ar-SA"/>
        </w:rPr>
        <w:t xml:space="preserve"> Остали радови </w:t>
      </w:r>
      <w:r w:rsidRPr="002C71A8">
        <w:rPr>
          <w:rFonts w:cs="Arial"/>
          <w:sz w:val="24"/>
          <w:szCs w:val="24"/>
          <w:lang w:eastAsia="ar-SA"/>
        </w:rPr>
        <w:t>“:</w:t>
      </w:r>
      <w:r w:rsidRPr="002C71A8">
        <w:rPr>
          <w:rFonts w:cs="Arial"/>
        </w:rPr>
        <w:t xml:space="preserve"> у колону 2 укупно понуђена цена  без ПДВ у колону 3 износ ПДВ и у колону 4 укупно понуђена цена са ПДВ;</w:t>
      </w:r>
    </w:p>
    <w:p w:rsidR="003E72CF" w:rsidRPr="002C71A8" w:rsidRDefault="003E72CF" w:rsidP="00BA081A">
      <w:pPr>
        <w:numPr>
          <w:ilvl w:val="0"/>
          <w:numId w:val="25"/>
        </w:numPr>
        <w:tabs>
          <w:tab w:val="left" w:pos="992"/>
        </w:tabs>
        <w:spacing w:before="0"/>
        <w:rPr>
          <w:rFonts w:cs="Arial"/>
        </w:rPr>
      </w:pPr>
      <w:r w:rsidRPr="002C71A8">
        <w:rPr>
          <w:rFonts w:cs="Arial"/>
        </w:rPr>
        <w:t>У последњи ред – „Укупно“ уписује се</w:t>
      </w:r>
      <w:r w:rsidR="00A506DA" w:rsidRPr="002C71A8">
        <w:rPr>
          <w:rFonts w:cs="Arial"/>
        </w:rPr>
        <w:t xml:space="preserve"> збир (I+II+III+IV+</w:t>
      </w:r>
      <w:r w:rsidRPr="002C71A8">
        <w:rPr>
          <w:rFonts w:cs="Arial"/>
        </w:rPr>
        <w:t>):  укупно понуђена цена, укупни ПДВ и укупно понђена цена са ПДВ</w:t>
      </w:r>
    </w:p>
    <w:p w:rsidR="000A5958" w:rsidRPr="002C71A8" w:rsidRDefault="000A5958" w:rsidP="003D2F9D">
      <w:pPr>
        <w:numPr>
          <w:ilvl w:val="0"/>
          <w:numId w:val="18"/>
        </w:numPr>
        <w:tabs>
          <w:tab w:val="left" w:pos="992"/>
        </w:tabs>
        <w:spacing w:before="0"/>
        <w:rPr>
          <w:rFonts w:cs="Arial"/>
        </w:rPr>
      </w:pPr>
      <w:r w:rsidRPr="002C71A8">
        <w:rPr>
          <w:rFonts w:cs="Arial"/>
        </w:rPr>
        <w:t>на место предвиђено за место и датум уписује се место и датум попуњавањаобрасца структуре цене.</w:t>
      </w:r>
    </w:p>
    <w:p w:rsidR="000A5958" w:rsidRPr="002C71A8" w:rsidRDefault="000A5958" w:rsidP="003D2F9D">
      <w:pPr>
        <w:pStyle w:val="ListParagraph"/>
        <w:numPr>
          <w:ilvl w:val="0"/>
          <w:numId w:val="18"/>
        </w:numPr>
        <w:tabs>
          <w:tab w:val="left" w:pos="90"/>
        </w:tabs>
        <w:suppressAutoHyphens/>
        <w:spacing w:before="0" w:after="0" w:line="240" w:lineRule="auto"/>
        <w:contextualSpacing w:val="0"/>
        <w:rPr>
          <w:rFonts w:ascii="Arial" w:hAnsi="Arial" w:cs="Arial"/>
          <w:bCs/>
          <w:iCs/>
        </w:rPr>
      </w:pPr>
      <w:r w:rsidRPr="002C71A8">
        <w:rPr>
          <w:rFonts w:ascii="Arial" w:hAnsi="Arial" w:cs="Arial"/>
        </w:rPr>
        <w:t>на  место предвиђено за печат и потпис понуђач печатом оверава и потписује образац структуре цене</w:t>
      </w:r>
    </w:p>
    <w:p w:rsidR="000A5958" w:rsidRPr="002C71A8"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2C71A8" w:rsidRDefault="000A5958" w:rsidP="00FB5A53">
      <w:pPr>
        <w:pStyle w:val="KDKomentar"/>
        <w:spacing w:before="0"/>
        <w:rPr>
          <w:rFonts w:eastAsia="TimesNewRomanPS-BoldMT" w:cs="Arial"/>
          <w:color w:val="auto"/>
          <w:sz w:val="22"/>
          <w:szCs w:val="22"/>
        </w:rPr>
      </w:pPr>
    </w:p>
    <w:p w:rsidR="00343A18" w:rsidRPr="002C71A8" w:rsidRDefault="00343A18" w:rsidP="00343A18">
      <w:pPr>
        <w:spacing w:before="0"/>
        <w:rPr>
          <w:rFonts w:cs="Arial"/>
        </w:rPr>
      </w:pPr>
    </w:p>
    <w:p w:rsidR="00537552" w:rsidRPr="002C71A8" w:rsidRDefault="00537552"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rPr>
      </w:pPr>
    </w:p>
    <w:p w:rsidR="007E7BB8" w:rsidRPr="002C71A8" w:rsidRDefault="007E7BB8" w:rsidP="00537552">
      <w:pPr>
        <w:rPr>
          <w:rFonts w:eastAsia="TimesNewRomanPS-BoldMT" w:cs="Arial"/>
          <w:sz w:val="24"/>
          <w:szCs w:val="24"/>
        </w:rPr>
      </w:pPr>
    </w:p>
    <w:p w:rsidR="007E7BB8" w:rsidRPr="002C71A8" w:rsidRDefault="007E7BB8" w:rsidP="00537552">
      <w:pPr>
        <w:rPr>
          <w:rFonts w:eastAsia="TimesNewRomanPS-BoldMT" w:cs="Arial"/>
          <w:sz w:val="24"/>
          <w:szCs w:val="24"/>
        </w:rPr>
      </w:pPr>
    </w:p>
    <w:p w:rsidR="007E7BB8" w:rsidRPr="002C71A8" w:rsidRDefault="007E7BB8" w:rsidP="00537552">
      <w:pPr>
        <w:rPr>
          <w:rFonts w:eastAsia="TimesNewRomanPS-BoldMT" w:cs="Arial"/>
          <w:sz w:val="24"/>
          <w:szCs w:val="24"/>
        </w:rPr>
      </w:pPr>
    </w:p>
    <w:p w:rsidR="007E7BB8" w:rsidRPr="002C71A8" w:rsidRDefault="007E7BB8" w:rsidP="00537552">
      <w:pPr>
        <w:rPr>
          <w:rFonts w:eastAsia="TimesNewRomanPS-BoldMT" w:cs="Arial"/>
          <w:sz w:val="24"/>
          <w:szCs w:val="24"/>
        </w:rPr>
      </w:pPr>
    </w:p>
    <w:p w:rsidR="004A333C" w:rsidRPr="002C71A8" w:rsidRDefault="004A333C" w:rsidP="00537552">
      <w:pPr>
        <w:rPr>
          <w:rFonts w:eastAsia="TimesNewRomanPS-BoldMT" w:cs="Arial"/>
          <w:sz w:val="24"/>
          <w:szCs w:val="24"/>
        </w:rPr>
      </w:pPr>
    </w:p>
    <w:p w:rsidR="004A333C" w:rsidRPr="002C71A8" w:rsidRDefault="004A333C" w:rsidP="00537552">
      <w:pPr>
        <w:rPr>
          <w:rFonts w:eastAsia="TimesNewRomanPS-BoldMT" w:cs="Arial"/>
          <w:sz w:val="24"/>
          <w:szCs w:val="24"/>
        </w:rPr>
      </w:pPr>
    </w:p>
    <w:p w:rsidR="006B7BF4" w:rsidRPr="002C71A8" w:rsidRDefault="006B7BF4" w:rsidP="006B7BF4">
      <w:pPr>
        <w:spacing w:before="0"/>
        <w:jc w:val="left"/>
        <w:rPr>
          <w:rFonts w:eastAsia="TimesNewRomanPS-BoldMT"/>
        </w:rPr>
      </w:pPr>
    </w:p>
    <w:p w:rsidR="006B7BF4" w:rsidRPr="002C71A8" w:rsidRDefault="006B7BF4" w:rsidP="006B7BF4">
      <w:pPr>
        <w:spacing w:before="0"/>
        <w:jc w:val="left"/>
        <w:rPr>
          <w:rFonts w:eastAsia="TimesNewRomanPS-BoldMT"/>
        </w:rPr>
      </w:pPr>
    </w:p>
    <w:p w:rsidR="00343A18" w:rsidRPr="002C71A8" w:rsidRDefault="00343A18" w:rsidP="00343A18">
      <w:pPr>
        <w:pStyle w:val="KDObrazac"/>
        <w:spacing w:before="0"/>
        <w:rPr>
          <w:b w:val="0"/>
        </w:rPr>
      </w:pPr>
      <w:bookmarkStart w:id="259" w:name="_Toc442559926"/>
      <w:r w:rsidRPr="002C71A8">
        <w:rPr>
          <w:b w:val="0"/>
        </w:rPr>
        <w:t xml:space="preserve">ОБРАЗАЦ </w:t>
      </w:r>
      <w:r w:rsidR="006B7BF4" w:rsidRPr="002C71A8">
        <w:rPr>
          <w:b w:val="0"/>
        </w:rPr>
        <w:t>3</w:t>
      </w:r>
      <w:r w:rsidRPr="002C71A8">
        <w:rPr>
          <w:b w:val="0"/>
        </w:rPr>
        <w:t>.</w:t>
      </w:r>
      <w:bookmarkEnd w:id="259"/>
    </w:p>
    <w:p w:rsidR="00343A18" w:rsidRPr="002C71A8" w:rsidRDefault="00343A18" w:rsidP="00343A18">
      <w:pPr>
        <w:spacing w:before="0"/>
        <w:rPr>
          <w:rFonts w:cs="Arial"/>
          <w:lang w:val="sr-Cyrl-CS"/>
        </w:rPr>
      </w:pPr>
    </w:p>
    <w:p w:rsidR="006B550D" w:rsidRPr="002C71A8" w:rsidRDefault="006B550D" w:rsidP="006B550D">
      <w:pPr>
        <w:spacing w:before="0"/>
        <w:ind w:right="-360"/>
        <w:rPr>
          <w:rFonts w:cs="Arial"/>
          <w:sz w:val="24"/>
          <w:szCs w:val="24"/>
          <w:lang w:val="sr-Cyrl-RS"/>
        </w:rPr>
      </w:pPr>
      <w:r w:rsidRPr="002C71A8">
        <w:rPr>
          <w:rFonts w:cs="Arial"/>
          <w:sz w:val="24"/>
          <w:szCs w:val="24"/>
          <w:lang w:val="sr-Cyrl-RS"/>
        </w:rPr>
        <w:t>На основу члана 26. Закона о јавним набавкама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2C71A8" w:rsidRDefault="00343A18" w:rsidP="00343A18">
      <w:pPr>
        <w:rPr>
          <w:rFonts w:cs="Arial"/>
          <w:sz w:val="24"/>
          <w:szCs w:val="24"/>
          <w:lang w:val="ru-RU"/>
        </w:rPr>
      </w:pPr>
    </w:p>
    <w:p w:rsidR="00343A18" w:rsidRPr="002C71A8" w:rsidRDefault="00343A18" w:rsidP="00343A18">
      <w:pPr>
        <w:jc w:val="center"/>
        <w:rPr>
          <w:rFonts w:cs="Arial"/>
          <w:sz w:val="24"/>
          <w:szCs w:val="24"/>
          <w:lang w:val="ru-RU"/>
        </w:rPr>
      </w:pPr>
      <w:r w:rsidRPr="002C71A8">
        <w:rPr>
          <w:rFonts w:cs="Arial"/>
          <w:sz w:val="24"/>
          <w:szCs w:val="24"/>
          <w:lang w:val="ru-RU"/>
        </w:rPr>
        <w:t>ИЗЈАВУ О НЕЗАВИСНОЈ ПОНУДИ</w:t>
      </w:r>
    </w:p>
    <w:p w:rsidR="00343A18" w:rsidRPr="002C71A8" w:rsidRDefault="00343A18" w:rsidP="00343A18">
      <w:pPr>
        <w:jc w:val="center"/>
        <w:rPr>
          <w:rFonts w:cs="Arial"/>
          <w:sz w:val="24"/>
          <w:szCs w:val="24"/>
          <w:lang w:val="ru-RU"/>
        </w:rPr>
      </w:pPr>
    </w:p>
    <w:p w:rsidR="00343A18" w:rsidRPr="002C71A8" w:rsidRDefault="00343A18" w:rsidP="00343A18">
      <w:pPr>
        <w:jc w:val="center"/>
        <w:rPr>
          <w:rFonts w:cs="Arial"/>
          <w:sz w:val="24"/>
          <w:szCs w:val="24"/>
          <w:lang w:val="ru-RU"/>
        </w:rPr>
      </w:pPr>
    </w:p>
    <w:p w:rsidR="00343A18" w:rsidRPr="002C71A8" w:rsidRDefault="00343A18" w:rsidP="00343A18">
      <w:pPr>
        <w:rPr>
          <w:rFonts w:cs="Arial"/>
          <w:sz w:val="24"/>
          <w:szCs w:val="24"/>
          <w:lang w:val="ru-RU"/>
        </w:rPr>
      </w:pPr>
      <w:r w:rsidRPr="002C71A8">
        <w:rPr>
          <w:rFonts w:cs="Arial"/>
          <w:sz w:val="24"/>
          <w:szCs w:val="24"/>
          <w:lang w:val="ru-RU"/>
        </w:rPr>
        <w:t>и под пуном материјалном и кривичном одговорношћу потврђује да је Понуду број:</w:t>
      </w:r>
      <w:r w:rsidR="00263106" w:rsidRPr="002C71A8">
        <w:rPr>
          <w:rFonts w:cs="Arial"/>
          <w:sz w:val="24"/>
          <w:szCs w:val="24"/>
          <w:lang w:val="ru-RU"/>
        </w:rPr>
        <w:t xml:space="preserve"> </w:t>
      </w:r>
      <w:r w:rsidRPr="002C71A8">
        <w:rPr>
          <w:rFonts w:cs="Arial"/>
          <w:sz w:val="24"/>
          <w:szCs w:val="24"/>
          <w:lang w:val="ru-RU"/>
        </w:rPr>
        <w:t>________ за јавну набавку</w:t>
      </w:r>
      <w:r w:rsidR="005772F3" w:rsidRPr="002C71A8">
        <w:rPr>
          <w:rFonts w:cs="Arial"/>
          <w:sz w:val="24"/>
          <w:szCs w:val="24"/>
          <w:lang w:val="ru-RU"/>
        </w:rPr>
        <w:t xml:space="preserve">  радова </w:t>
      </w:r>
      <w:r w:rsidRPr="002C71A8">
        <w:rPr>
          <w:rFonts w:cs="Arial"/>
          <w:sz w:val="24"/>
          <w:szCs w:val="24"/>
          <w:lang w:val="ru-RU"/>
        </w:rPr>
        <w:t xml:space="preserve"> </w:t>
      </w:r>
      <w:r w:rsidR="005772F3" w:rsidRPr="002C71A8">
        <w:rPr>
          <w:rFonts w:cs="Arial"/>
          <w:sz w:val="24"/>
          <w:szCs w:val="24"/>
          <w:lang w:val="sr-Cyrl-RS"/>
        </w:rPr>
        <w:t>“Заме</w:t>
      </w:r>
      <w:r w:rsidR="00760462">
        <w:rPr>
          <w:rFonts w:cs="Arial"/>
          <w:sz w:val="24"/>
          <w:szCs w:val="24"/>
          <w:lang w:val="sr-Cyrl-RS"/>
        </w:rPr>
        <w:t>на прозора на пословној згради Масарикова</w:t>
      </w:r>
      <w:r w:rsidR="005772F3" w:rsidRPr="002C71A8">
        <w:rPr>
          <w:rFonts w:cs="Arial"/>
          <w:sz w:val="24"/>
          <w:szCs w:val="24"/>
          <w:lang w:val="sr-Cyrl-RS"/>
        </w:rPr>
        <w:t>“</w:t>
      </w:r>
      <w:r w:rsidR="005772F3" w:rsidRPr="002C71A8">
        <w:rPr>
          <w:rFonts w:eastAsia="TimesNewRomanPS-BoldMT" w:cs="Arial"/>
          <w:bCs/>
          <w:color w:val="000000" w:themeColor="text1"/>
          <w:sz w:val="24"/>
          <w:szCs w:val="24"/>
        </w:rPr>
        <w:t xml:space="preserve"> ЈН/8200/0106</w:t>
      </w:r>
      <w:r w:rsidR="00263106" w:rsidRPr="002C71A8">
        <w:rPr>
          <w:rFonts w:eastAsia="TimesNewRomanPS-BoldMT" w:cs="Arial"/>
          <w:bCs/>
          <w:color w:val="000000" w:themeColor="text1"/>
          <w:sz w:val="24"/>
          <w:szCs w:val="24"/>
        </w:rPr>
        <w:t>/201</w:t>
      </w:r>
      <w:r w:rsidR="005772F3" w:rsidRPr="002C71A8">
        <w:rPr>
          <w:rFonts w:eastAsia="TimesNewRomanPS-BoldMT" w:cs="Arial"/>
          <w:bCs/>
          <w:color w:val="000000" w:themeColor="text1"/>
          <w:sz w:val="24"/>
          <w:szCs w:val="24"/>
        </w:rPr>
        <w:t>7</w:t>
      </w:r>
      <w:r w:rsidR="00131770" w:rsidRPr="002C71A8">
        <w:rPr>
          <w:rFonts w:cs="Arial"/>
          <w:sz w:val="24"/>
          <w:szCs w:val="24"/>
          <w:lang w:val="ru-RU"/>
        </w:rPr>
        <w:t>,</w:t>
      </w:r>
      <w:r w:rsidR="00263106" w:rsidRPr="002C71A8">
        <w:rPr>
          <w:rFonts w:cs="Arial"/>
          <w:sz w:val="24"/>
          <w:szCs w:val="24"/>
          <w:lang w:val="ru-RU"/>
        </w:rPr>
        <w:t xml:space="preserve"> </w:t>
      </w:r>
      <w:r w:rsidRPr="002C71A8">
        <w:rPr>
          <w:rFonts w:cs="Arial"/>
          <w:sz w:val="24"/>
          <w:szCs w:val="24"/>
          <w:lang w:val="ru-RU"/>
        </w:rPr>
        <w:t xml:space="preserve">Наручиоца </w:t>
      </w:r>
      <w:r w:rsidRPr="002C71A8">
        <w:rPr>
          <w:rFonts w:eastAsia="Arial Unicode MS" w:cs="Arial"/>
          <w:kern w:val="1"/>
          <w:sz w:val="24"/>
          <w:szCs w:val="24"/>
          <w:lang w:eastAsia="ar-SA"/>
        </w:rPr>
        <w:t>Јавно предузеће „Електропривреда Србије“ Београд</w:t>
      </w:r>
      <w:r w:rsidR="00845FD6" w:rsidRPr="002C71A8">
        <w:rPr>
          <w:rFonts w:eastAsia="Arial Unicode MS" w:cs="Arial"/>
          <w:kern w:val="1"/>
          <w:sz w:val="24"/>
          <w:szCs w:val="24"/>
          <w:lang w:eastAsia="ar-SA"/>
        </w:rPr>
        <w:t xml:space="preserve">, </w:t>
      </w:r>
      <w:r w:rsidR="00845FD6" w:rsidRPr="002C71A8">
        <w:rPr>
          <w:rFonts w:cs="Arial"/>
          <w:sz w:val="24"/>
          <w:szCs w:val="24"/>
        </w:rPr>
        <w:t xml:space="preserve">ради закључења Оквирног споразума са једним понуђачем на период до </w:t>
      </w:r>
      <w:r w:rsidR="005772F3" w:rsidRPr="002C71A8">
        <w:rPr>
          <w:rFonts w:cs="Arial"/>
          <w:sz w:val="24"/>
          <w:szCs w:val="24"/>
        </w:rPr>
        <w:t>једне</w:t>
      </w:r>
      <w:r w:rsidR="00845FD6" w:rsidRPr="002C71A8">
        <w:rPr>
          <w:rFonts w:cs="Arial"/>
          <w:sz w:val="24"/>
          <w:szCs w:val="24"/>
        </w:rPr>
        <w:t xml:space="preserve"> године,</w:t>
      </w:r>
      <w:r w:rsidR="00263106" w:rsidRPr="002C71A8">
        <w:rPr>
          <w:rFonts w:cs="Arial"/>
          <w:sz w:val="24"/>
          <w:szCs w:val="24"/>
        </w:rPr>
        <w:t xml:space="preserve"> </w:t>
      </w:r>
      <w:r w:rsidRPr="002C71A8">
        <w:rPr>
          <w:rFonts w:cs="Arial"/>
          <w:sz w:val="24"/>
          <w:szCs w:val="24"/>
          <w:lang w:val="ru-RU"/>
        </w:rPr>
        <w:t>по Позиву за подношење понуда објављеном на</w:t>
      </w:r>
      <w:r w:rsidR="00263106" w:rsidRPr="002C71A8">
        <w:rPr>
          <w:rFonts w:cs="Arial"/>
          <w:sz w:val="24"/>
          <w:szCs w:val="24"/>
          <w:lang w:val="ru-RU"/>
        </w:rPr>
        <w:t xml:space="preserve"> </w:t>
      </w:r>
      <w:r w:rsidRPr="002C71A8">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2C71A8" w:rsidRDefault="00C46A96" w:rsidP="00343A18">
      <w:pPr>
        <w:rPr>
          <w:rFonts w:cs="Arial"/>
          <w:lang w:val="ru-RU"/>
        </w:rPr>
      </w:pPr>
    </w:p>
    <w:p w:rsidR="00343A18" w:rsidRPr="002C71A8" w:rsidRDefault="00343A18" w:rsidP="00C46A96">
      <w:pPr>
        <w:spacing w:before="0"/>
        <w:rPr>
          <w:rFonts w:cs="Arial"/>
          <w:lang w:val="ru-RU"/>
        </w:rPr>
      </w:pPr>
    </w:p>
    <w:p w:rsidR="00343A18" w:rsidRPr="002C71A8" w:rsidRDefault="00343A18" w:rsidP="00343A18">
      <w:pPr>
        <w:jc w:val="center"/>
        <w:rPr>
          <w:rFonts w:cs="Arial"/>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2C71A8" w:rsidTr="006B7BF4">
        <w:trPr>
          <w:jc w:val="center"/>
        </w:trPr>
        <w:tc>
          <w:tcPr>
            <w:tcW w:w="3162" w:type="dxa"/>
          </w:tcPr>
          <w:p w:rsidR="00343A18" w:rsidRPr="002C71A8" w:rsidRDefault="00343A18" w:rsidP="00BC01DC">
            <w:pPr>
              <w:spacing w:before="0"/>
              <w:jc w:val="center"/>
              <w:rPr>
                <w:rFonts w:cs="Arial"/>
                <w:sz w:val="24"/>
                <w:szCs w:val="24"/>
              </w:rPr>
            </w:pPr>
            <w:r w:rsidRPr="002C71A8">
              <w:rPr>
                <w:rFonts w:cs="Arial"/>
                <w:sz w:val="24"/>
                <w:szCs w:val="24"/>
              </w:rPr>
              <w:t>Датум:</w:t>
            </w:r>
          </w:p>
        </w:tc>
        <w:tc>
          <w:tcPr>
            <w:tcW w:w="2127" w:type="dxa"/>
          </w:tcPr>
          <w:p w:rsidR="00343A18" w:rsidRPr="002C71A8" w:rsidRDefault="00343A18" w:rsidP="00BC01DC">
            <w:pPr>
              <w:spacing w:before="0"/>
              <w:jc w:val="center"/>
              <w:rPr>
                <w:rFonts w:cs="Arial"/>
                <w:sz w:val="24"/>
                <w:szCs w:val="24"/>
                <w:lang w:val="ru-RU"/>
              </w:rPr>
            </w:pPr>
          </w:p>
        </w:tc>
        <w:tc>
          <w:tcPr>
            <w:tcW w:w="3891" w:type="dxa"/>
          </w:tcPr>
          <w:p w:rsidR="00343A18" w:rsidRPr="002C71A8" w:rsidRDefault="00343A18" w:rsidP="00BC01DC">
            <w:pPr>
              <w:spacing w:before="0"/>
              <w:jc w:val="center"/>
              <w:rPr>
                <w:rFonts w:cs="Arial"/>
                <w:sz w:val="24"/>
                <w:szCs w:val="24"/>
              </w:rPr>
            </w:pPr>
            <w:r w:rsidRPr="002C71A8">
              <w:rPr>
                <w:rFonts w:cs="Arial"/>
                <w:sz w:val="24"/>
                <w:szCs w:val="24"/>
                <w:lang w:val="sr-Cyrl-CS"/>
              </w:rPr>
              <w:t>П</w:t>
            </w:r>
            <w:r w:rsidRPr="002C71A8">
              <w:rPr>
                <w:rFonts w:cs="Arial"/>
                <w:sz w:val="24"/>
                <w:szCs w:val="24"/>
              </w:rPr>
              <w:t>онуђач/члан групе</w:t>
            </w:r>
          </w:p>
        </w:tc>
      </w:tr>
      <w:tr w:rsidR="00343A18" w:rsidRPr="002C71A8" w:rsidTr="006B7BF4">
        <w:trPr>
          <w:jc w:val="center"/>
        </w:trPr>
        <w:tc>
          <w:tcPr>
            <w:tcW w:w="3162" w:type="dxa"/>
          </w:tcPr>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rPr>
            </w:pPr>
            <w:r w:rsidRPr="002C71A8">
              <w:rPr>
                <w:rFonts w:cs="Arial"/>
                <w:sz w:val="24"/>
                <w:szCs w:val="24"/>
              </w:rPr>
              <w:t>М.П.</w:t>
            </w:r>
          </w:p>
        </w:tc>
        <w:tc>
          <w:tcPr>
            <w:tcW w:w="3891" w:type="dxa"/>
          </w:tcPr>
          <w:p w:rsidR="00343A18" w:rsidRPr="002C71A8" w:rsidRDefault="00343A18" w:rsidP="00BC01DC">
            <w:pPr>
              <w:spacing w:before="0"/>
              <w:jc w:val="center"/>
              <w:rPr>
                <w:rFonts w:cs="Arial"/>
                <w:sz w:val="24"/>
                <w:szCs w:val="24"/>
                <w:lang w:val="ru-RU"/>
              </w:rPr>
            </w:pPr>
          </w:p>
        </w:tc>
      </w:tr>
      <w:tr w:rsidR="00343A18" w:rsidRPr="002C71A8" w:rsidTr="006B7BF4">
        <w:trPr>
          <w:jc w:val="center"/>
        </w:trPr>
        <w:tc>
          <w:tcPr>
            <w:tcW w:w="3162" w:type="dxa"/>
            <w:tcBorders>
              <w:bottom w:val="single" w:sz="4" w:space="0" w:color="auto"/>
            </w:tcBorders>
          </w:tcPr>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lang w:val="ru-RU"/>
              </w:rPr>
            </w:pPr>
          </w:p>
        </w:tc>
        <w:tc>
          <w:tcPr>
            <w:tcW w:w="3891" w:type="dxa"/>
            <w:tcBorders>
              <w:bottom w:val="single" w:sz="4" w:space="0" w:color="auto"/>
            </w:tcBorders>
          </w:tcPr>
          <w:p w:rsidR="00343A18" w:rsidRPr="002C71A8" w:rsidRDefault="00343A18" w:rsidP="00BC01DC">
            <w:pPr>
              <w:spacing w:before="0"/>
              <w:jc w:val="center"/>
              <w:rPr>
                <w:rFonts w:cs="Arial"/>
                <w:sz w:val="24"/>
                <w:szCs w:val="24"/>
                <w:lang w:val="ru-RU"/>
              </w:rPr>
            </w:pPr>
          </w:p>
        </w:tc>
      </w:tr>
      <w:tr w:rsidR="00343A18" w:rsidRPr="002C71A8" w:rsidTr="006B7BF4">
        <w:trPr>
          <w:trHeight w:val="389"/>
          <w:jc w:val="center"/>
        </w:trPr>
        <w:tc>
          <w:tcPr>
            <w:tcW w:w="3162" w:type="dxa"/>
            <w:tcBorders>
              <w:top w:val="single" w:sz="4" w:space="0" w:color="auto"/>
            </w:tcBorders>
          </w:tcPr>
          <w:p w:rsidR="00343A18" w:rsidRPr="002C71A8" w:rsidRDefault="00343A18" w:rsidP="00BC01DC">
            <w:pPr>
              <w:spacing w:before="0"/>
              <w:jc w:val="center"/>
              <w:rPr>
                <w:rFonts w:cs="Arial"/>
                <w:sz w:val="24"/>
                <w:szCs w:val="24"/>
              </w:rPr>
            </w:pPr>
          </w:p>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lang w:val="ru-RU"/>
              </w:rPr>
            </w:pPr>
          </w:p>
        </w:tc>
        <w:tc>
          <w:tcPr>
            <w:tcW w:w="3891" w:type="dxa"/>
            <w:tcBorders>
              <w:top w:val="single" w:sz="4" w:space="0" w:color="auto"/>
            </w:tcBorders>
          </w:tcPr>
          <w:p w:rsidR="00343A18" w:rsidRPr="002C71A8" w:rsidRDefault="00343A18" w:rsidP="00BC01DC">
            <w:pPr>
              <w:spacing w:before="0"/>
              <w:jc w:val="center"/>
              <w:rPr>
                <w:rFonts w:cs="Arial"/>
                <w:sz w:val="24"/>
                <w:szCs w:val="24"/>
                <w:lang w:val="ru-RU"/>
              </w:rPr>
            </w:pPr>
          </w:p>
        </w:tc>
      </w:tr>
    </w:tbl>
    <w:p w:rsidR="00343A18" w:rsidRPr="002C71A8" w:rsidRDefault="00343A18" w:rsidP="00343A18">
      <w:pPr>
        <w:tabs>
          <w:tab w:val="left" w:pos="6028"/>
        </w:tabs>
        <w:autoSpaceDE w:val="0"/>
        <w:autoSpaceDN w:val="0"/>
        <w:adjustRightInd w:val="0"/>
        <w:ind w:left="360"/>
        <w:rPr>
          <w:rFonts w:eastAsia="Calibri" w:cs="Arial"/>
          <w:bCs/>
          <w:iCs/>
        </w:rPr>
      </w:pPr>
    </w:p>
    <w:p w:rsidR="00131770" w:rsidRPr="002C71A8" w:rsidRDefault="000A5958" w:rsidP="000A5958">
      <w:pPr>
        <w:rPr>
          <w:rFonts w:cs="Arial"/>
          <w:i/>
        </w:rPr>
      </w:pPr>
      <w:r w:rsidRPr="002C71A8">
        <w:rPr>
          <w:rFonts w:cs="Arial"/>
          <w:i/>
          <w:lang w:val="ru-RU"/>
        </w:rPr>
        <w:t>Напомена:</w:t>
      </w:r>
    </w:p>
    <w:p w:rsidR="000A5958" w:rsidRPr="002C71A8" w:rsidRDefault="00131770" w:rsidP="000A5958">
      <w:pPr>
        <w:rPr>
          <w:rFonts w:cs="Arial"/>
          <w:i/>
        </w:rPr>
      </w:pPr>
      <w:r w:rsidRPr="002C71A8">
        <w:rPr>
          <w:rFonts w:cs="Arial"/>
          <w:i/>
        </w:rPr>
        <w:t xml:space="preserve">У </w:t>
      </w:r>
      <w:r w:rsidR="000A5958" w:rsidRPr="002C71A8">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w:t>
      </w:r>
      <w:r w:rsidR="009B69B9" w:rsidRPr="002C71A8">
        <w:rPr>
          <w:rFonts w:cs="Arial"/>
          <w:i/>
        </w:rPr>
        <w:t>авне набавке може трајати до једне</w:t>
      </w:r>
      <w:r w:rsidR="000A5958" w:rsidRPr="002C71A8">
        <w:rPr>
          <w:rFonts w:cs="Arial"/>
          <w:i/>
        </w:rPr>
        <w:t xml:space="preserve"> године.Повреда конкуренције представља негативну референцу, у смислу члана 82. став 1. тачка 2) Закона. </w:t>
      </w:r>
    </w:p>
    <w:p w:rsidR="000A5958" w:rsidRPr="002C71A8" w:rsidRDefault="000A5958" w:rsidP="000A5958">
      <w:pPr>
        <w:rPr>
          <w:rFonts w:cs="Arial"/>
          <w:i/>
        </w:rPr>
      </w:pPr>
      <w:r w:rsidRPr="002C71A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2C71A8" w:rsidRDefault="000A5958" w:rsidP="000A5958">
      <w:pPr>
        <w:rPr>
          <w:rFonts w:cs="Arial"/>
          <w:i/>
        </w:rPr>
      </w:pPr>
      <w:r w:rsidRPr="002C71A8">
        <w:rPr>
          <w:rFonts w:cs="Arial"/>
          <w:i/>
        </w:rPr>
        <w:t>(У случају да понуду даје група понуђача образац копирати у потребном броју примерака).</w:t>
      </w:r>
    </w:p>
    <w:p w:rsidR="00D97826" w:rsidRPr="002C71A8" w:rsidRDefault="00D97826" w:rsidP="00343A18">
      <w:pPr>
        <w:rPr>
          <w:rFonts w:cs="Arial"/>
          <w:i/>
        </w:rPr>
      </w:pPr>
    </w:p>
    <w:p w:rsidR="00131770" w:rsidRPr="002C71A8" w:rsidRDefault="00131770" w:rsidP="00343A18">
      <w:pPr>
        <w:rPr>
          <w:rFonts w:cs="Arial"/>
          <w:i/>
          <w:sz w:val="24"/>
          <w:szCs w:val="24"/>
          <w:lang w:val="ru-RU"/>
        </w:rPr>
      </w:pPr>
    </w:p>
    <w:p w:rsidR="00431517" w:rsidRPr="002C71A8" w:rsidRDefault="00431517" w:rsidP="00343A18">
      <w:pPr>
        <w:rPr>
          <w:rFonts w:cs="Arial"/>
          <w:i/>
          <w:sz w:val="24"/>
          <w:szCs w:val="24"/>
          <w:lang w:val="ru-RU"/>
        </w:rPr>
      </w:pPr>
    </w:p>
    <w:p w:rsidR="00343A18" w:rsidRPr="002C71A8" w:rsidRDefault="00343A18" w:rsidP="00343A18">
      <w:pPr>
        <w:pStyle w:val="KDObrazac"/>
        <w:spacing w:before="0"/>
        <w:rPr>
          <w:b w:val="0"/>
          <w:sz w:val="24"/>
          <w:szCs w:val="24"/>
        </w:rPr>
      </w:pPr>
      <w:bookmarkStart w:id="260" w:name="_Toc442559928"/>
      <w:r w:rsidRPr="002C71A8">
        <w:rPr>
          <w:b w:val="0"/>
          <w:sz w:val="24"/>
          <w:szCs w:val="24"/>
        </w:rPr>
        <w:t xml:space="preserve">ОБРАЗАЦ </w:t>
      </w:r>
      <w:r w:rsidR="006B7BF4" w:rsidRPr="002C71A8">
        <w:rPr>
          <w:b w:val="0"/>
          <w:sz w:val="24"/>
          <w:szCs w:val="24"/>
        </w:rPr>
        <w:t>4</w:t>
      </w:r>
      <w:r w:rsidRPr="002C71A8">
        <w:rPr>
          <w:b w:val="0"/>
          <w:sz w:val="24"/>
          <w:szCs w:val="24"/>
        </w:rPr>
        <w:t>.</w:t>
      </w:r>
      <w:bookmarkEnd w:id="260"/>
    </w:p>
    <w:p w:rsidR="00343A18" w:rsidRPr="002C71A8" w:rsidRDefault="00343A18" w:rsidP="00343A18">
      <w:pPr>
        <w:pStyle w:val="KDParagraf"/>
        <w:spacing w:before="0"/>
        <w:rPr>
          <w:rFonts w:cs="Arial"/>
          <w:sz w:val="24"/>
          <w:szCs w:val="24"/>
        </w:rPr>
      </w:pPr>
    </w:p>
    <w:p w:rsidR="00343A18" w:rsidRPr="002C71A8" w:rsidRDefault="00343A18" w:rsidP="00343A18">
      <w:pPr>
        <w:pStyle w:val="KDParagraf"/>
        <w:spacing w:before="0"/>
        <w:rPr>
          <w:rFonts w:cs="Arial"/>
          <w:sz w:val="24"/>
          <w:szCs w:val="24"/>
        </w:rPr>
      </w:pPr>
    </w:p>
    <w:p w:rsidR="00343A18" w:rsidRPr="002C71A8" w:rsidRDefault="00343A18" w:rsidP="00343A18">
      <w:pPr>
        <w:pStyle w:val="KDParagraf"/>
        <w:spacing w:before="0"/>
        <w:rPr>
          <w:rFonts w:cs="Arial"/>
          <w:sz w:val="24"/>
          <w:szCs w:val="24"/>
        </w:rPr>
      </w:pPr>
    </w:p>
    <w:p w:rsidR="00343A18" w:rsidRPr="002C71A8" w:rsidRDefault="00343A18" w:rsidP="00343A18">
      <w:pPr>
        <w:pStyle w:val="Title"/>
        <w:spacing w:before="0"/>
        <w:jc w:val="right"/>
        <w:rPr>
          <w:rFonts w:cs="Arial"/>
          <w:b w:val="0"/>
          <w:caps/>
          <w:szCs w:val="24"/>
        </w:rPr>
      </w:pPr>
    </w:p>
    <w:p w:rsidR="00343A18" w:rsidRPr="002C71A8" w:rsidRDefault="00343A18" w:rsidP="00343A18">
      <w:pPr>
        <w:rPr>
          <w:rFonts w:cs="Arial"/>
          <w:sz w:val="24"/>
          <w:szCs w:val="24"/>
          <w:lang w:val="ru-RU"/>
        </w:rPr>
      </w:pPr>
      <w:r w:rsidRPr="002C71A8">
        <w:rPr>
          <w:rFonts w:cs="Arial"/>
          <w:sz w:val="24"/>
          <w:szCs w:val="24"/>
          <w:lang w:val="ru-RU"/>
        </w:rPr>
        <w:t>На основу члана 75. став 2. Закона о јавним набавкама („Службени гласник РС“ бр.124/2012, 14/15  и 68/15)</w:t>
      </w:r>
      <w:r w:rsidRPr="002C71A8">
        <w:rPr>
          <w:rFonts w:cs="Arial"/>
          <w:sz w:val="24"/>
          <w:szCs w:val="24"/>
        </w:rPr>
        <w:t xml:space="preserve"> као </w:t>
      </w:r>
      <w:r w:rsidRPr="002C71A8">
        <w:rPr>
          <w:rFonts w:cs="Arial"/>
          <w:sz w:val="24"/>
          <w:szCs w:val="24"/>
          <w:lang w:val="ru-RU"/>
        </w:rPr>
        <w:t>понуђач/подизвођач дајем:</w:t>
      </w:r>
    </w:p>
    <w:p w:rsidR="00343A18" w:rsidRPr="002C71A8" w:rsidRDefault="00343A18" w:rsidP="00343A18">
      <w:pPr>
        <w:rPr>
          <w:rFonts w:cs="Arial"/>
          <w:sz w:val="24"/>
          <w:szCs w:val="24"/>
          <w:lang w:val="ru-RU"/>
        </w:rPr>
      </w:pPr>
    </w:p>
    <w:p w:rsidR="00343A18" w:rsidRPr="002C71A8" w:rsidRDefault="00343A18" w:rsidP="00343A18">
      <w:pPr>
        <w:rPr>
          <w:rFonts w:cs="Arial"/>
          <w:sz w:val="24"/>
          <w:szCs w:val="24"/>
          <w:lang w:val="ru-RU"/>
        </w:rPr>
      </w:pPr>
    </w:p>
    <w:p w:rsidR="00343A18" w:rsidRPr="002C71A8" w:rsidRDefault="00343A18" w:rsidP="00B02E86">
      <w:pPr>
        <w:jc w:val="center"/>
        <w:rPr>
          <w:rFonts w:cs="Arial"/>
          <w:sz w:val="24"/>
          <w:szCs w:val="24"/>
          <w:lang w:val="ru-RU"/>
        </w:rPr>
      </w:pPr>
      <w:bookmarkStart w:id="261" w:name="_Toc442559929"/>
      <w:r w:rsidRPr="002C71A8">
        <w:rPr>
          <w:rFonts w:cs="Arial"/>
          <w:sz w:val="24"/>
          <w:szCs w:val="24"/>
          <w:lang w:val="ru-RU"/>
        </w:rPr>
        <w:t>И З Ј А В У</w:t>
      </w:r>
      <w:bookmarkEnd w:id="261"/>
    </w:p>
    <w:p w:rsidR="00343A18" w:rsidRPr="002C71A8" w:rsidRDefault="00343A18" w:rsidP="00874F5B">
      <w:pPr>
        <w:rPr>
          <w:rFonts w:cs="Arial"/>
          <w:sz w:val="24"/>
          <w:szCs w:val="24"/>
        </w:rPr>
      </w:pPr>
    </w:p>
    <w:p w:rsidR="00343A18" w:rsidRPr="002C71A8" w:rsidRDefault="00343A18" w:rsidP="00874F5B">
      <w:pPr>
        <w:rPr>
          <w:rFonts w:cs="Arial"/>
          <w:sz w:val="24"/>
          <w:szCs w:val="24"/>
        </w:rPr>
      </w:pPr>
    </w:p>
    <w:p w:rsidR="00343A18" w:rsidRPr="002C71A8" w:rsidRDefault="00343A18" w:rsidP="00343A18">
      <w:pPr>
        <w:rPr>
          <w:rFonts w:cs="Arial"/>
          <w:sz w:val="24"/>
          <w:szCs w:val="24"/>
          <w:lang w:val="ru-RU"/>
        </w:rPr>
      </w:pPr>
      <w:r w:rsidRPr="002C71A8">
        <w:rPr>
          <w:rFonts w:cs="Arial"/>
          <w:sz w:val="24"/>
          <w:szCs w:val="24"/>
          <w:lang w:val="ru-RU"/>
        </w:rPr>
        <w:t xml:space="preserve">којом изричито наводимо да </w:t>
      </w:r>
      <w:r w:rsidRPr="002C71A8">
        <w:rPr>
          <w:rFonts w:cs="Arial"/>
          <w:sz w:val="24"/>
          <w:szCs w:val="24"/>
        </w:rPr>
        <w:t>смо у свом досадашњем раду и</w:t>
      </w:r>
      <w:r w:rsidRPr="002C71A8">
        <w:rPr>
          <w:rFonts w:cs="Arial"/>
          <w:sz w:val="24"/>
          <w:szCs w:val="24"/>
          <w:lang w:val="ru-RU"/>
        </w:rPr>
        <w:t xml:space="preserve"> при састављању Понуде </w:t>
      </w:r>
      <w:r w:rsidRPr="002C71A8">
        <w:rPr>
          <w:rFonts w:cs="Arial"/>
          <w:sz w:val="24"/>
          <w:szCs w:val="24"/>
        </w:rPr>
        <w:t xml:space="preserve"> број: </w:t>
      </w:r>
      <w:r w:rsidR="007E7BB8" w:rsidRPr="002C71A8">
        <w:rPr>
          <w:rFonts w:cs="Arial"/>
          <w:sz w:val="24"/>
          <w:szCs w:val="24"/>
        </w:rPr>
        <w:t>______________</w:t>
      </w:r>
      <w:r w:rsidRPr="002C71A8">
        <w:rPr>
          <w:rFonts w:cs="Arial"/>
          <w:sz w:val="24"/>
          <w:szCs w:val="24"/>
          <w:lang w:val="ru-RU"/>
        </w:rPr>
        <w:t>за јавну набавку</w:t>
      </w:r>
      <w:r w:rsidR="005772F3" w:rsidRPr="002C71A8">
        <w:rPr>
          <w:rFonts w:cs="Arial"/>
          <w:sz w:val="24"/>
          <w:szCs w:val="24"/>
          <w:lang w:val="ru-RU"/>
        </w:rPr>
        <w:t xml:space="preserve"> </w:t>
      </w:r>
      <w:r w:rsidRPr="002C71A8">
        <w:rPr>
          <w:rFonts w:cs="Arial"/>
          <w:sz w:val="24"/>
          <w:szCs w:val="24"/>
          <w:lang w:val="ru-RU"/>
        </w:rPr>
        <w:t xml:space="preserve"> </w:t>
      </w:r>
      <w:r w:rsidR="005772F3" w:rsidRPr="002C71A8">
        <w:rPr>
          <w:rFonts w:cs="Arial"/>
          <w:sz w:val="24"/>
          <w:szCs w:val="24"/>
          <w:lang w:val="sr-Latn-RS"/>
        </w:rPr>
        <w:t>„</w:t>
      </w:r>
      <w:r w:rsidR="00A506DA" w:rsidRPr="002C71A8">
        <w:rPr>
          <w:rFonts w:cs="Arial"/>
          <w:sz w:val="24"/>
          <w:szCs w:val="24"/>
          <w:lang w:val="sr-Cyrl-RS"/>
        </w:rPr>
        <w:t>Замена прозора на пословној згради Масарикова</w:t>
      </w:r>
      <w:r w:rsidR="00263106" w:rsidRPr="002C71A8">
        <w:rPr>
          <w:rFonts w:cs="Arial"/>
          <w:sz w:val="24"/>
          <w:szCs w:val="24"/>
        </w:rPr>
        <w:t xml:space="preserve"> </w:t>
      </w:r>
      <w:r w:rsidR="00A506DA" w:rsidRPr="002C71A8">
        <w:rPr>
          <w:rFonts w:eastAsia="TimesNewRomanPS-BoldMT" w:cs="Arial"/>
          <w:bCs/>
          <w:color w:val="000000" w:themeColor="text1"/>
          <w:sz w:val="24"/>
          <w:szCs w:val="24"/>
        </w:rPr>
        <w:t>ЈН/8200/0106</w:t>
      </w:r>
      <w:r w:rsidR="00263106" w:rsidRPr="002C71A8">
        <w:rPr>
          <w:rFonts w:eastAsia="TimesNewRomanPS-BoldMT" w:cs="Arial"/>
          <w:bCs/>
          <w:color w:val="000000" w:themeColor="text1"/>
          <w:sz w:val="24"/>
          <w:szCs w:val="24"/>
        </w:rPr>
        <w:t>/201</w:t>
      </w:r>
      <w:r w:rsidR="00A506DA" w:rsidRPr="002C71A8">
        <w:rPr>
          <w:rFonts w:eastAsia="TimesNewRomanPS-BoldMT" w:cs="Arial"/>
          <w:bCs/>
          <w:color w:val="000000" w:themeColor="text1"/>
          <w:sz w:val="24"/>
          <w:szCs w:val="24"/>
        </w:rPr>
        <w:t>7</w:t>
      </w:r>
      <w:r w:rsidR="005772F3" w:rsidRPr="002C71A8">
        <w:rPr>
          <w:rFonts w:eastAsia="TimesNewRomanPS-BoldMT" w:cs="Arial"/>
          <w:bCs/>
          <w:color w:val="000000" w:themeColor="text1"/>
          <w:sz w:val="24"/>
          <w:szCs w:val="24"/>
          <w:lang w:val="sr-Cyrl-RS"/>
        </w:rPr>
        <w:t>“</w:t>
      </w:r>
      <w:r w:rsidR="006B7BF4" w:rsidRPr="002C71A8">
        <w:rPr>
          <w:rFonts w:cs="Arial"/>
          <w:sz w:val="24"/>
          <w:szCs w:val="24"/>
          <w:lang w:val="ru-RU"/>
        </w:rPr>
        <w:t xml:space="preserve">, </w:t>
      </w:r>
      <w:r w:rsidR="00577909" w:rsidRPr="002C71A8">
        <w:rPr>
          <w:rFonts w:cs="Arial"/>
          <w:sz w:val="24"/>
          <w:szCs w:val="24"/>
        </w:rPr>
        <w:t>ради закључења Оквирног споразума са једним понуђачем</w:t>
      </w:r>
      <w:r w:rsidR="000202B3">
        <w:rPr>
          <w:rFonts w:cs="Arial"/>
          <w:sz w:val="24"/>
          <w:szCs w:val="24"/>
          <w:lang w:val="sr-Cyrl-RS"/>
        </w:rPr>
        <w:t xml:space="preserve"> </w:t>
      </w:r>
      <w:r w:rsidR="00577909" w:rsidRPr="002C71A8">
        <w:rPr>
          <w:rFonts w:cs="Arial"/>
          <w:sz w:val="24"/>
          <w:szCs w:val="24"/>
        </w:rPr>
        <w:t xml:space="preserve">на период до </w:t>
      </w:r>
      <w:r w:rsidR="00A506DA" w:rsidRPr="002C71A8">
        <w:rPr>
          <w:rFonts w:cs="Arial"/>
          <w:sz w:val="24"/>
          <w:szCs w:val="24"/>
        </w:rPr>
        <w:t>једне</w:t>
      </w:r>
      <w:r w:rsidR="00577909" w:rsidRPr="002C71A8">
        <w:rPr>
          <w:rFonts w:cs="Arial"/>
          <w:sz w:val="24"/>
          <w:szCs w:val="24"/>
        </w:rPr>
        <w:t xml:space="preserve"> године</w:t>
      </w:r>
      <w:r w:rsidR="00845FD6" w:rsidRPr="002C71A8">
        <w:rPr>
          <w:rFonts w:cs="Arial"/>
          <w:sz w:val="24"/>
          <w:szCs w:val="24"/>
        </w:rPr>
        <w:t>,</w:t>
      </w:r>
      <w:r w:rsidRPr="002C71A8">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C71A8">
        <w:rPr>
          <w:rFonts w:cs="Arial"/>
          <w:sz w:val="24"/>
          <w:szCs w:val="24"/>
        </w:rPr>
        <w:t>,</w:t>
      </w:r>
      <w:r w:rsidRPr="002C71A8">
        <w:rPr>
          <w:rFonts w:cs="Arial"/>
          <w:sz w:val="24"/>
          <w:szCs w:val="24"/>
          <w:lang w:val="ru-RU"/>
        </w:rPr>
        <w:t xml:space="preserve"> као и да </w:t>
      </w:r>
      <w:r w:rsidRPr="002C71A8">
        <w:rPr>
          <w:rFonts w:cs="Arial"/>
          <w:sz w:val="24"/>
          <w:szCs w:val="24"/>
        </w:rPr>
        <w:t>немамо забрану обављања делатности која је на снази у време подношења Понуде.</w:t>
      </w:r>
    </w:p>
    <w:p w:rsidR="00343A18" w:rsidRPr="002C71A8" w:rsidRDefault="00343A18" w:rsidP="00343A18">
      <w:pPr>
        <w:rPr>
          <w:rFonts w:cs="Arial"/>
          <w:sz w:val="24"/>
          <w:szCs w:val="24"/>
        </w:rPr>
      </w:pPr>
    </w:p>
    <w:p w:rsidR="00343A18" w:rsidRPr="002C71A8" w:rsidRDefault="00343A18" w:rsidP="00343A18">
      <w:pPr>
        <w:tabs>
          <w:tab w:val="left" w:pos="6028"/>
        </w:tabs>
        <w:autoSpaceDE w:val="0"/>
        <w:autoSpaceDN w:val="0"/>
        <w:adjustRightInd w:val="0"/>
        <w:ind w:left="360"/>
        <w:rPr>
          <w:rFonts w:eastAsia="Calibri" w:cs="Arial"/>
          <w:bCs/>
          <w:iCs/>
          <w:sz w:val="24"/>
          <w:szCs w:val="24"/>
        </w:rPr>
      </w:pPr>
    </w:p>
    <w:p w:rsidR="00343A18" w:rsidRPr="002C71A8" w:rsidRDefault="00343A18" w:rsidP="00343A18">
      <w:pPr>
        <w:tabs>
          <w:tab w:val="left" w:pos="6028"/>
        </w:tabs>
        <w:autoSpaceDE w:val="0"/>
        <w:autoSpaceDN w:val="0"/>
        <w:adjustRightInd w:val="0"/>
        <w:ind w:left="360"/>
        <w:rPr>
          <w:rFonts w:eastAsia="Calibri" w:cs="Arial"/>
          <w:bCs/>
          <w:iCs/>
          <w:sz w:val="24"/>
          <w:szCs w:val="24"/>
        </w:rPr>
      </w:pPr>
    </w:p>
    <w:p w:rsidR="00343A18" w:rsidRPr="002C71A8" w:rsidRDefault="00343A18" w:rsidP="00343A18">
      <w:pPr>
        <w:tabs>
          <w:tab w:val="left" w:pos="6028"/>
        </w:tabs>
        <w:autoSpaceDE w:val="0"/>
        <w:autoSpaceDN w:val="0"/>
        <w:adjustRightInd w:val="0"/>
        <w:ind w:left="360"/>
        <w:rPr>
          <w:rFonts w:eastAsia="Calibri" w:cs="Arial"/>
          <w:bCs/>
          <w:iCs/>
          <w:sz w:val="24"/>
          <w:szCs w:val="24"/>
        </w:rPr>
      </w:pPr>
    </w:p>
    <w:tbl>
      <w:tblPr>
        <w:tblW w:w="9270" w:type="dxa"/>
        <w:jc w:val="center"/>
        <w:tblLayout w:type="fixed"/>
        <w:tblLook w:val="0000" w:firstRow="0" w:lastRow="0" w:firstColumn="0" w:lastColumn="0" w:noHBand="0" w:noVBand="0"/>
      </w:tblPr>
      <w:tblGrid>
        <w:gridCol w:w="3432"/>
        <w:gridCol w:w="2127"/>
        <w:gridCol w:w="3711"/>
      </w:tblGrid>
      <w:tr w:rsidR="00343A18" w:rsidRPr="002C71A8" w:rsidTr="006B7BF4">
        <w:trPr>
          <w:jc w:val="center"/>
        </w:trPr>
        <w:tc>
          <w:tcPr>
            <w:tcW w:w="3432" w:type="dxa"/>
          </w:tcPr>
          <w:p w:rsidR="00343A18" w:rsidRPr="002C71A8" w:rsidRDefault="00343A18" w:rsidP="00BC01DC">
            <w:pPr>
              <w:spacing w:before="0"/>
              <w:jc w:val="center"/>
              <w:rPr>
                <w:rFonts w:cs="Arial"/>
                <w:sz w:val="24"/>
                <w:szCs w:val="24"/>
              </w:rPr>
            </w:pPr>
            <w:r w:rsidRPr="002C71A8">
              <w:rPr>
                <w:rFonts w:cs="Arial"/>
                <w:sz w:val="24"/>
                <w:szCs w:val="24"/>
              </w:rPr>
              <w:t>Датум:</w:t>
            </w:r>
          </w:p>
        </w:tc>
        <w:tc>
          <w:tcPr>
            <w:tcW w:w="2127" w:type="dxa"/>
          </w:tcPr>
          <w:p w:rsidR="00343A18" w:rsidRPr="002C71A8" w:rsidRDefault="00343A18" w:rsidP="00BC01DC">
            <w:pPr>
              <w:spacing w:before="0"/>
              <w:jc w:val="center"/>
              <w:rPr>
                <w:rFonts w:cs="Arial"/>
                <w:sz w:val="24"/>
                <w:szCs w:val="24"/>
                <w:lang w:val="ru-RU"/>
              </w:rPr>
            </w:pPr>
          </w:p>
        </w:tc>
        <w:tc>
          <w:tcPr>
            <w:tcW w:w="3711" w:type="dxa"/>
          </w:tcPr>
          <w:p w:rsidR="00343A18" w:rsidRPr="002C71A8" w:rsidRDefault="00343A18" w:rsidP="007E7BB8">
            <w:pPr>
              <w:spacing w:before="0"/>
              <w:jc w:val="center"/>
              <w:rPr>
                <w:rFonts w:cs="Arial"/>
                <w:sz w:val="24"/>
                <w:szCs w:val="24"/>
                <w:lang w:val="sr-Cyrl-CS"/>
              </w:rPr>
            </w:pPr>
            <w:r w:rsidRPr="002C71A8">
              <w:rPr>
                <w:rFonts w:cs="Arial"/>
                <w:sz w:val="24"/>
                <w:szCs w:val="24"/>
                <w:lang w:val="sr-Cyrl-CS"/>
              </w:rPr>
              <w:t>П</w:t>
            </w:r>
            <w:r w:rsidRPr="002C71A8">
              <w:rPr>
                <w:rFonts w:cs="Arial"/>
                <w:sz w:val="24"/>
                <w:szCs w:val="24"/>
              </w:rPr>
              <w:t>онуђач</w:t>
            </w:r>
            <w:r w:rsidRPr="002C71A8">
              <w:rPr>
                <w:rFonts w:cs="Arial"/>
                <w:sz w:val="24"/>
                <w:szCs w:val="24"/>
                <w:lang w:val="sr-Cyrl-CS"/>
              </w:rPr>
              <w:t>/члан групе</w:t>
            </w:r>
            <w:r w:rsidR="0097577B" w:rsidRPr="002C71A8">
              <w:rPr>
                <w:rFonts w:cs="Arial"/>
                <w:sz w:val="24"/>
                <w:szCs w:val="24"/>
                <w:lang w:val="sr-Cyrl-CS"/>
              </w:rPr>
              <w:t>/Подизвођач</w:t>
            </w:r>
          </w:p>
        </w:tc>
      </w:tr>
      <w:tr w:rsidR="00343A18" w:rsidRPr="002C71A8" w:rsidTr="006B7BF4">
        <w:trPr>
          <w:jc w:val="center"/>
        </w:trPr>
        <w:tc>
          <w:tcPr>
            <w:tcW w:w="3432" w:type="dxa"/>
          </w:tcPr>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rPr>
            </w:pPr>
            <w:r w:rsidRPr="002C71A8">
              <w:rPr>
                <w:rFonts w:cs="Arial"/>
                <w:sz w:val="24"/>
                <w:szCs w:val="24"/>
              </w:rPr>
              <w:t>М.П.</w:t>
            </w:r>
          </w:p>
        </w:tc>
        <w:tc>
          <w:tcPr>
            <w:tcW w:w="3711" w:type="dxa"/>
          </w:tcPr>
          <w:p w:rsidR="00343A18" w:rsidRPr="002C71A8" w:rsidRDefault="00343A18" w:rsidP="00BC01DC">
            <w:pPr>
              <w:spacing w:before="0"/>
              <w:jc w:val="center"/>
              <w:rPr>
                <w:rFonts w:cs="Arial"/>
                <w:sz w:val="24"/>
                <w:szCs w:val="24"/>
                <w:lang w:val="ru-RU"/>
              </w:rPr>
            </w:pPr>
          </w:p>
        </w:tc>
      </w:tr>
      <w:tr w:rsidR="00343A18" w:rsidRPr="002C71A8" w:rsidTr="006B7BF4">
        <w:trPr>
          <w:jc w:val="center"/>
        </w:trPr>
        <w:tc>
          <w:tcPr>
            <w:tcW w:w="3432" w:type="dxa"/>
            <w:tcBorders>
              <w:bottom w:val="single" w:sz="4" w:space="0" w:color="auto"/>
            </w:tcBorders>
          </w:tcPr>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2C71A8" w:rsidRDefault="00343A18" w:rsidP="00BC01DC">
            <w:pPr>
              <w:spacing w:before="0"/>
              <w:jc w:val="center"/>
              <w:rPr>
                <w:rFonts w:cs="Arial"/>
                <w:sz w:val="24"/>
                <w:szCs w:val="24"/>
                <w:lang w:val="ru-RU"/>
              </w:rPr>
            </w:pPr>
          </w:p>
        </w:tc>
      </w:tr>
      <w:tr w:rsidR="00343A18" w:rsidRPr="002C71A8" w:rsidTr="006B7BF4">
        <w:trPr>
          <w:trHeight w:val="389"/>
          <w:jc w:val="center"/>
        </w:trPr>
        <w:tc>
          <w:tcPr>
            <w:tcW w:w="3432" w:type="dxa"/>
            <w:tcBorders>
              <w:top w:val="single" w:sz="4" w:space="0" w:color="auto"/>
            </w:tcBorders>
          </w:tcPr>
          <w:p w:rsidR="00343A18" w:rsidRPr="002C71A8" w:rsidRDefault="00343A18" w:rsidP="00BC01DC">
            <w:pPr>
              <w:spacing w:before="0"/>
              <w:jc w:val="center"/>
              <w:rPr>
                <w:rFonts w:cs="Arial"/>
                <w:sz w:val="24"/>
                <w:szCs w:val="24"/>
              </w:rPr>
            </w:pPr>
          </w:p>
          <w:p w:rsidR="00343A18" w:rsidRPr="002C71A8" w:rsidRDefault="00343A18" w:rsidP="00BC01DC">
            <w:pPr>
              <w:spacing w:before="0"/>
              <w:jc w:val="center"/>
              <w:rPr>
                <w:rFonts w:cs="Arial"/>
                <w:sz w:val="24"/>
                <w:szCs w:val="24"/>
              </w:rPr>
            </w:pPr>
          </w:p>
        </w:tc>
        <w:tc>
          <w:tcPr>
            <w:tcW w:w="2127" w:type="dxa"/>
          </w:tcPr>
          <w:p w:rsidR="00343A18" w:rsidRPr="002C71A8"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2C71A8" w:rsidRDefault="00343A18" w:rsidP="00BC01DC">
            <w:pPr>
              <w:spacing w:before="0"/>
              <w:jc w:val="center"/>
              <w:rPr>
                <w:rFonts w:cs="Arial"/>
                <w:sz w:val="24"/>
                <w:szCs w:val="24"/>
                <w:lang w:val="ru-RU"/>
              </w:rPr>
            </w:pPr>
          </w:p>
        </w:tc>
      </w:tr>
    </w:tbl>
    <w:p w:rsidR="006B7BF4" w:rsidRPr="002C71A8" w:rsidRDefault="006B7BF4" w:rsidP="00343A18">
      <w:pPr>
        <w:rPr>
          <w:rFonts w:cs="Arial"/>
          <w:i/>
          <w:sz w:val="24"/>
          <w:szCs w:val="24"/>
        </w:rPr>
      </w:pPr>
    </w:p>
    <w:p w:rsidR="00343A18" w:rsidRPr="002C71A8" w:rsidRDefault="00343A18" w:rsidP="00343A18">
      <w:pPr>
        <w:rPr>
          <w:rFonts w:cs="Arial"/>
          <w:i/>
          <w:sz w:val="24"/>
          <w:szCs w:val="24"/>
          <w:lang w:val="sr-Cyrl-CS"/>
        </w:rPr>
      </w:pPr>
      <w:r w:rsidRPr="002C71A8">
        <w:rPr>
          <w:rFonts w:cs="Arial"/>
          <w:i/>
          <w:sz w:val="24"/>
          <w:szCs w:val="24"/>
        </w:rPr>
        <w:t xml:space="preserve">Напомена: Уколико </w:t>
      </w:r>
      <w:r w:rsidRPr="002C71A8">
        <w:rPr>
          <w:rFonts w:cs="Arial"/>
          <w:i/>
          <w:sz w:val="24"/>
          <w:szCs w:val="24"/>
          <w:lang w:val="sr-Cyrl-CS"/>
        </w:rPr>
        <w:t xml:space="preserve">заједничку </w:t>
      </w:r>
      <w:r w:rsidRPr="002C71A8">
        <w:rPr>
          <w:rFonts w:cs="Arial"/>
          <w:i/>
          <w:sz w:val="24"/>
          <w:szCs w:val="24"/>
        </w:rPr>
        <w:t xml:space="preserve">понуду подноси група понуђача Изјава </w:t>
      </w:r>
      <w:r w:rsidRPr="002C71A8">
        <w:rPr>
          <w:rFonts w:cs="Arial"/>
          <w:i/>
          <w:sz w:val="24"/>
          <w:szCs w:val="24"/>
          <w:lang w:val="sr-Cyrl-CS"/>
        </w:rPr>
        <w:t xml:space="preserve">се доставља за сваког члана групе понуђача. Изјава </w:t>
      </w:r>
      <w:r w:rsidRPr="002C71A8">
        <w:rPr>
          <w:rFonts w:cs="Arial"/>
          <w:i/>
          <w:sz w:val="24"/>
          <w:szCs w:val="24"/>
        </w:rPr>
        <w:t>мора бити попуњена, потписана од стране овлашћеног лица</w:t>
      </w:r>
      <w:r w:rsidRPr="002C71A8">
        <w:rPr>
          <w:rFonts w:cs="Arial"/>
          <w:i/>
          <w:sz w:val="24"/>
          <w:szCs w:val="24"/>
          <w:lang w:val="sr-Cyrl-CS"/>
        </w:rPr>
        <w:t xml:space="preserve"> за заступање</w:t>
      </w:r>
      <w:r w:rsidRPr="002C71A8">
        <w:rPr>
          <w:rFonts w:cs="Arial"/>
          <w:i/>
          <w:sz w:val="24"/>
          <w:szCs w:val="24"/>
        </w:rPr>
        <w:t xml:space="preserve"> понуђача из групе понуђача и оверена печатом. </w:t>
      </w:r>
    </w:p>
    <w:p w:rsidR="00343A18" w:rsidRPr="002C71A8" w:rsidRDefault="00343A18" w:rsidP="00343A18">
      <w:pPr>
        <w:rPr>
          <w:rFonts w:cs="Arial"/>
          <w:i/>
          <w:sz w:val="24"/>
          <w:szCs w:val="24"/>
        </w:rPr>
      </w:pPr>
      <w:r w:rsidRPr="002C71A8">
        <w:rPr>
          <w:rFonts w:eastAsia="Calibri" w:cs="Arial"/>
          <w:i/>
          <w:sz w:val="24"/>
          <w:szCs w:val="24"/>
        </w:rPr>
        <w:t xml:space="preserve">У случају да понуђач подноси понуду са подизвођачем, Изјава </w:t>
      </w:r>
      <w:r w:rsidRPr="002C71A8">
        <w:rPr>
          <w:rFonts w:eastAsia="Calibri" w:cs="Arial"/>
          <w:i/>
          <w:sz w:val="24"/>
          <w:szCs w:val="24"/>
          <w:lang w:val="sr-Cyrl-CS"/>
        </w:rPr>
        <w:t xml:space="preserve">се доставља за понуђача и сваког подизвођача. Изјава </w:t>
      </w:r>
      <w:r w:rsidRPr="002C71A8">
        <w:rPr>
          <w:rFonts w:eastAsia="Calibri" w:cs="Arial"/>
          <w:i/>
          <w:sz w:val="24"/>
          <w:szCs w:val="24"/>
        </w:rPr>
        <w:t xml:space="preserve">мора бити </w:t>
      </w:r>
      <w:r w:rsidRPr="002C71A8">
        <w:rPr>
          <w:rFonts w:eastAsia="Calibri" w:cs="Arial"/>
          <w:i/>
          <w:sz w:val="24"/>
          <w:szCs w:val="24"/>
          <w:lang w:val="sr-Cyrl-CS"/>
        </w:rPr>
        <w:t>попуњена,</w:t>
      </w:r>
      <w:r w:rsidRPr="002C71A8">
        <w:rPr>
          <w:rFonts w:eastAsia="Calibri" w:cs="Arial"/>
          <w:i/>
          <w:sz w:val="24"/>
          <w:szCs w:val="24"/>
        </w:rPr>
        <w:t xml:space="preserve"> потписана</w:t>
      </w:r>
      <w:r w:rsidRPr="002C71A8">
        <w:rPr>
          <w:rFonts w:eastAsia="Calibri" w:cs="Arial"/>
          <w:i/>
          <w:sz w:val="24"/>
          <w:szCs w:val="24"/>
          <w:lang w:val="sr-Cyrl-CS"/>
        </w:rPr>
        <w:t xml:space="preserve"> и оверена</w:t>
      </w:r>
      <w:r w:rsidRPr="002C71A8">
        <w:rPr>
          <w:rFonts w:eastAsia="Calibri" w:cs="Arial"/>
          <w:i/>
          <w:sz w:val="24"/>
          <w:szCs w:val="24"/>
        </w:rPr>
        <w:t xml:space="preserve"> од стране овлашћеног лица за заступање </w:t>
      </w:r>
      <w:r w:rsidRPr="002C71A8">
        <w:rPr>
          <w:rFonts w:eastAsia="Calibri" w:cs="Arial"/>
          <w:i/>
          <w:sz w:val="24"/>
          <w:szCs w:val="24"/>
          <w:lang w:val="sr-Cyrl-CS"/>
        </w:rPr>
        <w:t>понуђача/подизво</w:t>
      </w:r>
      <w:r w:rsidRPr="002C71A8">
        <w:rPr>
          <w:rFonts w:eastAsia="Calibri" w:cs="Arial"/>
          <w:i/>
          <w:sz w:val="24"/>
          <w:szCs w:val="24"/>
        </w:rPr>
        <w:t>ђача</w:t>
      </w:r>
      <w:r w:rsidRPr="002C71A8">
        <w:rPr>
          <w:rFonts w:eastAsia="Calibri" w:cs="Arial"/>
          <w:i/>
          <w:sz w:val="24"/>
          <w:szCs w:val="24"/>
          <w:lang w:val="sr-Cyrl-CS"/>
        </w:rPr>
        <w:t xml:space="preserve"> и оверена печатом.</w:t>
      </w:r>
    </w:p>
    <w:p w:rsidR="00343A18" w:rsidRPr="002C71A8" w:rsidRDefault="00343A18" w:rsidP="00343A18">
      <w:pPr>
        <w:rPr>
          <w:rFonts w:cs="Arial"/>
          <w:sz w:val="24"/>
          <w:szCs w:val="24"/>
          <w:lang w:val="sr-Cyrl-CS"/>
        </w:rPr>
      </w:pPr>
      <w:r w:rsidRPr="002C71A8">
        <w:rPr>
          <w:rFonts w:cs="Arial"/>
          <w:i/>
          <w:sz w:val="24"/>
          <w:szCs w:val="24"/>
        </w:rPr>
        <w:t>Приликом подношења понуде овај образац копирати у потребном броју примерака.</w:t>
      </w:r>
    </w:p>
    <w:p w:rsidR="000F683D" w:rsidRPr="002C71A8" w:rsidRDefault="000F683D" w:rsidP="00874F5B">
      <w:pPr>
        <w:rPr>
          <w:rFonts w:cs="Arial"/>
        </w:rPr>
      </w:pPr>
    </w:p>
    <w:p w:rsidR="00D97826" w:rsidRPr="002C71A8" w:rsidRDefault="00D97826" w:rsidP="00343A18">
      <w:pPr>
        <w:rPr>
          <w:rFonts w:cs="Arial"/>
        </w:rPr>
      </w:pPr>
    </w:p>
    <w:p w:rsidR="00431517" w:rsidRPr="002C71A8" w:rsidRDefault="00431517" w:rsidP="00343A18">
      <w:pPr>
        <w:rPr>
          <w:rFonts w:cs="Arial"/>
        </w:rPr>
      </w:pPr>
    </w:p>
    <w:p w:rsidR="00343A18" w:rsidRPr="002C71A8" w:rsidRDefault="00343A18" w:rsidP="007605F7">
      <w:pPr>
        <w:pStyle w:val="KDObrazac"/>
        <w:rPr>
          <w:b w:val="0"/>
          <w:lang w:val="sr-Cyrl-RS"/>
        </w:rPr>
      </w:pPr>
      <w:bookmarkStart w:id="262" w:name="_Toc442559940"/>
      <w:r w:rsidRPr="002C71A8">
        <w:rPr>
          <w:b w:val="0"/>
        </w:rPr>
        <w:t xml:space="preserve">ОБРАЗАЦ </w:t>
      </w:r>
      <w:bookmarkEnd w:id="262"/>
      <w:r w:rsidR="000A5958" w:rsidRPr="002C71A8">
        <w:rPr>
          <w:b w:val="0"/>
        </w:rPr>
        <w:t>5</w:t>
      </w:r>
      <w:r w:rsidR="00431517" w:rsidRPr="002C71A8">
        <w:rPr>
          <w:b w:val="0"/>
          <w:lang w:val="sr-Cyrl-RS"/>
        </w:rPr>
        <w:t>.</w:t>
      </w:r>
    </w:p>
    <w:p w:rsidR="00343A18" w:rsidRPr="002C71A8" w:rsidRDefault="00343A18" w:rsidP="00343A18">
      <w:pPr>
        <w:spacing w:before="0"/>
        <w:jc w:val="center"/>
        <w:rPr>
          <w:rFonts w:cs="Arial"/>
        </w:rPr>
      </w:pPr>
    </w:p>
    <w:p w:rsidR="00343A18" w:rsidRPr="002C71A8" w:rsidRDefault="00343A18" w:rsidP="00343A18">
      <w:pPr>
        <w:spacing w:before="0"/>
        <w:jc w:val="center"/>
        <w:rPr>
          <w:rFonts w:cs="Arial"/>
        </w:rPr>
      </w:pPr>
      <w:r w:rsidRPr="002C71A8">
        <w:rPr>
          <w:rFonts w:cs="Arial"/>
        </w:rPr>
        <w:t xml:space="preserve">СПИСАК </w:t>
      </w:r>
      <w:r w:rsidR="00BF3715" w:rsidRPr="002C71A8">
        <w:rPr>
          <w:rFonts w:cs="Arial"/>
        </w:rPr>
        <w:t xml:space="preserve">ИЗВЕДЕНИХ </w:t>
      </w:r>
      <w:r w:rsidR="00873EBD" w:rsidRPr="002C71A8">
        <w:rPr>
          <w:rFonts w:cs="Arial"/>
        </w:rPr>
        <w:t>РАДОВА</w:t>
      </w:r>
      <w:r w:rsidRPr="002C71A8">
        <w:rPr>
          <w:rFonts w:cs="Arial"/>
        </w:rPr>
        <w:t>– СТРУЧНЕ РЕФЕРЕНЦЕ</w:t>
      </w:r>
    </w:p>
    <w:p w:rsidR="00343A18" w:rsidRPr="002C71A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5C0B0A" w:rsidP="00CC26CA">
            <w:pPr>
              <w:spacing w:before="0"/>
              <w:jc w:val="center"/>
              <w:rPr>
                <w:rFonts w:eastAsia="Calibri" w:cs="Arial"/>
                <w:bCs/>
                <w:iCs/>
              </w:rPr>
            </w:pPr>
            <w:r w:rsidRPr="002C71A8">
              <w:rPr>
                <w:rFonts w:eastAsia="Calibri" w:cs="Arial"/>
                <w:bCs/>
                <w:iCs/>
              </w:rPr>
              <w:t>Референтни Н</w:t>
            </w:r>
            <w:r w:rsidR="00343A18" w:rsidRPr="002C71A8">
              <w:rPr>
                <w:rFonts w:eastAsia="Calibri" w:cs="Arial"/>
                <w:bCs/>
                <w:iCs/>
              </w:rPr>
              <w:t>аручилац</w:t>
            </w:r>
          </w:p>
        </w:tc>
        <w:tc>
          <w:tcPr>
            <w:tcW w:w="908"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lang w:val="ru-RU"/>
              </w:rPr>
              <w:t>Лице за контакт</w:t>
            </w:r>
            <w:r w:rsidRPr="002C71A8">
              <w:rPr>
                <w:rFonts w:eastAsia="Calibri" w:cs="Arial"/>
                <w:bCs/>
                <w:iCs/>
              </w:rPr>
              <w:t xml:space="preserve"> и број телефона</w:t>
            </w:r>
          </w:p>
        </w:tc>
        <w:tc>
          <w:tcPr>
            <w:tcW w:w="92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Број и датум закључења уговора</w:t>
            </w:r>
          </w:p>
        </w:tc>
        <w:tc>
          <w:tcPr>
            <w:tcW w:w="859" w:type="pct"/>
            <w:shd w:val="clear" w:color="auto" w:fill="auto"/>
            <w:vAlign w:val="center"/>
          </w:tcPr>
          <w:p w:rsidR="00343A18" w:rsidRPr="002C71A8" w:rsidRDefault="00343A18" w:rsidP="00BC01DC">
            <w:pPr>
              <w:spacing w:before="0"/>
              <w:jc w:val="center"/>
              <w:rPr>
                <w:rFonts w:eastAsia="Calibri" w:cs="Arial"/>
                <w:bCs/>
                <w:iCs/>
                <w:lang w:val="sr-Cyrl-CS"/>
              </w:rPr>
            </w:pPr>
          </w:p>
          <w:p w:rsidR="00343A18" w:rsidRPr="002C71A8" w:rsidRDefault="00343A18" w:rsidP="00BC01DC">
            <w:pPr>
              <w:spacing w:before="0"/>
              <w:jc w:val="center"/>
              <w:rPr>
                <w:rFonts w:eastAsia="Calibri" w:cs="Arial"/>
                <w:bCs/>
                <w:iCs/>
              </w:rPr>
            </w:pPr>
            <w:r w:rsidRPr="002C71A8">
              <w:rPr>
                <w:rFonts w:eastAsia="Calibri" w:cs="Arial"/>
                <w:bCs/>
                <w:iCs/>
                <w:lang w:val="sr-Cyrl-CS"/>
              </w:rPr>
              <w:t xml:space="preserve">Датум </w:t>
            </w:r>
            <w:r w:rsidRPr="002C71A8">
              <w:rPr>
                <w:rFonts w:eastAsia="Calibri" w:cs="Arial"/>
                <w:bCs/>
                <w:iCs/>
              </w:rPr>
              <w:t>реализације уговора</w:t>
            </w:r>
          </w:p>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 xml:space="preserve">Вредност </w:t>
            </w:r>
            <w:r w:rsidR="00CC26CA" w:rsidRPr="002C71A8">
              <w:rPr>
                <w:rFonts w:eastAsia="Calibri" w:cs="Arial"/>
                <w:bCs/>
                <w:iCs/>
              </w:rPr>
              <w:t xml:space="preserve">изведених </w:t>
            </w:r>
            <w:r w:rsidR="00873EBD" w:rsidRPr="002C71A8">
              <w:rPr>
                <w:rFonts w:eastAsia="Calibri" w:cs="Arial"/>
                <w:bCs/>
                <w:iCs/>
              </w:rPr>
              <w:t>радова</w:t>
            </w:r>
            <w:r w:rsidR="001655C4">
              <w:rPr>
                <w:rFonts w:eastAsia="Calibri" w:cs="Arial"/>
                <w:bCs/>
                <w:iCs/>
                <w:lang w:val="sr-Cyrl-RS"/>
              </w:rPr>
              <w:t xml:space="preserve"> </w:t>
            </w:r>
            <w:r w:rsidR="00E808AE" w:rsidRPr="002C71A8">
              <w:rPr>
                <w:rFonts w:eastAsia="Calibri" w:cs="Arial"/>
                <w:bCs/>
                <w:iCs/>
              </w:rPr>
              <w:t xml:space="preserve">дин </w:t>
            </w:r>
            <w:r w:rsidRPr="002C71A8">
              <w:rPr>
                <w:rFonts w:eastAsia="Calibri" w:cs="Arial"/>
                <w:bCs/>
                <w:iCs/>
              </w:rPr>
              <w:t>без ПДВ</w:t>
            </w:r>
          </w:p>
          <w:p w:rsidR="00657291" w:rsidRPr="002C71A8" w:rsidRDefault="00657291" w:rsidP="000A5958">
            <w:pPr>
              <w:spacing w:before="0"/>
              <w:jc w:val="center"/>
              <w:rPr>
                <w:rFonts w:eastAsia="Calibri" w:cs="Arial"/>
                <w:bCs/>
                <w:iCs/>
              </w:rPr>
            </w:pPr>
          </w:p>
        </w:tc>
      </w:tr>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1.</w:t>
            </w: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tc>
        <w:tc>
          <w:tcPr>
            <w:tcW w:w="908" w:type="pct"/>
            <w:shd w:val="clear" w:color="auto" w:fill="auto"/>
          </w:tcPr>
          <w:p w:rsidR="00343A18" w:rsidRPr="002C71A8" w:rsidRDefault="00343A18" w:rsidP="00BC01DC">
            <w:pPr>
              <w:spacing w:before="0"/>
              <w:jc w:val="center"/>
              <w:rPr>
                <w:rFonts w:eastAsia="Calibri" w:cs="Arial"/>
                <w:bCs/>
                <w:iCs/>
              </w:rPr>
            </w:pPr>
          </w:p>
        </w:tc>
        <w:tc>
          <w:tcPr>
            <w:tcW w:w="923" w:type="pct"/>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tc>
      </w:tr>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2.</w:t>
            </w: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tc>
        <w:tc>
          <w:tcPr>
            <w:tcW w:w="908" w:type="pct"/>
            <w:shd w:val="clear" w:color="auto" w:fill="auto"/>
          </w:tcPr>
          <w:p w:rsidR="00343A18" w:rsidRPr="002C71A8" w:rsidRDefault="00343A18" w:rsidP="00BC01DC">
            <w:pPr>
              <w:spacing w:before="0"/>
              <w:jc w:val="center"/>
              <w:rPr>
                <w:rFonts w:eastAsia="Calibri" w:cs="Arial"/>
                <w:bCs/>
                <w:iCs/>
              </w:rPr>
            </w:pPr>
          </w:p>
        </w:tc>
        <w:tc>
          <w:tcPr>
            <w:tcW w:w="923" w:type="pct"/>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tc>
      </w:tr>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3.</w:t>
            </w: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tc>
        <w:tc>
          <w:tcPr>
            <w:tcW w:w="908" w:type="pct"/>
            <w:shd w:val="clear" w:color="auto" w:fill="auto"/>
          </w:tcPr>
          <w:p w:rsidR="00343A18" w:rsidRPr="002C71A8" w:rsidRDefault="00343A18" w:rsidP="00BC01DC">
            <w:pPr>
              <w:spacing w:before="0"/>
              <w:jc w:val="center"/>
              <w:rPr>
                <w:rFonts w:eastAsia="Calibri" w:cs="Arial"/>
                <w:bCs/>
                <w:iCs/>
              </w:rPr>
            </w:pPr>
          </w:p>
        </w:tc>
        <w:tc>
          <w:tcPr>
            <w:tcW w:w="923" w:type="pct"/>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tc>
      </w:tr>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4.</w:t>
            </w: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tc>
        <w:tc>
          <w:tcPr>
            <w:tcW w:w="908" w:type="pct"/>
            <w:shd w:val="clear" w:color="auto" w:fill="auto"/>
          </w:tcPr>
          <w:p w:rsidR="00343A18" w:rsidRPr="002C71A8" w:rsidRDefault="00343A18" w:rsidP="00BC01DC">
            <w:pPr>
              <w:spacing w:before="0"/>
              <w:jc w:val="center"/>
              <w:rPr>
                <w:rFonts w:eastAsia="Calibri" w:cs="Arial"/>
                <w:bCs/>
                <w:iCs/>
              </w:rPr>
            </w:pPr>
          </w:p>
        </w:tc>
        <w:tc>
          <w:tcPr>
            <w:tcW w:w="923" w:type="pct"/>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tc>
      </w:tr>
      <w:tr w:rsidR="000A5958" w:rsidRPr="002C71A8" w:rsidTr="00BC01DC">
        <w:tc>
          <w:tcPr>
            <w:tcW w:w="213"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r w:rsidRPr="002C71A8">
              <w:rPr>
                <w:rFonts w:eastAsia="Calibri" w:cs="Arial"/>
                <w:bCs/>
                <w:iCs/>
              </w:rPr>
              <w:t>5.</w:t>
            </w:r>
          </w:p>
        </w:tc>
        <w:tc>
          <w:tcPr>
            <w:tcW w:w="951" w:type="pct"/>
            <w:shd w:val="clear" w:color="auto" w:fill="auto"/>
          </w:tcPr>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p w:rsidR="00343A18" w:rsidRPr="002C71A8" w:rsidRDefault="00343A18" w:rsidP="00BC01DC">
            <w:pPr>
              <w:spacing w:before="0"/>
              <w:jc w:val="center"/>
              <w:rPr>
                <w:rFonts w:eastAsia="Calibri" w:cs="Arial"/>
                <w:bCs/>
                <w:iCs/>
              </w:rPr>
            </w:pPr>
          </w:p>
        </w:tc>
        <w:tc>
          <w:tcPr>
            <w:tcW w:w="908" w:type="pct"/>
            <w:shd w:val="clear" w:color="auto" w:fill="auto"/>
          </w:tcPr>
          <w:p w:rsidR="00343A18" w:rsidRPr="002C71A8" w:rsidRDefault="00343A18" w:rsidP="00BC01DC">
            <w:pPr>
              <w:spacing w:before="0"/>
              <w:jc w:val="center"/>
              <w:rPr>
                <w:rFonts w:eastAsia="Calibri" w:cs="Arial"/>
                <w:bCs/>
                <w:iCs/>
              </w:rPr>
            </w:pPr>
          </w:p>
        </w:tc>
        <w:tc>
          <w:tcPr>
            <w:tcW w:w="923" w:type="pct"/>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BC01DC">
            <w:pPr>
              <w:spacing w:before="0"/>
              <w:jc w:val="center"/>
              <w:rPr>
                <w:rFonts w:eastAsia="Calibri" w:cs="Arial"/>
                <w:bCs/>
                <w:iCs/>
              </w:rPr>
            </w:pPr>
          </w:p>
        </w:tc>
        <w:tc>
          <w:tcPr>
            <w:tcW w:w="1145" w:type="pct"/>
          </w:tcPr>
          <w:p w:rsidR="00343A18" w:rsidRPr="002C71A8" w:rsidRDefault="00343A18" w:rsidP="00BC01DC">
            <w:pPr>
              <w:spacing w:before="0"/>
              <w:jc w:val="center"/>
              <w:rPr>
                <w:rFonts w:eastAsia="Calibri" w:cs="Arial"/>
                <w:bCs/>
                <w:iCs/>
              </w:rPr>
            </w:pPr>
          </w:p>
        </w:tc>
      </w:tr>
      <w:tr w:rsidR="000A5958" w:rsidRPr="002C71A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2C71A8" w:rsidRDefault="00343A18" w:rsidP="00BC01DC">
            <w:pPr>
              <w:spacing w:before="0"/>
              <w:jc w:val="center"/>
              <w:rPr>
                <w:rFonts w:eastAsia="Calibri" w:cs="Arial"/>
                <w:bCs/>
                <w:iCs/>
              </w:rPr>
            </w:pPr>
          </w:p>
        </w:tc>
        <w:tc>
          <w:tcPr>
            <w:tcW w:w="859" w:type="pct"/>
            <w:shd w:val="clear" w:color="auto" w:fill="auto"/>
          </w:tcPr>
          <w:p w:rsidR="00343A18" w:rsidRPr="002C71A8" w:rsidRDefault="00343A18" w:rsidP="000C67B2">
            <w:pPr>
              <w:spacing w:before="0"/>
              <w:jc w:val="center"/>
              <w:rPr>
                <w:rFonts w:eastAsia="Calibri" w:cs="Arial"/>
                <w:bCs/>
                <w:iCs/>
              </w:rPr>
            </w:pPr>
          </w:p>
          <w:p w:rsidR="00343A18" w:rsidRPr="002C71A8" w:rsidRDefault="00343A18" w:rsidP="000C67B2">
            <w:pPr>
              <w:spacing w:before="0"/>
              <w:jc w:val="center"/>
              <w:rPr>
                <w:rFonts w:eastAsia="Calibri" w:cs="Arial"/>
                <w:bCs/>
                <w:iCs/>
              </w:rPr>
            </w:pPr>
            <w:r w:rsidRPr="002C71A8">
              <w:rPr>
                <w:rFonts w:eastAsia="Calibri" w:cs="Arial"/>
                <w:bCs/>
                <w:iCs/>
              </w:rPr>
              <w:t>Укупна вредност</w:t>
            </w:r>
          </w:p>
          <w:p w:rsidR="00343A18" w:rsidRPr="002C71A8" w:rsidRDefault="00FB5A53" w:rsidP="000C67B2">
            <w:pPr>
              <w:spacing w:before="0"/>
              <w:jc w:val="center"/>
              <w:rPr>
                <w:rFonts w:eastAsia="Calibri" w:cs="Arial"/>
                <w:bCs/>
                <w:iCs/>
              </w:rPr>
            </w:pPr>
            <w:r w:rsidRPr="002C71A8">
              <w:rPr>
                <w:rFonts w:eastAsia="Calibri" w:cs="Arial"/>
                <w:bCs/>
                <w:iCs/>
              </w:rPr>
              <w:t xml:space="preserve">Изведених </w:t>
            </w:r>
            <w:r w:rsidR="00873EBD" w:rsidRPr="002C71A8">
              <w:rPr>
                <w:rFonts w:eastAsia="Calibri" w:cs="Arial"/>
                <w:bCs/>
                <w:iCs/>
              </w:rPr>
              <w:t>радова</w:t>
            </w:r>
            <w:r w:rsidR="001655C4">
              <w:rPr>
                <w:rFonts w:eastAsia="Calibri" w:cs="Arial"/>
                <w:bCs/>
                <w:iCs/>
                <w:lang w:val="sr-Cyrl-RS"/>
              </w:rPr>
              <w:t xml:space="preserve"> </w:t>
            </w:r>
            <w:r w:rsidR="00E808AE" w:rsidRPr="002C71A8">
              <w:rPr>
                <w:rFonts w:eastAsia="Calibri" w:cs="Arial"/>
                <w:bCs/>
                <w:iCs/>
              </w:rPr>
              <w:t xml:space="preserve">дин </w:t>
            </w:r>
            <w:r w:rsidR="00343A18" w:rsidRPr="002C71A8">
              <w:rPr>
                <w:rFonts w:eastAsia="Calibri" w:cs="Arial"/>
                <w:bCs/>
                <w:iCs/>
              </w:rPr>
              <w:t>без</w:t>
            </w:r>
          </w:p>
          <w:p w:rsidR="00343A18" w:rsidRPr="002C71A8" w:rsidRDefault="00343A18" w:rsidP="000C67B2">
            <w:pPr>
              <w:spacing w:before="0"/>
              <w:jc w:val="center"/>
              <w:rPr>
                <w:rFonts w:eastAsia="Calibri" w:cs="Arial"/>
                <w:bCs/>
                <w:iCs/>
              </w:rPr>
            </w:pPr>
            <w:r w:rsidRPr="002C71A8">
              <w:rPr>
                <w:rFonts w:eastAsia="Calibri" w:cs="Arial"/>
                <w:bCs/>
                <w:iCs/>
              </w:rPr>
              <w:t>ПДВ</w:t>
            </w:r>
          </w:p>
          <w:p w:rsidR="00343A18" w:rsidRPr="002C71A8" w:rsidRDefault="00343A18" w:rsidP="00E808AE">
            <w:pPr>
              <w:spacing w:before="0"/>
              <w:rPr>
                <w:rFonts w:eastAsia="Calibri" w:cs="Arial"/>
                <w:bCs/>
                <w:iCs/>
              </w:rPr>
            </w:pPr>
          </w:p>
        </w:tc>
        <w:tc>
          <w:tcPr>
            <w:tcW w:w="1145" w:type="pct"/>
          </w:tcPr>
          <w:p w:rsidR="00343A18" w:rsidRPr="002C71A8" w:rsidRDefault="00343A18" w:rsidP="000C67B2">
            <w:pPr>
              <w:spacing w:before="0"/>
              <w:ind w:left="720"/>
              <w:jc w:val="center"/>
              <w:rPr>
                <w:rFonts w:eastAsia="Calibri" w:cs="Arial"/>
                <w:bCs/>
                <w:iCs/>
              </w:rPr>
            </w:pPr>
          </w:p>
        </w:tc>
      </w:tr>
    </w:tbl>
    <w:p w:rsidR="00343A18" w:rsidRPr="002C71A8" w:rsidRDefault="00343A18" w:rsidP="00343A18">
      <w:pPr>
        <w:tabs>
          <w:tab w:val="left" w:pos="4999"/>
        </w:tabs>
        <w:spacing w:before="0"/>
        <w:rPr>
          <w:rFonts w:eastAsia="Calibri" w:cs="Arial"/>
        </w:rPr>
      </w:pPr>
    </w:p>
    <w:p w:rsidR="006B7BF4" w:rsidRPr="002C71A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2C71A8" w:rsidTr="006B7BF4">
        <w:trPr>
          <w:jc w:val="center"/>
        </w:trPr>
        <w:tc>
          <w:tcPr>
            <w:tcW w:w="3162" w:type="dxa"/>
          </w:tcPr>
          <w:p w:rsidR="00343A18" w:rsidRPr="002C71A8" w:rsidRDefault="00343A18" w:rsidP="00BC01DC">
            <w:pPr>
              <w:spacing w:before="0"/>
              <w:jc w:val="center"/>
              <w:rPr>
                <w:rFonts w:cs="Arial"/>
              </w:rPr>
            </w:pPr>
            <w:r w:rsidRPr="002C71A8">
              <w:rPr>
                <w:rFonts w:cs="Arial"/>
              </w:rPr>
              <w:t>Датум:</w:t>
            </w:r>
          </w:p>
        </w:tc>
        <w:tc>
          <w:tcPr>
            <w:tcW w:w="2127" w:type="dxa"/>
          </w:tcPr>
          <w:p w:rsidR="00343A18" w:rsidRPr="002C71A8" w:rsidRDefault="00343A18" w:rsidP="00BC01DC">
            <w:pPr>
              <w:spacing w:before="0"/>
              <w:jc w:val="center"/>
              <w:rPr>
                <w:rFonts w:cs="Arial"/>
                <w:lang w:val="ru-RU"/>
              </w:rPr>
            </w:pPr>
          </w:p>
        </w:tc>
        <w:tc>
          <w:tcPr>
            <w:tcW w:w="3891" w:type="dxa"/>
          </w:tcPr>
          <w:p w:rsidR="00343A18" w:rsidRPr="002C71A8" w:rsidRDefault="00343A18" w:rsidP="00BC01DC">
            <w:pPr>
              <w:spacing w:before="0"/>
              <w:jc w:val="center"/>
              <w:rPr>
                <w:rFonts w:cs="Arial"/>
                <w:lang w:val="ru-RU"/>
              </w:rPr>
            </w:pPr>
            <w:r w:rsidRPr="002C71A8">
              <w:rPr>
                <w:rFonts w:cs="Arial"/>
                <w:lang w:val="sr-Cyrl-CS"/>
              </w:rPr>
              <w:t>П</w:t>
            </w:r>
            <w:r w:rsidRPr="002C71A8">
              <w:rPr>
                <w:rFonts w:cs="Arial"/>
              </w:rPr>
              <w:t>онуђач</w:t>
            </w:r>
            <w:r w:rsidRPr="002C71A8">
              <w:rPr>
                <w:rFonts w:cs="Arial"/>
                <w:lang w:val="ru-RU"/>
              </w:rPr>
              <w:t>:</w:t>
            </w:r>
          </w:p>
        </w:tc>
      </w:tr>
      <w:tr w:rsidR="00343A18" w:rsidRPr="002C71A8" w:rsidTr="006B7BF4">
        <w:trPr>
          <w:jc w:val="center"/>
        </w:trPr>
        <w:tc>
          <w:tcPr>
            <w:tcW w:w="3162" w:type="dxa"/>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rPr>
            </w:pPr>
            <w:r w:rsidRPr="002C71A8">
              <w:rPr>
                <w:rFonts w:cs="Arial"/>
              </w:rPr>
              <w:t>М.П.</w:t>
            </w:r>
          </w:p>
        </w:tc>
        <w:tc>
          <w:tcPr>
            <w:tcW w:w="3891" w:type="dxa"/>
          </w:tcPr>
          <w:p w:rsidR="00343A18" w:rsidRPr="002C71A8" w:rsidRDefault="00343A18" w:rsidP="00BC01DC">
            <w:pPr>
              <w:spacing w:before="0"/>
              <w:jc w:val="center"/>
              <w:rPr>
                <w:rFonts w:cs="Arial"/>
                <w:lang w:val="ru-RU"/>
              </w:rPr>
            </w:pPr>
          </w:p>
        </w:tc>
      </w:tr>
      <w:tr w:rsidR="00343A18" w:rsidRPr="002C71A8" w:rsidTr="006B7BF4">
        <w:trPr>
          <w:jc w:val="center"/>
        </w:trPr>
        <w:tc>
          <w:tcPr>
            <w:tcW w:w="3162" w:type="dxa"/>
            <w:tcBorders>
              <w:bottom w:val="single" w:sz="4" w:space="0" w:color="auto"/>
            </w:tcBorders>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lang w:val="ru-RU"/>
              </w:rPr>
            </w:pPr>
          </w:p>
        </w:tc>
        <w:tc>
          <w:tcPr>
            <w:tcW w:w="3891" w:type="dxa"/>
            <w:tcBorders>
              <w:bottom w:val="single" w:sz="4" w:space="0" w:color="auto"/>
            </w:tcBorders>
          </w:tcPr>
          <w:p w:rsidR="00343A18" w:rsidRPr="002C71A8" w:rsidRDefault="00343A18" w:rsidP="00BC01DC">
            <w:pPr>
              <w:spacing w:before="0"/>
              <w:jc w:val="center"/>
              <w:rPr>
                <w:rFonts w:cs="Arial"/>
                <w:lang w:val="ru-RU"/>
              </w:rPr>
            </w:pPr>
          </w:p>
        </w:tc>
      </w:tr>
      <w:tr w:rsidR="00343A18" w:rsidRPr="002C71A8" w:rsidTr="006B7BF4">
        <w:trPr>
          <w:trHeight w:val="389"/>
          <w:jc w:val="center"/>
        </w:trPr>
        <w:tc>
          <w:tcPr>
            <w:tcW w:w="3162" w:type="dxa"/>
            <w:tcBorders>
              <w:top w:val="single" w:sz="4" w:space="0" w:color="auto"/>
            </w:tcBorders>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lang w:val="ru-RU"/>
              </w:rPr>
            </w:pPr>
          </w:p>
        </w:tc>
        <w:tc>
          <w:tcPr>
            <w:tcW w:w="3891" w:type="dxa"/>
            <w:tcBorders>
              <w:top w:val="single" w:sz="4" w:space="0" w:color="auto"/>
            </w:tcBorders>
          </w:tcPr>
          <w:p w:rsidR="00343A18" w:rsidRPr="002C71A8" w:rsidRDefault="00343A18" w:rsidP="00BC01DC">
            <w:pPr>
              <w:spacing w:before="0"/>
              <w:jc w:val="center"/>
              <w:rPr>
                <w:rFonts w:cs="Arial"/>
                <w:lang w:val="ru-RU"/>
              </w:rPr>
            </w:pPr>
          </w:p>
        </w:tc>
      </w:tr>
    </w:tbl>
    <w:p w:rsidR="006B7BF4" w:rsidRPr="002C71A8" w:rsidRDefault="006B7BF4" w:rsidP="00343A18">
      <w:pPr>
        <w:rPr>
          <w:rFonts w:eastAsia="Symbol" w:cs="Arial"/>
          <w:bCs/>
          <w:i/>
          <w:kern w:val="28"/>
        </w:rPr>
      </w:pPr>
    </w:p>
    <w:p w:rsidR="00343A18" w:rsidRPr="002C71A8" w:rsidRDefault="00343A18" w:rsidP="00343A18">
      <w:pPr>
        <w:rPr>
          <w:rFonts w:eastAsia="Symbol" w:cs="Arial"/>
          <w:bCs/>
          <w:i/>
          <w:kern w:val="28"/>
        </w:rPr>
      </w:pPr>
      <w:r w:rsidRPr="002C71A8">
        <w:rPr>
          <w:rFonts w:eastAsia="Symbol" w:cs="Arial"/>
          <w:bCs/>
          <w:i/>
          <w:kern w:val="28"/>
        </w:rPr>
        <w:t xml:space="preserve">Напомена: </w:t>
      </w:r>
    </w:p>
    <w:p w:rsidR="00343A18" w:rsidRPr="002C71A8" w:rsidRDefault="00343A18" w:rsidP="00343A18">
      <w:pPr>
        <w:rPr>
          <w:rFonts w:eastAsia="TimesNewRomanPS-BoldMT" w:cs="Arial"/>
          <w:i/>
          <w:lang w:val="sr-Cyrl-CS"/>
        </w:rPr>
      </w:pPr>
      <w:r w:rsidRPr="002C71A8">
        <w:rPr>
          <w:rFonts w:eastAsia="TimesNewRomanPS-BoldMT" w:cs="Arial"/>
          <w:i/>
        </w:rPr>
        <w:t xml:space="preserve">Уколико </w:t>
      </w:r>
      <w:r w:rsidRPr="002C71A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C71A8">
        <w:rPr>
          <w:rFonts w:eastAsia="TimesNewRomanPS-BoldMT" w:cs="Arial"/>
          <w:i/>
        </w:rPr>
        <w:t>.</w:t>
      </w:r>
    </w:p>
    <w:p w:rsidR="00657291" w:rsidRPr="002C71A8" w:rsidRDefault="00657291" w:rsidP="00657291">
      <w:pPr>
        <w:rPr>
          <w:rFonts w:cs="Arial"/>
          <w:lang w:val="sr-Cyrl-CS"/>
        </w:rPr>
      </w:pPr>
      <w:bookmarkStart w:id="263" w:name="_Toc442559941"/>
      <w:r w:rsidRPr="002C71A8">
        <w:rPr>
          <w:rFonts w:cs="Arial"/>
          <w:i/>
        </w:rPr>
        <w:t>Приликом подношења понуде овај образац копирати у потребном броју примерака.</w:t>
      </w:r>
    </w:p>
    <w:p w:rsidR="0042687E" w:rsidRPr="002C71A8" w:rsidRDefault="00657291" w:rsidP="00B02E86">
      <w:pPr>
        <w:rPr>
          <w:rFonts w:eastAsia="TimesNewRomanPS-BoldMT" w:cs="Arial"/>
          <w:i/>
        </w:rPr>
      </w:pPr>
      <w:r w:rsidRPr="002C71A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31517" w:rsidRPr="002C71A8" w:rsidRDefault="00431517" w:rsidP="000F683D">
      <w:pPr>
        <w:pStyle w:val="KDObrazac"/>
        <w:rPr>
          <w:b w:val="0"/>
        </w:rPr>
      </w:pPr>
    </w:p>
    <w:p w:rsidR="00431517" w:rsidRPr="002C71A8" w:rsidRDefault="00431517" w:rsidP="000F683D">
      <w:pPr>
        <w:pStyle w:val="KDObrazac"/>
        <w:rPr>
          <w:b w:val="0"/>
        </w:rPr>
      </w:pPr>
    </w:p>
    <w:p w:rsidR="00343A18" w:rsidRPr="002C71A8" w:rsidRDefault="00343A18" w:rsidP="000F683D">
      <w:pPr>
        <w:pStyle w:val="KDObrazac"/>
        <w:rPr>
          <w:b w:val="0"/>
        </w:rPr>
      </w:pPr>
      <w:r w:rsidRPr="002C71A8">
        <w:rPr>
          <w:b w:val="0"/>
        </w:rPr>
        <w:t xml:space="preserve">ОБРАЗАЦ </w:t>
      </w:r>
      <w:bookmarkEnd w:id="263"/>
      <w:r w:rsidR="00263106" w:rsidRPr="002C71A8">
        <w:rPr>
          <w:b w:val="0"/>
        </w:rPr>
        <w:t>5.1</w:t>
      </w:r>
      <w:r w:rsidR="000A5958" w:rsidRPr="002C71A8">
        <w:rPr>
          <w:b w:val="0"/>
        </w:rPr>
        <w:t>.</w:t>
      </w:r>
    </w:p>
    <w:p w:rsidR="00343A18" w:rsidRPr="00DC6840" w:rsidRDefault="00343A18" w:rsidP="000F683D">
      <w:pPr>
        <w:jc w:val="center"/>
        <w:rPr>
          <w:rFonts w:cs="Arial"/>
          <w:lang w:val="sr-Cyrl-RS"/>
        </w:rPr>
      </w:pPr>
      <w:r w:rsidRPr="002C71A8">
        <w:rPr>
          <w:rFonts w:cs="Arial"/>
        </w:rPr>
        <w:t xml:space="preserve">ПОТВРДА </w:t>
      </w:r>
      <w:r w:rsidR="00DC6840">
        <w:rPr>
          <w:rFonts w:cs="Arial"/>
          <w:lang w:val="sr-Cyrl-RS"/>
        </w:rPr>
        <w:t>РЕФЕРЕНТНИХ НАРУЧИЛАЦА</w:t>
      </w:r>
    </w:p>
    <w:p w:rsidR="0042687E" w:rsidRPr="002C71A8" w:rsidRDefault="0042687E" w:rsidP="000F683D">
      <w:pPr>
        <w:jc w:val="center"/>
        <w:rPr>
          <w:rFonts w:cs="Arial"/>
        </w:rPr>
      </w:pPr>
    </w:p>
    <w:p w:rsidR="00343A18" w:rsidRPr="002C71A8" w:rsidRDefault="00343A18" w:rsidP="00343A18">
      <w:pPr>
        <w:tabs>
          <w:tab w:val="left" w:pos="0"/>
          <w:tab w:val="left" w:pos="330"/>
          <w:tab w:val="left" w:pos="540"/>
        </w:tabs>
        <w:spacing w:before="0"/>
        <w:jc w:val="left"/>
        <w:rPr>
          <w:rFonts w:eastAsia="Calibri" w:cs="Arial"/>
        </w:rPr>
      </w:pPr>
      <w:r w:rsidRPr="002C71A8">
        <w:rPr>
          <w:rFonts w:eastAsia="Calibri" w:cs="Arial"/>
          <w:lang w:val="ru-RU"/>
        </w:rPr>
        <w:t>Наручилац</w:t>
      </w:r>
      <w:r w:rsidR="00263106" w:rsidRPr="002C71A8">
        <w:rPr>
          <w:rFonts w:eastAsia="Calibri" w:cs="Arial"/>
          <w:lang w:val="ru-RU"/>
        </w:rPr>
        <w:t xml:space="preserve"> </w:t>
      </w:r>
      <w:r w:rsidRPr="002C71A8">
        <w:rPr>
          <w:rFonts w:eastAsia="Calibri" w:cs="Arial"/>
          <w:lang w:val="ru-RU"/>
        </w:rPr>
        <w:t xml:space="preserve">предметних </w:t>
      </w:r>
      <w:r w:rsidR="00873EBD" w:rsidRPr="002C71A8">
        <w:rPr>
          <w:rFonts w:eastAsia="Calibri" w:cs="Arial"/>
          <w:lang w:val="ru-RU"/>
        </w:rPr>
        <w:t>радова</w:t>
      </w:r>
      <w:r w:rsidRPr="002C71A8">
        <w:rPr>
          <w:rFonts w:eastAsia="Calibri" w:cs="Arial"/>
          <w:lang w:val="ru-RU"/>
        </w:rPr>
        <w:t xml:space="preserve">: </w:t>
      </w:r>
    </w:p>
    <w:p w:rsidR="00343A18" w:rsidRPr="002C71A8" w:rsidRDefault="00343A18" w:rsidP="00343A18">
      <w:pPr>
        <w:tabs>
          <w:tab w:val="left" w:pos="0"/>
          <w:tab w:val="left" w:pos="330"/>
          <w:tab w:val="left" w:pos="540"/>
        </w:tabs>
        <w:spacing w:before="0"/>
        <w:ind w:left="6"/>
        <w:rPr>
          <w:rFonts w:eastAsia="Calibri" w:cs="Arial"/>
        </w:rPr>
      </w:pPr>
      <w:r w:rsidRPr="002C71A8">
        <w:rPr>
          <w:rFonts w:eastAsia="Calibri" w:cs="Arial"/>
        </w:rPr>
        <w:t xml:space="preserve">                                                  _________________________________________</w:t>
      </w:r>
      <w:r w:rsidR="000F683D" w:rsidRPr="002C71A8">
        <w:rPr>
          <w:rFonts w:eastAsia="Calibri" w:cs="Arial"/>
        </w:rPr>
        <w:t>_________________________</w:t>
      </w:r>
    </w:p>
    <w:p w:rsidR="00343A18" w:rsidRPr="002C71A8" w:rsidRDefault="00343A18" w:rsidP="00343A18">
      <w:pPr>
        <w:tabs>
          <w:tab w:val="left" w:pos="0"/>
          <w:tab w:val="left" w:pos="330"/>
          <w:tab w:val="left" w:pos="540"/>
        </w:tabs>
        <w:spacing w:before="0"/>
        <w:ind w:left="6"/>
        <w:jc w:val="center"/>
        <w:rPr>
          <w:rFonts w:eastAsia="Calibri" w:cs="Arial"/>
        </w:rPr>
      </w:pPr>
      <w:r w:rsidRPr="002C71A8">
        <w:rPr>
          <w:rFonts w:cs="Arial"/>
          <w:bCs/>
          <w:kern w:val="28"/>
        </w:rPr>
        <w:t>(назив и седиште наручиоца)</w:t>
      </w:r>
    </w:p>
    <w:p w:rsidR="00343A18" w:rsidRPr="002C71A8" w:rsidRDefault="00343A18" w:rsidP="00343A18">
      <w:pPr>
        <w:jc w:val="left"/>
        <w:rPr>
          <w:rFonts w:cs="Arial"/>
        </w:rPr>
      </w:pPr>
      <w:r w:rsidRPr="002C71A8">
        <w:rPr>
          <w:rFonts w:cs="Arial"/>
        </w:rPr>
        <w:t>Лице за контакт:      _________________________________________</w:t>
      </w:r>
      <w:r w:rsidR="000F683D" w:rsidRPr="002C71A8">
        <w:rPr>
          <w:rFonts w:cs="Arial"/>
        </w:rPr>
        <w:t>__________________________</w:t>
      </w:r>
    </w:p>
    <w:p w:rsidR="00343A18" w:rsidRPr="002C71A8" w:rsidRDefault="00343A18" w:rsidP="00343A18">
      <w:pPr>
        <w:jc w:val="center"/>
        <w:rPr>
          <w:rFonts w:cs="Arial"/>
        </w:rPr>
      </w:pPr>
      <w:r w:rsidRPr="002C71A8">
        <w:rPr>
          <w:rFonts w:cs="Arial"/>
        </w:rPr>
        <w:t>(име, презиме,  контакт телефон)</w:t>
      </w:r>
    </w:p>
    <w:p w:rsidR="00343A18" w:rsidRPr="002C71A8" w:rsidRDefault="00343A18" w:rsidP="00343A18">
      <w:pPr>
        <w:jc w:val="left"/>
        <w:rPr>
          <w:rFonts w:cs="Arial"/>
        </w:rPr>
      </w:pPr>
      <w:r w:rsidRPr="002C71A8">
        <w:rPr>
          <w:rFonts w:cs="Arial"/>
        </w:rPr>
        <w:t>Овим путем потврђујем да је _________________________________________</w:t>
      </w:r>
      <w:r w:rsidR="000F683D" w:rsidRPr="002C71A8">
        <w:rPr>
          <w:rFonts w:cs="Arial"/>
        </w:rPr>
        <w:t>_________________________</w:t>
      </w:r>
    </w:p>
    <w:p w:rsidR="00343A18" w:rsidRPr="002C71A8" w:rsidRDefault="00343A18" w:rsidP="00343A18">
      <w:pPr>
        <w:jc w:val="center"/>
        <w:rPr>
          <w:rFonts w:cs="Arial"/>
        </w:rPr>
      </w:pPr>
      <w:r w:rsidRPr="002C71A8">
        <w:rPr>
          <w:rFonts w:cs="Arial"/>
        </w:rPr>
        <w:t>(навести назив седиште  понуђача)</w:t>
      </w:r>
    </w:p>
    <w:p w:rsidR="00343A18" w:rsidRPr="002C71A8" w:rsidRDefault="00343A18" w:rsidP="00343A18">
      <w:pPr>
        <w:rPr>
          <w:rFonts w:cs="Arial"/>
        </w:rPr>
      </w:pPr>
      <w:r w:rsidRPr="002C71A8">
        <w:rPr>
          <w:rFonts w:cs="Arial"/>
        </w:rPr>
        <w:t>за наше потребе</w:t>
      </w:r>
      <w:r w:rsidR="0051227B" w:rsidRPr="002C71A8">
        <w:rPr>
          <w:rFonts w:cs="Arial"/>
        </w:rPr>
        <w:t xml:space="preserve"> извео</w:t>
      </w:r>
      <w:r w:rsidRPr="002C71A8">
        <w:rPr>
          <w:rFonts w:cs="Arial"/>
        </w:rPr>
        <w:t xml:space="preserve">: </w:t>
      </w:r>
    </w:p>
    <w:p w:rsidR="00343A18" w:rsidRPr="002C71A8" w:rsidRDefault="00343A18" w:rsidP="00343A18">
      <w:pPr>
        <w:rPr>
          <w:rFonts w:cs="Arial"/>
        </w:rPr>
      </w:pPr>
      <w:r w:rsidRPr="002C71A8">
        <w:rPr>
          <w:rFonts w:cs="Arial"/>
        </w:rPr>
        <w:t>_________________________________________</w:t>
      </w:r>
      <w:r w:rsidR="000F683D" w:rsidRPr="002C71A8">
        <w:rPr>
          <w:rFonts w:cs="Arial"/>
        </w:rPr>
        <w:t>_________________________</w:t>
      </w:r>
    </w:p>
    <w:p w:rsidR="00343A18" w:rsidRPr="002C71A8" w:rsidRDefault="00343A18" w:rsidP="00343A18">
      <w:pPr>
        <w:rPr>
          <w:rFonts w:cs="Arial"/>
        </w:rPr>
      </w:pPr>
      <w:r w:rsidRPr="002C71A8">
        <w:rPr>
          <w:rFonts w:cs="Arial"/>
        </w:rPr>
        <w:t xml:space="preserve">                                                  (навести </w:t>
      </w:r>
      <w:r w:rsidR="00CA73C9" w:rsidRPr="002C71A8">
        <w:rPr>
          <w:rFonts w:cs="Arial"/>
        </w:rPr>
        <w:t>референтне радове</w:t>
      </w:r>
      <w:r w:rsidR="000C67B2" w:rsidRPr="002C71A8">
        <w:rPr>
          <w:rFonts w:cs="Arial"/>
        </w:rPr>
        <w:t>/уговора</w:t>
      </w:r>
      <w:r w:rsidRPr="002C71A8">
        <w:rPr>
          <w:rFonts w:cs="Arial"/>
        </w:rPr>
        <w:t xml:space="preserve">) </w:t>
      </w:r>
    </w:p>
    <w:p w:rsidR="00343A18" w:rsidRPr="002C71A8" w:rsidRDefault="00343A18" w:rsidP="00343A18">
      <w:pPr>
        <w:rPr>
          <w:rFonts w:cs="Arial"/>
          <w:strike/>
        </w:rPr>
      </w:pPr>
      <w:r w:rsidRPr="002C71A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849"/>
        <w:gridCol w:w="1894"/>
        <w:gridCol w:w="1920"/>
        <w:gridCol w:w="1954"/>
      </w:tblGrid>
      <w:tr w:rsidR="00124B98" w:rsidRPr="002C71A8" w:rsidTr="00124B98">
        <w:trPr>
          <w:trHeight w:val="1074"/>
        </w:trPr>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jc w:val="center"/>
              <w:rPr>
                <w:rFonts w:eastAsia="Calibri" w:cs="Arial"/>
                <w:lang w:val="sr-Cyrl-RS"/>
              </w:rPr>
            </w:pPr>
          </w:p>
          <w:p w:rsidR="00124B98" w:rsidRPr="002C71A8" w:rsidRDefault="00124B98" w:rsidP="00124B98">
            <w:pPr>
              <w:rPr>
                <w:rFonts w:eastAsia="Calibri" w:cs="Arial"/>
                <w:lang w:val="sr-Cyrl-RS"/>
              </w:rPr>
            </w:pPr>
            <w:r w:rsidRPr="002C71A8">
              <w:rPr>
                <w:rFonts w:eastAsia="Calibri" w:cs="Arial"/>
                <w:lang w:val="sr-Cyrl-RS"/>
              </w:rPr>
              <w:t xml:space="preserve">      Број </w:t>
            </w:r>
          </w:p>
          <w:p w:rsidR="00124B98" w:rsidRPr="002C71A8" w:rsidRDefault="00124B98" w:rsidP="00BC01DC">
            <w:pPr>
              <w:jc w:val="center"/>
              <w:rPr>
                <w:rFonts w:eastAsia="Calibri" w:cs="Arial"/>
                <w:lang w:val="sr-Cyrl-RS"/>
              </w:rPr>
            </w:pPr>
            <w:r w:rsidRPr="002C71A8">
              <w:rPr>
                <w:rFonts w:eastAsia="Calibri" w:cs="Arial"/>
                <w:lang w:val="sr-Cyrl-RS"/>
              </w:rPr>
              <w:t>уговора</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124B98" w:rsidRPr="002C71A8" w:rsidRDefault="00124B98" w:rsidP="00BC01DC">
            <w:pPr>
              <w:jc w:val="center"/>
              <w:rPr>
                <w:rFonts w:eastAsia="Calibri" w:cs="Arial"/>
              </w:rPr>
            </w:pPr>
            <w:r w:rsidRPr="002C71A8">
              <w:rPr>
                <w:rFonts w:eastAsia="Calibri" w:cs="Arial"/>
              </w:rPr>
              <w:t>Датум  закључења уговора</w:t>
            </w:r>
          </w:p>
        </w:tc>
        <w:tc>
          <w:tcPr>
            <w:tcW w:w="1894" w:type="dxa"/>
            <w:tcBorders>
              <w:top w:val="single" w:sz="4" w:space="0" w:color="auto"/>
              <w:left w:val="single" w:sz="4" w:space="0" w:color="auto"/>
              <w:bottom w:val="single" w:sz="4" w:space="0" w:color="auto"/>
              <w:right w:val="single" w:sz="4" w:space="0" w:color="auto"/>
            </w:tcBorders>
            <w:vAlign w:val="center"/>
          </w:tcPr>
          <w:p w:rsidR="00124B98" w:rsidRPr="002C71A8" w:rsidRDefault="00124B98" w:rsidP="00BC01DC">
            <w:pPr>
              <w:jc w:val="center"/>
              <w:rPr>
                <w:rFonts w:eastAsia="Calibri" w:cs="Arial"/>
              </w:rPr>
            </w:pPr>
            <w:r w:rsidRPr="002C71A8">
              <w:rPr>
                <w:rFonts w:eastAsia="Calibri" w:cs="Arial"/>
              </w:rPr>
              <w:t>Датум реализације уговора</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124B98" w:rsidRPr="002C71A8" w:rsidRDefault="00124B98" w:rsidP="00BC01DC">
            <w:pPr>
              <w:jc w:val="center"/>
              <w:rPr>
                <w:rFonts w:eastAsia="Calibri" w:cs="Arial"/>
              </w:rPr>
            </w:pPr>
            <w:r w:rsidRPr="002C71A8">
              <w:rPr>
                <w:rFonts w:eastAsia="Calibri" w:cs="Arial"/>
              </w:rPr>
              <w:t>Вредност уговора дин без ПДВ</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24B98" w:rsidRPr="002C71A8" w:rsidRDefault="00124B98" w:rsidP="00BC01DC">
            <w:pPr>
              <w:jc w:val="center"/>
              <w:rPr>
                <w:rFonts w:eastAsia="Calibri" w:cs="Arial"/>
              </w:rPr>
            </w:pPr>
          </w:p>
          <w:p w:rsidR="00124B98" w:rsidRPr="002C71A8" w:rsidRDefault="00124B98" w:rsidP="00BC01DC">
            <w:pPr>
              <w:jc w:val="center"/>
              <w:rPr>
                <w:rFonts w:eastAsia="Calibri" w:cs="Arial"/>
              </w:rPr>
            </w:pPr>
            <w:r w:rsidRPr="002C71A8">
              <w:rPr>
                <w:rFonts w:eastAsia="Calibri" w:cs="Arial"/>
              </w:rPr>
              <w:t>Вредност изведених радова</w:t>
            </w:r>
            <w:r w:rsidR="00760462">
              <w:rPr>
                <w:rFonts w:eastAsia="Calibri" w:cs="Arial"/>
                <w:lang w:val="sr-Cyrl-RS"/>
              </w:rPr>
              <w:t xml:space="preserve"> </w:t>
            </w:r>
            <w:r w:rsidRPr="002C71A8">
              <w:rPr>
                <w:rFonts w:eastAsia="Calibri" w:cs="Arial"/>
              </w:rPr>
              <w:t>дин без ПДВ</w:t>
            </w:r>
          </w:p>
          <w:p w:rsidR="00124B98" w:rsidRPr="002C71A8" w:rsidRDefault="00124B98" w:rsidP="000A5958">
            <w:pPr>
              <w:jc w:val="cente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r w:rsidR="00124B98" w:rsidRPr="002C71A8" w:rsidTr="00124B98">
        <w:tc>
          <w:tcPr>
            <w:tcW w:w="1402"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894" w:type="dxa"/>
            <w:tcBorders>
              <w:top w:val="single" w:sz="4" w:space="0" w:color="auto"/>
              <w:left w:val="single" w:sz="4" w:space="0" w:color="auto"/>
              <w:bottom w:val="single" w:sz="4" w:space="0" w:color="auto"/>
              <w:right w:val="single" w:sz="4" w:space="0" w:color="auto"/>
            </w:tcBorders>
          </w:tcPr>
          <w:p w:rsidR="00124B98" w:rsidRPr="002C71A8" w:rsidRDefault="00124B98" w:rsidP="00BC01DC">
            <w:pPr>
              <w:rPr>
                <w:rFonts w:eastAsia="Calibri"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24B98" w:rsidRPr="002C71A8" w:rsidRDefault="00124B98" w:rsidP="00BC01DC">
            <w:pPr>
              <w:rPr>
                <w:rFonts w:eastAsia="Calibri" w:cs="Arial"/>
              </w:rPr>
            </w:pPr>
          </w:p>
        </w:tc>
      </w:tr>
    </w:tbl>
    <w:p w:rsidR="00343A18" w:rsidRPr="002C71A8" w:rsidRDefault="00343A18" w:rsidP="000F683D">
      <w:pPr>
        <w:rPr>
          <w:rFonts w:eastAsia="TimesNewRomanPS-BoldMT" w:cs="Arial"/>
          <w:bCs/>
          <w:i/>
          <w:iCs/>
        </w:rPr>
      </w:pPr>
      <w:r w:rsidRPr="002C71A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2C71A8" w:rsidTr="006B7BF4">
        <w:trPr>
          <w:jc w:val="center"/>
        </w:trPr>
        <w:tc>
          <w:tcPr>
            <w:tcW w:w="3342" w:type="dxa"/>
          </w:tcPr>
          <w:p w:rsidR="00343A18" w:rsidRPr="002C71A8" w:rsidRDefault="00343A18" w:rsidP="00BC01DC">
            <w:pPr>
              <w:spacing w:before="0"/>
              <w:jc w:val="center"/>
              <w:rPr>
                <w:rFonts w:cs="Arial"/>
              </w:rPr>
            </w:pPr>
            <w:r w:rsidRPr="002C71A8">
              <w:rPr>
                <w:rFonts w:cs="Arial"/>
              </w:rPr>
              <w:t>Датум:</w:t>
            </w:r>
          </w:p>
        </w:tc>
        <w:tc>
          <w:tcPr>
            <w:tcW w:w="2127" w:type="dxa"/>
          </w:tcPr>
          <w:p w:rsidR="00343A18" w:rsidRPr="002C71A8" w:rsidRDefault="00343A18" w:rsidP="00BC01DC">
            <w:pPr>
              <w:spacing w:before="0"/>
              <w:jc w:val="center"/>
              <w:rPr>
                <w:rFonts w:cs="Arial"/>
                <w:lang w:val="ru-RU"/>
              </w:rPr>
            </w:pPr>
          </w:p>
        </w:tc>
        <w:tc>
          <w:tcPr>
            <w:tcW w:w="3801" w:type="dxa"/>
          </w:tcPr>
          <w:p w:rsidR="00343A18" w:rsidRPr="002C71A8" w:rsidRDefault="00343A18" w:rsidP="00CC26CA">
            <w:pPr>
              <w:spacing w:before="0"/>
              <w:jc w:val="center"/>
              <w:rPr>
                <w:rFonts w:cs="Arial"/>
                <w:lang w:val="ru-RU"/>
              </w:rPr>
            </w:pPr>
            <w:r w:rsidRPr="002C71A8">
              <w:rPr>
                <w:rFonts w:cs="Arial"/>
                <w:lang w:val="sr-Cyrl-CS"/>
              </w:rPr>
              <w:t xml:space="preserve">Наручилац </w:t>
            </w:r>
            <w:r w:rsidR="00873EBD" w:rsidRPr="002C71A8">
              <w:rPr>
                <w:rFonts w:cs="Arial"/>
                <w:lang w:val="sr-Cyrl-CS"/>
              </w:rPr>
              <w:t>радова</w:t>
            </w:r>
            <w:r w:rsidRPr="002C71A8">
              <w:rPr>
                <w:rFonts w:cs="Arial"/>
                <w:lang w:val="sr-Cyrl-CS"/>
              </w:rPr>
              <w:t>:</w:t>
            </w:r>
          </w:p>
        </w:tc>
      </w:tr>
      <w:tr w:rsidR="00343A18" w:rsidRPr="002C71A8" w:rsidTr="006B7BF4">
        <w:trPr>
          <w:jc w:val="center"/>
        </w:trPr>
        <w:tc>
          <w:tcPr>
            <w:tcW w:w="3342" w:type="dxa"/>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rPr>
            </w:pPr>
            <w:r w:rsidRPr="002C71A8">
              <w:rPr>
                <w:rFonts w:cs="Arial"/>
              </w:rPr>
              <w:t>М.П.</w:t>
            </w:r>
          </w:p>
        </w:tc>
        <w:tc>
          <w:tcPr>
            <w:tcW w:w="3801" w:type="dxa"/>
          </w:tcPr>
          <w:p w:rsidR="00343A18" w:rsidRPr="002C71A8" w:rsidRDefault="00343A18" w:rsidP="00BC01DC">
            <w:pPr>
              <w:spacing w:before="0"/>
              <w:jc w:val="center"/>
              <w:rPr>
                <w:rFonts w:cs="Arial"/>
                <w:lang w:val="ru-RU"/>
              </w:rPr>
            </w:pPr>
          </w:p>
        </w:tc>
      </w:tr>
      <w:tr w:rsidR="00343A18" w:rsidRPr="002C71A8" w:rsidTr="006B7BF4">
        <w:trPr>
          <w:jc w:val="center"/>
        </w:trPr>
        <w:tc>
          <w:tcPr>
            <w:tcW w:w="3342" w:type="dxa"/>
            <w:tcBorders>
              <w:bottom w:val="single" w:sz="4" w:space="0" w:color="auto"/>
            </w:tcBorders>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lang w:val="ru-RU"/>
              </w:rPr>
            </w:pPr>
          </w:p>
        </w:tc>
        <w:tc>
          <w:tcPr>
            <w:tcW w:w="3801" w:type="dxa"/>
            <w:tcBorders>
              <w:bottom w:val="single" w:sz="4" w:space="0" w:color="auto"/>
            </w:tcBorders>
          </w:tcPr>
          <w:p w:rsidR="00343A18" w:rsidRPr="002C71A8" w:rsidRDefault="00343A18" w:rsidP="00BC01DC">
            <w:pPr>
              <w:spacing w:before="0"/>
              <w:jc w:val="center"/>
              <w:rPr>
                <w:rFonts w:cs="Arial"/>
                <w:lang w:val="ru-RU"/>
              </w:rPr>
            </w:pPr>
          </w:p>
        </w:tc>
      </w:tr>
      <w:tr w:rsidR="00343A18" w:rsidRPr="002C71A8" w:rsidTr="006B7BF4">
        <w:trPr>
          <w:trHeight w:val="389"/>
          <w:jc w:val="center"/>
        </w:trPr>
        <w:tc>
          <w:tcPr>
            <w:tcW w:w="3342" w:type="dxa"/>
            <w:tcBorders>
              <w:top w:val="single" w:sz="4" w:space="0" w:color="auto"/>
            </w:tcBorders>
          </w:tcPr>
          <w:p w:rsidR="00343A18" w:rsidRPr="002C71A8" w:rsidRDefault="00343A18" w:rsidP="00BC01DC">
            <w:pPr>
              <w:spacing w:before="0"/>
              <w:jc w:val="center"/>
              <w:rPr>
                <w:rFonts w:cs="Arial"/>
              </w:rPr>
            </w:pPr>
          </w:p>
        </w:tc>
        <w:tc>
          <w:tcPr>
            <w:tcW w:w="2127" w:type="dxa"/>
          </w:tcPr>
          <w:p w:rsidR="00343A18" w:rsidRPr="002C71A8" w:rsidRDefault="00343A18" w:rsidP="00BC01DC">
            <w:pPr>
              <w:spacing w:before="0"/>
              <w:jc w:val="center"/>
              <w:rPr>
                <w:rFonts w:cs="Arial"/>
                <w:lang w:val="ru-RU"/>
              </w:rPr>
            </w:pPr>
          </w:p>
        </w:tc>
        <w:tc>
          <w:tcPr>
            <w:tcW w:w="3801" w:type="dxa"/>
            <w:tcBorders>
              <w:top w:val="single" w:sz="4" w:space="0" w:color="auto"/>
            </w:tcBorders>
          </w:tcPr>
          <w:p w:rsidR="00343A18" w:rsidRPr="002C71A8" w:rsidRDefault="00343A18" w:rsidP="00BC01DC">
            <w:pPr>
              <w:spacing w:before="0"/>
              <w:jc w:val="center"/>
              <w:rPr>
                <w:rFonts w:cs="Arial"/>
                <w:lang w:val="ru-RU"/>
              </w:rPr>
            </w:pPr>
          </w:p>
        </w:tc>
      </w:tr>
    </w:tbl>
    <w:p w:rsidR="00343A18" w:rsidRPr="002C71A8" w:rsidRDefault="00343A18" w:rsidP="00343A18">
      <w:pPr>
        <w:tabs>
          <w:tab w:val="left" w:pos="4999"/>
        </w:tabs>
        <w:spacing w:before="0"/>
        <w:rPr>
          <w:rFonts w:eastAsia="TimesNewRomanPS-BoldMT" w:cs="Arial"/>
          <w:bCs/>
          <w:i/>
          <w:iCs/>
        </w:rPr>
      </w:pPr>
    </w:p>
    <w:p w:rsidR="00343A18" w:rsidRPr="002C71A8" w:rsidRDefault="00343A18" w:rsidP="00343A18">
      <w:pPr>
        <w:rPr>
          <w:rFonts w:cs="Arial"/>
          <w:i/>
          <w:sz w:val="20"/>
          <w:szCs w:val="20"/>
        </w:rPr>
      </w:pPr>
      <w:r w:rsidRPr="002C71A8">
        <w:rPr>
          <w:rFonts w:cs="Arial"/>
          <w:i/>
          <w:sz w:val="20"/>
          <w:szCs w:val="20"/>
        </w:rPr>
        <w:t>НАПОМЕНА:</w:t>
      </w:r>
    </w:p>
    <w:p w:rsidR="00343A18" w:rsidRPr="002C71A8" w:rsidRDefault="00343A18" w:rsidP="00343A18">
      <w:pPr>
        <w:rPr>
          <w:rFonts w:cs="Arial"/>
          <w:i/>
          <w:sz w:val="20"/>
          <w:szCs w:val="20"/>
        </w:rPr>
      </w:pPr>
      <w:r w:rsidRPr="002C71A8">
        <w:rPr>
          <w:rFonts w:cs="Arial"/>
          <w:i/>
          <w:sz w:val="20"/>
          <w:szCs w:val="20"/>
        </w:rPr>
        <w:t>Приликом подношења понуде овај образац копирати у потребном броју примерака.</w:t>
      </w:r>
    </w:p>
    <w:p w:rsidR="00A64148" w:rsidRPr="002C71A8" w:rsidRDefault="00657291" w:rsidP="00A64148">
      <w:pPr>
        <w:spacing w:before="0"/>
        <w:rPr>
          <w:rFonts w:cs="Arial"/>
          <w:i/>
          <w:sz w:val="20"/>
          <w:szCs w:val="20"/>
        </w:rPr>
      </w:pPr>
      <w:r w:rsidRPr="002C71A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w:t>
      </w:r>
      <w:r w:rsidR="00A64148" w:rsidRPr="002C71A8">
        <w:rPr>
          <w:rFonts w:cs="Arial"/>
          <w:i/>
          <w:sz w:val="20"/>
          <w:szCs w:val="20"/>
        </w:rPr>
        <w:t>лана 82. став 1. тачка 3) Закона</w:t>
      </w:r>
    </w:p>
    <w:p w:rsidR="00A64148" w:rsidRPr="002C71A8" w:rsidRDefault="00A64148" w:rsidP="00A64148">
      <w:pPr>
        <w:pStyle w:val="KDObrazac"/>
        <w:rPr>
          <w:b w:val="0"/>
          <w:sz w:val="24"/>
          <w:szCs w:val="24"/>
          <w:lang w:val="sr-Cyrl-RS"/>
        </w:rPr>
      </w:pPr>
      <w:r w:rsidRPr="002C71A8">
        <w:rPr>
          <w:b w:val="0"/>
          <w:sz w:val="24"/>
          <w:szCs w:val="24"/>
        </w:rPr>
        <w:lastRenderedPageBreak/>
        <w:t xml:space="preserve">ОБРАЗАЦ </w:t>
      </w:r>
      <w:r w:rsidRPr="002C71A8">
        <w:rPr>
          <w:b w:val="0"/>
          <w:sz w:val="24"/>
          <w:szCs w:val="24"/>
          <w:lang w:val="sr-Cyrl-RS"/>
        </w:rPr>
        <w:t>6.</w:t>
      </w:r>
    </w:p>
    <w:p w:rsidR="00A64148" w:rsidRPr="002C71A8" w:rsidRDefault="00A64148" w:rsidP="00A64148">
      <w:pPr>
        <w:jc w:val="center"/>
        <w:rPr>
          <w:sz w:val="24"/>
          <w:szCs w:val="24"/>
        </w:rPr>
      </w:pPr>
      <w:r w:rsidRPr="002C71A8">
        <w:rPr>
          <w:bCs/>
          <w:sz w:val="24"/>
          <w:szCs w:val="24"/>
        </w:rPr>
        <w:t>ИЗЈАВА ПОНУЂАЧА – КАДРОВСКИ КАПАЦИТЕТ</w:t>
      </w:r>
    </w:p>
    <w:p w:rsidR="00A64148" w:rsidRPr="002C71A8" w:rsidRDefault="00A64148" w:rsidP="00A64148">
      <w:pPr>
        <w:rPr>
          <w:sz w:val="24"/>
          <w:szCs w:val="24"/>
        </w:rPr>
      </w:pPr>
      <w:r w:rsidRPr="002C71A8">
        <w:rPr>
          <w:sz w:val="24"/>
          <w:szCs w:val="24"/>
        </w:rPr>
        <w:t xml:space="preserve">На основу члана 77. став 4. Закона о јавним набавкама („Службени гланик РС“, бр.124/12, 14/15 и 68/15) </w:t>
      </w:r>
      <w:r w:rsidRPr="002C71A8">
        <w:rPr>
          <w:sz w:val="24"/>
          <w:szCs w:val="24"/>
          <w:lang w:val="sr-Cyrl-CS"/>
        </w:rPr>
        <w:t xml:space="preserve">Понуђач </w:t>
      </w:r>
      <w:r w:rsidRPr="002C71A8">
        <w:rPr>
          <w:sz w:val="24"/>
          <w:szCs w:val="24"/>
          <w:lang w:val="sr-Latn-RS"/>
        </w:rPr>
        <w:t xml:space="preserve">даје </w:t>
      </w:r>
      <w:r w:rsidRPr="002C71A8">
        <w:rPr>
          <w:sz w:val="24"/>
          <w:szCs w:val="24"/>
        </w:rPr>
        <w:t xml:space="preserve">следећу </w:t>
      </w:r>
    </w:p>
    <w:p w:rsidR="00A64148" w:rsidRPr="002C71A8" w:rsidRDefault="00A64148" w:rsidP="00A64148">
      <w:pPr>
        <w:jc w:val="center"/>
        <w:rPr>
          <w:sz w:val="24"/>
          <w:szCs w:val="24"/>
        </w:rPr>
      </w:pPr>
      <w:r w:rsidRPr="002C71A8">
        <w:rPr>
          <w:sz w:val="24"/>
          <w:szCs w:val="24"/>
        </w:rPr>
        <w:t xml:space="preserve">ИЗЈАВУ О КАДРОВСКОМ КАПАЦИТЕТУ </w:t>
      </w:r>
    </w:p>
    <w:p w:rsidR="00A64148" w:rsidRPr="002C71A8" w:rsidRDefault="00A64148" w:rsidP="00A64148">
      <w:pPr>
        <w:rPr>
          <w:sz w:val="24"/>
          <w:szCs w:val="24"/>
        </w:rPr>
      </w:pPr>
      <w:r w:rsidRPr="002C71A8">
        <w:rPr>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C71A8">
        <w:rPr>
          <w:sz w:val="24"/>
          <w:szCs w:val="24"/>
          <w:lang w:val="sr-Cyrl-RS"/>
        </w:rPr>
        <w:t xml:space="preserve"> радова</w:t>
      </w:r>
      <w:r w:rsidR="00760462" w:rsidRPr="002C71A8">
        <w:rPr>
          <w:rFonts w:cs="Arial"/>
          <w:sz w:val="24"/>
          <w:szCs w:val="24"/>
          <w:lang w:val="ru-RU"/>
        </w:rPr>
        <w:t xml:space="preserve"> </w:t>
      </w:r>
      <w:r w:rsidR="00760462" w:rsidRPr="002C71A8">
        <w:rPr>
          <w:rFonts w:cs="Arial"/>
          <w:sz w:val="24"/>
          <w:szCs w:val="24"/>
          <w:lang w:val="sr-Latn-RS"/>
        </w:rPr>
        <w:t>„</w:t>
      </w:r>
      <w:r w:rsidR="00760462" w:rsidRPr="002C71A8">
        <w:rPr>
          <w:rFonts w:cs="Arial"/>
          <w:sz w:val="24"/>
          <w:szCs w:val="24"/>
          <w:lang w:val="sr-Cyrl-RS"/>
        </w:rPr>
        <w:t>Замена прозора на пословној згради Масарикова</w:t>
      </w:r>
      <w:r w:rsidR="00760462" w:rsidRPr="002C71A8">
        <w:rPr>
          <w:rFonts w:cs="Arial"/>
          <w:sz w:val="24"/>
          <w:szCs w:val="24"/>
        </w:rPr>
        <w:t xml:space="preserve"> </w:t>
      </w:r>
      <w:r w:rsidR="00760462" w:rsidRPr="002C71A8">
        <w:rPr>
          <w:rFonts w:eastAsia="TimesNewRomanPS-BoldMT" w:cs="Arial"/>
          <w:bCs/>
          <w:color w:val="000000" w:themeColor="text1"/>
          <w:sz w:val="24"/>
          <w:szCs w:val="24"/>
        </w:rPr>
        <w:t>ЈН/8200/0106/2017</w:t>
      </w:r>
      <w:r w:rsidR="00760462" w:rsidRPr="002C71A8">
        <w:rPr>
          <w:rFonts w:eastAsia="TimesNewRomanPS-BoldMT" w:cs="Arial"/>
          <w:bCs/>
          <w:color w:val="000000" w:themeColor="text1"/>
          <w:sz w:val="24"/>
          <w:szCs w:val="24"/>
          <w:lang w:val="sr-Cyrl-RS"/>
        </w:rPr>
        <w:t>“</w:t>
      </w:r>
      <w:r w:rsidRPr="002C71A8">
        <w:rPr>
          <w:sz w:val="24"/>
          <w:szCs w:val="24"/>
        </w:rPr>
        <w:t>,  односно да смо у могућности да ангажујемо (по основу радног односа или неког другог облика ангажовања ван радног односа, предвиђеног члановима 197-202 Закона о раду) следећа лица која ће бити ангажована ради извршења уговора:</w:t>
      </w:r>
    </w:p>
    <w:p w:rsidR="00A64148" w:rsidRPr="002C71A8" w:rsidRDefault="00A64148" w:rsidP="00A64148">
      <w:pPr>
        <w:rPr>
          <w:sz w:val="24"/>
          <w:szCs w:val="24"/>
        </w:rPr>
      </w:pPr>
    </w:p>
    <w:tbl>
      <w:tblPr>
        <w:tblW w:w="5071" w:type="pct"/>
        <w:tblCellMar>
          <w:left w:w="0" w:type="dxa"/>
          <w:right w:w="0" w:type="dxa"/>
        </w:tblCellMar>
        <w:tblLook w:val="04A0" w:firstRow="1" w:lastRow="0" w:firstColumn="1" w:lastColumn="0" w:noHBand="0" w:noVBand="1"/>
      </w:tblPr>
      <w:tblGrid>
        <w:gridCol w:w="921"/>
        <w:gridCol w:w="3570"/>
        <w:gridCol w:w="2110"/>
        <w:gridCol w:w="2775"/>
      </w:tblGrid>
      <w:tr w:rsidR="00A64148" w:rsidRPr="002C71A8" w:rsidTr="00A64148">
        <w:tc>
          <w:tcPr>
            <w:tcW w:w="4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lang w:val="sr-Latn-RS" w:eastAsia="sr-Latn-CS"/>
              </w:rPr>
            </w:pPr>
          </w:p>
        </w:tc>
        <w:tc>
          <w:tcPr>
            <w:tcW w:w="19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4148" w:rsidRPr="002C71A8" w:rsidRDefault="00A64148">
            <w:pPr>
              <w:jc w:val="center"/>
              <w:rPr>
                <w:bCs/>
                <w:sz w:val="24"/>
                <w:szCs w:val="24"/>
                <w:lang w:val="sr-Latn-RS" w:eastAsia="sr-Latn-CS"/>
              </w:rPr>
            </w:pPr>
          </w:p>
          <w:p w:rsidR="00A64148" w:rsidRPr="002C71A8" w:rsidRDefault="00A64148">
            <w:pPr>
              <w:jc w:val="center"/>
              <w:rPr>
                <w:bCs/>
                <w:sz w:val="24"/>
                <w:szCs w:val="24"/>
                <w:lang w:val="sr-Latn-RS" w:eastAsia="sr-Latn-CS"/>
              </w:rPr>
            </w:pPr>
            <w:r w:rsidRPr="002C71A8">
              <w:rPr>
                <w:bCs/>
                <w:sz w:val="24"/>
                <w:szCs w:val="24"/>
                <w:lang w:val="sr-Latn-RS" w:eastAsia="sr-Latn-CS"/>
              </w:rPr>
              <w:t>Захтевани кадровски капацитет</w:t>
            </w:r>
          </w:p>
          <w:p w:rsidR="00A64148" w:rsidRPr="002C71A8" w:rsidRDefault="00A64148">
            <w:pPr>
              <w:rPr>
                <w:bCs/>
                <w:sz w:val="24"/>
                <w:szCs w:val="24"/>
                <w:lang w:val="sr-Latn-RS" w:eastAsia="sr-Latn-CS"/>
              </w:rPr>
            </w:pPr>
          </w:p>
        </w:tc>
        <w:tc>
          <w:tcPr>
            <w:tcW w:w="1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148" w:rsidRPr="002C71A8" w:rsidRDefault="00A64148">
            <w:pPr>
              <w:jc w:val="center"/>
              <w:rPr>
                <w:bCs/>
                <w:sz w:val="24"/>
                <w:szCs w:val="24"/>
                <w:lang w:val="sr-Latn-RS" w:eastAsia="sr-Latn-CS"/>
              </w:rPr>
            </w:pPr>
            <w:r w:rsidRPr="002C71A8">
              <w:rPr>
                <w:bCs/>
                <w:sz w:val="24"/>
                <w:szCs w:val="24"/>
                <w:lang w:val="sr-Latn-RS" w:eastAsia="sr-Latn-CS"/>
              </w:rPr>
              <w:t>Име и презиме запосленог</w:t>
            </w:r>
          </w:p>
        </w:tc>
        <w:tc>
          <w:tcPr>
            <w:tcW w:w="14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148" w:rsidRPr="002C71A8" w:rsidRDefault="00A64148">
            <w:pPr>
              <w:jc w:val="center"/>
              <w:rPr>
                <w:bCs/>
                <w:sz w:val="24"/>
                <w:szCs w:val="24"/>
                <w:lang w:val="sr-Cyrl-RS" w:eastAsia="sr-Latn-CS"/>
              </w:rPr>
            </w:pPr>
            <w:r w:rsidRPr="002C71A8">
              <w:rPr>
                <w:bCs/>
                <w:sz w:val="24"/>
                <w:szCs w:val="24"/>
                <w:lang w:val="sr-Latn-RS" w:eastAsia="sr-Latn-CS"/>
              </w:rPr>
              <w:t xml:space="preserve">Врста и степен стручне спреме </w:t>
            </w: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bookmarkStart w:id="264" w:name="_Toc442559943"/>
            <w:bookmarkEnd w:id="264"/>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bookmarkStart w:id="265" w:name="_Toc442559944"/>
            <w:bookmarkEnd w:id="265"/>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bookmarkStart w:id="266" w:name="_Toc442559945"/>
            <w:bookmarkEnd w:id="266"/>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r w:rsidR="00A64148" w:rsidRPr="002C71A8" w:rsidTr="00A64148">
        <w:trPr>
          <w:trHeight w:val="192"/>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64148" w:rsidRPr="002C71A8" w:rsidRDefault="00A64148" w:rsidP="00BA081A">
            <w:pPr>
              <w:numPr>
                <w:ilvl w:val="0"/>
                <w:numId w:val="51"/>
              </w:numPr>
              <w:spacing w:before="0"/>
              <w:jc w:val="left"/>
              <w:rPr>
                <w:sz w:val="24"/>
                <w:szCs w:val="24"/>
                <w:lang w:val="sr-Latn-RS" w:eastAsia="sr-Latn-CS"/>
              </w:rPr>
            </w:pPr>
          </w:p>
        </w:tc>
        <w:tc>
          <w:tcPr>
            <w:tcW w:w="1904"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bCs/>
                <w:sz w:val="24"/>
                <w:szCs w:val="24"/>
                <w:lang w:val="sr-Latn-RS" w:eastAsia="sr-Latn-CS"/>
              </w:rPr>
            </w:pP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c>
          <w:tcPr>
            <w:tcW w:w="1480" w:type="pct"/>
            <w:tcBorders>
              <w:top w:val="nil"/>
              <w:left w:val="nil"/>
              <w:bottom w:val="single" w:sz="8" w:space="0" w:color="auto"/>
              <w:right w:val="single" w:sz="8" w:space="0" w:color="auto"/>
            </w:tcBorders>
            <w:tcMar>
              <w:top w:w="0" w:type="dxa"/>
              <w:left w:w="108" w:type="dxa"/>
              <w:bottom w:w="0" w:type="dxa"/>
              <w:right w:w="108" w:type="dxa"/>
            </w:tcMar>
          </w:tcPr>
          <w:p w:rsidR="00A64148" w:rsidRPr="002C71A8" w:rsidRDefault="00A64148">
            <w:pPr>
              <w:rPr>
                <w:sz w:val="24"/>
                <w:szCs w:val="24"/>
                <w:highlight w:val="yellow"/>
                <w:lang w:val="sr-Latn-RS" w:eastAsia="sr-Latn-CS"/>
              </w:rPr>
            </w:pPr>
          </w:p>
        </w:tc>
      </w:tr>
    </w:tbl>
    <w:p w:rsidR="00A64148" w:rsidRPr="002C71A8" w:rsidRDefault="00A64148" w:rsidP="00A64148">
      <w:pPr>
        <w:rPr>
          <w:rFonts w:eastAsiaTheme="minorHAnsi" w:cs="Arial"/>
          <w:sz w:val="24"/>
          <w:szCs w:val="24"/>
        </w:rPr>
      </w:pP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A64148" w:rsidRPr="002C71A8" w:rsidTr="00A64148">
        <w:trPr>
          <w:jc w:val="center"/>
        </w:trPr>
        <w:tc>
          <w:tcPr>
            <w:tcW w:w="3882" w:type="dxa"/>
            <w:tcMar>
              <w:top w:w="0" w:type="dxa"/>
              <w:left w:w="108" w:type="dxa"/>
              <w:bottom w:w="0" w:type="dxa"/>
              <w:right w:w="108" w:type="dxa"/>
            </w:tcMar>
            <w:hideMark/>
          </w:tcPr>
          <w:p w:rsidR="00A64148" w:rsidRPr="002C71A8" w:rsidRDefault="00A64148">
            <w:pPr>
              <w:jc w:val="center"/>
              <w:rPr>
                <w:rFonts w:ascii="Calibri" w:hAnsi="Calibri"/>
                <w:sz w:val="24"/>
                <w:szCs w:val="24"/>
                <w:lang w:val="sr-Latn-RS" w:eastAsia="sr-Latn-CS"/>
              </w:rPr>
            </w:pPr>
            <w:r w:rsidRPr="002C71A8">
              <w:rPr>
                <w:sz w:val="24"/>
                <w:szCs w:val="24"/>
                <w:lang w:val="sr-Latn-RS" w:eastAsia="sr-Latn-CS"/>
              </w:rPr>
              <w:t>Датум:</w:t>
            </w:r>
          </w:p>
        </w:tc>
        <w:tc>
          <w:tcPr>
            <w:tcW w:w="2127" w:type="dxa"/>
            <w:tcMar>
              <w:top w:w="0" w:type="dxa"/>
              <w:left w:w="108" w:type="dxa"/>
              <w:bottom w:w="0" w:type="dxa"/>
              <w:right w:w="108" w:type="dxa"/>
            </w:tcMar>
          </w:tcPr>
          <w:p w:rsidR="00A64148" w:rsidRPr="002C71A8" w:rsidRDefault="00A64148">
            <w:pPr>
              <w:jc w:val="center"/>
              <w:rPr>
                <w:sz w:val="24"/>
                <w:szCs w:val="24"/>
                <w:lang w:val="ru-RU" w:eastAsia="sr-Latn-CS"/>
              </w:rPr>
            </w:pPr>
          </w:p>
        </w:tc>
        <w:tc>
          <w:tcPr>
            <w:tcW w:w="4022" w:type="dxa"/>
            <w:tcMar>
              <w:top w:w="0" w:type="dxa"/>
              <w:left w:w="108" w:type="dxa"/>
              <w:bottom w:w="0" w:type="dxa"/>
              <w:right w:w="108" w:type="dxa"/>
            </w:tcMar>
            <w:hideMark/>
          </w:tcPr>
          <w:p w:rsidR="00A64148" w:rsidRPr="002C71A8" w:rsidRDefault="00A64148">
            <w:pPr>
              <w:jc w:val="center"/>
              <w:rPr>
                <w:sz w:val="24"/>
                <w:szCs w:val="24"/>
                <w:lang w:val="ru-RU" w:eastAsia="sr-Latn-CS"/>
              </w:rPr>
            </w:pPr>
            <w:r w:rsidRPr="002C71A8">
              <w:rPr>
                <w:sz w:val="24"/>
                <w:szCs w:val="24"/>
                <w:lang w:val="sr-Cyrl-CS" w:eastAsia="sr-Latn-CS"/>
              </w:rPr>
              <w:t>П</w:t>
            </w:r>
            <w:r w:rsidRPr="002C71A8">
              <w:rPr>
                <w:sz w:val="24"/>
                <w:szCs w:val="24"/>
                <w:lang w:val="sr-Latn-RS" w:eastAsia="sr-Latn-CS"/>
              </w:rPr>
              <w:t>онуђач</w:t>
            </w:r>
            <w:r w:rsidRPr="002C71A8">
              <w:rPr>
                <w:sz w:val="24"/>
                <w:szCs w:val="24"/>
                <w:lang w:val="ru-RU" w:eastAsia="sr-Latn-CS"/>
              </w:rPr>
              <w:t>:</w:t>
            </w:r>
          </w:p>
        </w:tc>
      </w:tr>
      <w:tr w:rsidR="00A64148" w:rsidRPr="002C71A8" w:rsidTr="00A64148">
        <w:trPr>
          <w:jc w:val="center"/>
        </w:trPr>
        <w:tc>
          <w:tcPr>
            <w:tcW w:w="3882" w:type="dxa"/>
            <w:tcMar>
              <w:top w:w="0" w:type="dxa"/>
              <w:left w:w="108" w:type="dxa"/>
              <w:bottom w:w="0" w:type="dxa"/>
              <w:right w:w="108" w:type="dxa"/>
            </w:tcMar>
          </w:tcPr>
          <w:p w:rsidR="00A64148" w:rsidRPr="002C71A8" w:rsidRDefault="00A64148">
            <w:pPr>
              <w:jc w:val="center"/>
              <w:rPr>
                <w:sz w:val="24"/>
                <w:szCs w:val="24"/>
                <w:lang w:val="sr-Latn-RS" w:eastAsia="sr-Latn-CS"/>
              </w:rPr>
            </w:pPr>
          </w:p>
        </w:tc>
        <w:tc>
          <w:tcPr>
            <w:tcW w:w="2127" w:type="dxa"/>
            <w:tcMar>
              <w:top w:w="0" w:type="dxa"/>
              <w:left w:w="108" w:type="dxa"/>
              <w:bottom w:w="0" w:type="dxa"/>
              <w:right w:w="108" w:type="dxa"/>
            </w:tcMar>
            <w:hideMark/>
          </w:tcPr>
          <w:p w:rsidR="00A64148" w:rsidRPr="002C71A8" w:rsidRDefault="00A64148">
            <w:pPr>
              <w:jc w:val="center"/>
              <w:rPr>
                <w:sz w:val="24"/>
                <w:szCs w:val="24"/>
                <w:lang w:val="sr-Latn-RS" w:eastAsia="sr-Latn-CS"/>
              </w:rPr>
            </w:pPr>
            <w:r w:rsidRPr="002C71A8">
              <w:rPr>
                <w:sz w:val="24"/>
                <w:szCs w:val="24"/>
                <w:lang w:val="sr-Latn-RS" w:eastAsia="sr-Latn-CS"/>
              </w:rPr>
              <w:t>М.П.</w:t>
            </w:r>
          </w:p>
        </w:tc>
        <w:tc>
          <w:tcPr>
            <w:tcW w:w="4022" w:type="dxa"/>
            <w:tcMar>
              <w:top w:w="0" w:type="dxa"/>
              <w:left w:w="108" w:type="dxa"/>
              <w:bottom w:w="0" w:type="dxa"/>
              <w:right w:w="108" w:type="dxa"/>
            </w:tcMar>
          </w:tcPr>
          <w:p w:rsidR="00A64148" w:rsidRPr="002C71A8" w:rsidRDefault="00A64148">
            <w:pPr>
              <w:jc w:val="center"/>
              <w:rPr>
                <w:sz w:val="24"/>
                <w:szCs w:val="24"/>
                <w:lang w:val="ru-RU" w:eastAsia="sr-Latn-CS"/>
              </w:rPr>
            </w:pPr>
          </w:p>
        </w:tc>
      </w:tr>
      <w:tr w:rsidR="00A64148" w:rsidRPr="002C71A8" w:rsidTr="00A64148">
        <w:trPr>
          <w:jc w:val="center"/>
        </w:trPr>
        <w:tc>
          <w:tcPr>
            <w:tcW w:w="3882" w:type="dxa"/>
            <w:tcBorders>
              <w:top w:val="nil"/>
              <w:left w:val="nil"/>
              <w:bottom w:val="single" w:sz="8" w:space="0" w:color="auto"/>
              <w:right w:val="nil"/>
            </w:tcBorders>
            <w:tcMar>
              <w:top w:w="0" w:type="dxa"/>
              <w:left w:w="108" w:type="dxa"/>
              <w:bottom w:w="0" w:type="dxa"/>
              <w:right w:w="108" w:type="dxa"/>
            </w:tcMar>
          </w:tcPr>
          <w:p w:rsidR="00A64148" w:rsidRPr="002C71A8" w:rsidRDefault="00A64148">
            <w:pPr>
              <w:jc w:val="center"/>
              <w:rPr>
                <w:sz w:val="24"/>
                <w:szCs w:val="24"/>
                <w:lang w:val="sr-Latn-RS" w:eastAsia="sr-Latn-CS"/>
              </w:rPr>
            </w:pPr>
          </w:p>
        </w:tc>
        <w:tc>
          <w:tcPr>
            <w:tcW w:w="2127" w:type="dxa"/>
            <w:tcMar>
              <w:top w:w="0" w:type="dxa"/>
              <w:left w:w="108" w:type="dxa"/>
              <w:bottom w:w="0" w:type="dxa"/>
              <w:right w:w="108" w:type="dxa"/>
            </w:tcMar>
          </w:tcPr>
          <w:p w:rsidR="00A64148" w:rsidRPr="002C71A8" w:rsidRDefault="00A64148">
            <w:pPr>
              <w:jc w:val="center"/>
              <w:rPr>
                <w:sz w:val="24"/>
                <w:szCs w:val="24"/>
                <w:lang w:val="ru-RU" w:eastAsia="sr-Latn-CS"/>
              </w:rPr>
            </w:pPr>
          </w:p>
        </w:tc>
        <w:tc>
          <w:tcPr>
            <w:tcW w:w="4022" w:type="dxa"/>
            <w:tcBorders>
              <w:top w:val="nil"/>
              <w:left w:val="nil"/>
              <w:bottom w:val="single" w:sz="8" w:space="0" w:color="auto"/>
              <w:right w:val="nil"/>
            </w:tcBorders>
            <w:tcMar>
              <w:top w:w="0" w:type="dxa"/>
              <w:left w:w="108" w:type="dxa"/>
              <w:bottom w:w="0" w:type="dxa"/>
              <w:right w:w="108" w:type="dxa"/>
            </w:tcMar>
          </w:tcPr>
          <w:p w:rsidR="00A64148" w:rsidRPr="002C71A8" w:rsidRDefault="00A64148">
            <w:pPr>
              <w:jc w:val="center"/>
              <w:rPr>
                <w:sz w:val="24"/>
                <w:szCs w:val="24"/>
                <w:lang w:val="ru-RU" w:eastAsia="sr-Latn-CS"/>
              </w:rPr>
            </w:pPr>
          </w:p>
        </w:tc>
      </w:tr>
      <w:tr w:rsidR="00A64148" w:rsidRPr="002C71A8" w:rsidTr="00A64148">
        <w:trPr>
          <w:trHeight w:val="389"/>
          <w:jc w:val="center"/>
        </w:trPr>
        <w:tc>
          <w:tcPr>
            <w:tcW w:w="3882" w:type="dxa"/>
            <w:tcMar>
              <w:top w:w="0" w:type="dxa"/>
              <w:left w:w="108" w:type="dxa"/>
              <w:bottom w:w="0" w:type="dxa"/>
              <w:right w:w="108" w:type="dxa"/>
            </w:tcMar>
          </w:tcPr>
          <w:p w:rsidR="00A64148" w:rsidRPr="002C71A8" w:rsidRDefault="00A64148">
            <w:pPr>
              <w:jc w:val="center"/>
              <w:rPr>
                <w:sz w:val="24"/>
                <w:szCs w:val="24"/>
                <w:lang w:val="sr-Latn-RS" w:eastAsia="sr-Latn-CS"/>
              </w:rPr>
            </w:pPr>
          </w:p>
        </w:tc>
        <w:tc>
          <w:tcPr>
            <w:tcW w:w="2127" w:type="dxa"/>
            <w:tcMar>
              <w:top w:w="0" w:type="dxa"/>
              <w:left w:w="108" w:type="dxa"/>
              <w:bottom w:w="0" w:type="dxa"/>
              <w:right w:w="108" w:type="dxa"/>
            </w:tcMar>
          </w:tcPr>
          <w:p w:rsidR="00A64148" w:rsidRPr="002C71A8" w:rsidRDefault="00A64148">
            <w:pPr>
              <w:jc w:val="center"/>
              <w:rPr>
                <w:sz w:val="24"/>
                <w:szCs w:val="24"/>
                <w:lang w:val="ru-RU" w:eastAsia="sr-Latn-CS"/>
              </w:rPr>
            </w:pPr>
          </w:p>
        </w:tc>
        <w:tc>
          <w:tcPr>
            <w:tcW w:w="4022" w:type="dxa"/>
            <w:tcMar>
              <w:top w:w="0" w:type="dxa"/>
              <w:left w:w="108" w:type="dxa"/>
              <w:bottom w:w="0" w:type="dxa"/>
              <w:right w:w="108" w:type="dxa"/>
            </w:tcMar>
          </w:tcPr>
          <w:p w:rsidR="00A64148" w:rsidRPr="002C71A8" w:rsidRDefault="00A64148">
            <w:pPr>
              <w:jc w:val="center"/>
              <w:rPr>
                <w:sz w:val="24"/>
                <w:szCs w:val="24"/>
                <w:lang w:val="ru-RU" w:eastAsia="sr-Latn-CS"/>
              </w:rPr>
            </w:pPr>
          </w:p>
        </w:tc>
      </w:tr>
    </w:tbl>
    <w:p w:rsidR="00A64148" w:rsidRPr="002C71A8" w:rsidRDefault="00A64148" w:rsidP="00A64148">
      <w:pPr>
        <w:rPr>
          <w:rFonts w:eastAsiaTheme="minorHAnsi" w:cs="Arial"/>
          <w:bCs/>
          <w:i/>
          <w:iCs/>
          <w:sz w:val="24"/>
          <w:szCs w:val="24"/>
          <w:lang w:val="sr-Cyrl-CS"/>
        </w:rPr>
      </w:pPr>
      <w:r w:rsidRPr="002C71A8">
        <w:rPr>
          <w:bCs/>
          <w:i/>
          <w:iCs/>
          <w:sz w:val="24"/>
          <w:szCs w:val="24"/>
          <w:lang w:val="sr-Cyrl-CS"/>
        </w:rPr>
        <w:t>Напомена:</w:t>
      </w:r>
    </w:p>
    <w:p w:rsidR="00A64148" w:rsidRPr="002C71A8" w:rsidRDefault="00A64148" w:rsidP="00A64148">
      <w:pPr>
        <w:pStyle w:val="KDKomentar"/>
        <w:spacing w:before="0"/>
        <w:rPr>
          <w:rFonts w:ascii="Calibri" w:hAnsi="Calibri"/>
          <w:i w:val="0"/>
          <w:iCs/>
          <w:color w:val="auto"/>
          <w:sz w:val="24"/>
          <w:szCs w:val="24"/>
          <w:lang w:val="sr-Cyrl-CS"/>
        </w:rPr>
      </w:pPr>
      <w:r w:rsidRPr="002C71A8">
        <w:rPr>
          <w:color w:val="auto"/>
          <w:sz w:val="24"/>
          <w:szCs w:val="24"/>
        </w:rPr>
        <w:t xml:space="preserve">-Уколико </w:t>
      </w:r>
      <w:r w:rsidRPr="002C71A8">
        <w:rPr>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Изјава </w:t>
      </w:r>
      <w:r w:rsidRPr="002C71A8">
        <w:rPr>
          <w:color w:val="auto"/>
          <w:sz w:val="24"/>
          <w:szCs w:val="24"/>
        </w:rPr>
        <w:t>мора бити попуњена, потписана од стране овлашћеног лица</w:t>
      </w:r>
      <w:r w:rsidRPr="002C71A8">
        <w:rPr>
          <w:color w:val="auto"/>
          <w:sz w:val="24"/>
          <w:szCs w:val="24"/>
          <w:lang w:val="sr-Cyrl-CS"/>
        </w:rPr>
        <w:t xml:space="preserve"> за заступање</w:t>
      </w:r>
      <w:r w:rsidRPr="002C71A8">
        <w:rPr>
          <w:color w:val="auto"/>
          <w:sz w:val="24"/>
          <w:szCs w:val="24"/>
        </w:rPr>
        <w:t xml:space="preserve"> понуђача из групе понуђача и оверена печатом.</w:t>
      </w:r>
    </w:p>
    <w:p w:rsidR="00A64148" w:rsidRPr="002C71A8" w:rsidRDefault="00A64148" w:rsidP="00A64148">
      <w:pPr>
        <w:rPr>
          <w:rFonts w:ascii="Calibri" w:hAnsi="Calibri"/>
          <w:i/>
          <w:iCs/>
          <w:sz w:val="24"/>
          <w:szCs w:val="24"/>
        </w:rPr>
      </w:pPr>
      <w:r w:rsidRPr="002C71A8">
        <w:rPr>
          <w:i/>
          <w:iCs/>
          <w:sz w:val="24"/>
          <w:szCs w:val="24"/>
        </w:rPr>
        <w:t>Приликом подношења понуде овај образац копирати у потребном броју примерака.</w:t>
      </w:r>
    </w:p>
    <w:p w:rsidR="00CE6379" w:rsidRPr="002C71A8" w:rsidRDefault="00CE6379" w:rsidP="00343A18">
      <w:pPr>
        <w:rPr>
          <w:rFonts w:cs="Arial"/>
          <w:sz w:val="20"/>
          <w:szCs w:val="20"/>
          <w:lang w:val="sr-Cyrl-CS"/>
        </w:rPr>
      </w:pPr>
    </w:p>
    <w:p w:rsidR="00347EEB" w:rsidRPr="002C71A8" w:rsidRDefault="00347EEB" w:rsidP="00347EEB">
      <w:pPr>
        <w:pStyle w:val="KDObrazac"/>
        <w:rPr>
          <w:b w:val="0"/>
          <w:sz w:val="24"/>
          <w:szCs w:val="24"/>
          <w:lang w:val="sr-Cyrl-RS"/>
        </w:rPr>
      </w:pPr>
      <w:r w:rsidRPr="002C71A8">
        <w:rPr>
          <w:b w:val="0"/>
          <w:sz w:val="24"/>
          <w:szCs w:val="24"/>
        </w:rPr>
        <w:lastRenderedPageBreak/>
        <w:t xml:space="preserve">ОБРАЗАЦ </w:t>
      </w:r>
      <w:r w:rsidRPr="002C71A8">
        <w:rPr>
          <w:b w:val="0"/>
          <w:sz w:val="24"/>
          <w:szCs w:val="24"/>
          <w:lang w:val="sr-Cyrl-RS"/>
        </w:rPr>
        <w:t>6.</w:t>
      </w:r>
      <w:r>
        <w:rPr>
          <w:b w:val="0"/>
          <w:sz w:val="24"/>
          <w:szCs w:val="24"/>
          <w:lang w:val="sr-Cyrl-RS"/>
        </w:rPr>
        <w:t>1</w:t>
      </w:r>
    </w:p>
    <w:p w:rsidR="00347EEB" w:rsidRDefault="00347EEB" w:rsidP="00347EEB">
      <w:pPr>
        <w:jc w:val="center"/>
        <w:rPr>
          <w:bCs/>
          <w:sz w:val="24"/>
          <w:szCs w:val="24"/>
        </w:rPr>
      </w:pPr>
    </w:p>
    <w:p w:rsidR="00347EEB" w:rsidRPr="002C71A8" w:rsidRDefault="00347EEB" w:rsidP="00347EEB">
      <w:pPr>
        <w:jc w:val="center"/>
        <w:rPr>
          <w:sz w:val="24"/>
          <w:szCs w:val="24"/>
        </w:rPr>
      </w:pPr>
      <w:r w:rsidRPr="002C71A8">
        <w:rPr>
          <w:bCs/>
          <w:sz w:val="24"/>
          <w:szCs w:val="24"/>
        </w:rPr>
        <w:t xml:space="preserve">ИЗЈАВА ПОНУЂАЧА – </w:t>
      </w:r>
      <w:r>
        <w:rPr>
          <w:bCs/>
          <w:sz w:val="24"/>
          <w:szCs w:val="24"/>
          <w:lang w:val="sr-Cyrl-RS"/>
        </w:rPr>
        <w:t>ТЕХНИЧКИ</w:t>
      </w:r>
      <w:r w:rsidRPr="002C71A8">
        <w:rPr>
          <w:bCs/>
          <w:sz w:val="24"/>
          <w:szCs w:val="24"/>
        </w:rPr>
        <w:t xml:space="preserve"> КАПАЦИТЕТ</w:t>
      </w:r>
    </w:p>
    <w:p w:rsidR="00347EEB" w:rsidRDefault="00347EEB" w:rsidP="00347EEB">
      <w:pPr>
        <w:rPr>
          <w:sz w:val="24"/>
          <w:szCs w:val="24"/>
        </w:rPr>
      </w:pPr>
      <w:r w:rsidRPr="002C71A8">
        <w:rPr>
          <w:sz w:val="24"/>
          <w:szCs w:val="24"/>
        </w:rPr>
        <w:t xml:space="preserve">На основу члана 77. став 4. Закона о јавним набавкама („Службени гланик РС“, бр.124/12, 14/15 и 68/15) </w:t>
      </w:r>
      <w:r w:rsidRPr="002C71A8">
        <w:rPr>
          <w:sz w:val="24"/>
          <w:szCs w:val="24"/>
          <w:lang w:val="sr-Cyrl-CS"/>
        </w:rPr>
        <w:t xml:space="preserve">Понуђач </w:t>
      </w:r>
      <w:r w:rsidRPr="002C71A8">
        <w:rPr>
          <w:sz w:val="24"/>
          <w:szCs w:val="24"/>
          <w:lang w:val="sr-Latn-RS"/>
        </w:rPr>
        <w:t xml:space="preserve">даје </w:t>
      </w:r>
      <w:r w:rsidRPr="002C71A8">
        <w:rPr>
          <w:sz w:val="24"/>
          <w:szCs w:val="24"/>
        </w:rPr>
        <w:t xml:space="preserve">следећу </w:t>
      </w:r>
    </w:p>
    <w:p w:rsidR="00347EEB" w:rsidRDefault="00347EEB" w:rsidP="00347EEB">
      <w:pPr>
        <w:rPr>
          <w:sz w:val="24"/>
          <w:szCs w:val="24"/>
        </w:rPr>
      </w:pPr>
    </w:p>
    <w:p w:rsidR="00347EEB" w:rsidRPr="002C71A8" w:rsidRDefault="00347EEB" w:rsidP="00347EEB">
      <w:pPr>
        <w:rPr>
          <w:sz w:val="24"/>
          <w:szCs w:val="24"/>
        </w:rPr>
      </w:pPr>
    </w:p>
    <w:p w:rsidR="00347EEB" w:rsidRDefault="00347EEB" w:rsidP="00347EEB">
      <w:pPr>
        <w:jc w:val="center"/>
        <w:rPr>
          <w:sz w:val="24"/>
          <w:szCs w:val="24"/>
        </w:rPr>
      </w:pPr>
      <w:r w:rsidRPr="002C71A8">
        <w:rPr>
          <w:sz w:val="24"/>
          <w:szCs w:val="24"/>
        </w:rPr>
        <w:t xml:space="preserve">ИЗЈАВУ </w:t>
      </w:r>
    </w:p>
    <w:p w:rsidR="00347EEB" w:rsidRDefault="00347EEB" w:rsidP="00347EEB">
      <w:pPr>
        <w:jc w:val="center"/>
        <w:rPr>
          <w:sz w:val="24"/>
          <w:szCs w:val="24"/>
        </w:rPr>
      </w:pPr>
    </w:p>
    <w:p w:rsidR="00347EEB" w:rsidRPr="002C71A8" w:rsidRDefault="00347EEB" w:rsidP="00347EEB">
      <w:pPr>
        <w:jc w:val="center"/>
        <w:rPr>
          <w:sz w:val="24"/>
          <w:szCs w:val="24"/>
        </w:rPr>
      </w:pPr>
    </w:p>
    <w:p w:rsidR="00347EEB" w:rsidRDefault="00347EEB" w:rsidP="00347EEB">
      <w:pPr>
        <w:rPr>
          <w:lang w:val="sr-Cyrl-RS"/>
        </w:rPr>
      </w:pPr>
      <w:r w:rsidRPr="002C71A8">
        <w:rPr>
          <w:sz w:val="24"/>
          <w:szCs w:val="24"/>
        </w:rPr>
        <w:t>Под пуном материјалном и кривичном одговорношћу изјављујем</w:t>
      </w:r>
      <w:r w:rsidR="00900A54">
        <w:rPr>
          <w:sz w:val="24"/>
          <w:szCs w:val="24"/>
          <w:lang w:val="sr-Cyrl-RS"/>
        </w:rPr>
        <w:t>о</w:t>
      </w:r>
      <w:r w:rsidRPr="002C71A8">
        <w:rPr>
          <w:sz w:val="24"/>
          <w:szCs w:val="24"/>
        </w:rPr>
        <w:t xml:space="preserve"> да </w:t>
      </w:r>
      <w:r w:rsidRPr="002717E3">
        <w:rPr>
          <w:rFonts w:cs="Arial"/>
          <w:sz w:val="24"/>
          <w:szCs w:val="24"/>
          <w:lang w:val="sr-Cyrl-RS"/>
        </w:rPr>
        <w:t>поседује</w:t>
      </w:r>
      <w:r>
        <w:rPr>
          <w:rFonts w:cs="Arial"/>
          <w:sz w:val="24"/>
          <w:szCs w:val="24"/>
          <w:lang w:val="sr-Cyrl-RS"/>
        </w:rPr>
        <w:t>мо</w:t>
      </w:r>
      <w:r w:rsidRPr="002717E3">
        <w:rPr>
          <w:rFonts w:cs="Arial"/>
          <w:sz w:val="24"/>
          <w:szCs w:val="24"/>
          <w:lang w:val="sr-Cyrl-RS"/>
        </w:rPr>
        <w:t xml:space="preserve"> 1 (словима: </w:t>
      </w:r>
      <w:r>
        <w:rPr>
          <w:rFonts w:cs="Arial"/>
          <w:sz w:val="24"/>
          <w:szCs w:val="24"/>
        </w:rPr>
        <w:t>једн</w:t>
      </w:r>
      <w:r>
        <w:rPr>
          <w:rFonts w:cs="Arial"/>
          <w:sz w:val="24"/>
          <w:szCs w:val="24"/>
          <w:lang w:val="sr-Cyrl-RS"/>
        </w:rPr>
        <w:t>у</w:t>
      </w:r>
      <w:r w:rsidRPr="002717E3">
        <w:rPr>
          <w:rFonts w:cs="Arial"/>
          <w:sz w:val="24"/>
          <w:szCs w:val="24"/>
          <w:lang w:val="sr-Cyrl-RS"/>
        </w:rPr>
        <w:t>) врабац дизалицу минималне носивости 200кг</w:t>
      </w:r>
      <w:r w:rsidR="00900A54">
        <w:rPr>
          <w:rFonts w:cs="Arial"/>
          <w:sz w:val="24"/>
          <w:szCs w:val="24"/>
          <w:lang w:val="sr-Cyrl-RS"/>
        </w:rPr>
        <w:t>.</w:t>
      </w:r>
      <w:r>
        <w:rPr>
          <w:lang w:val="sr-Cyrl-RS"/>
        </w:rPr>
        <w:t xml:space="preserve"> </w:t>
      </w:r>
    </w:p>
    <w:p w:rsidR="00347EEB" w:rsidRDefault="00347EEB" w:rsidP="00347EEB">
      <w:pPr>
        <w:rPr>
          <w:lang w:val="sr-Cyrl-RS"/>
        </w:rPr>
      </w:pPr>
    </w:p>
    <w:p w:rsidR="00347EEB" w:rsidRDefault="00347EEB" w:rsidP="00347EEB">
      <w:pPr>
        <w:rPr>
          <w:lang w:val="sr-Cyrl-RS"/>
        </w:rPr>
      </w:pPr>
    </w:p>
    <w:p w:rsidR="00347EEB" w:rsidRDefault="00347EEB" w:rsidP="00347EEB">
      <w:pPr>
        <w:rPr>
          <w:lang w:val="sr-Cyrl-RS"/>
        </w:rPr>
      </w:pPr>
    </w:p>
    <w:p w:rsidR="00347EEB" w:rsidRDefault="00347EEB" w:rsidP="00347EEB">
      <w:pPr>
        <w:rPr>
          <w:lang w:val="sr-Cyrl-RS"/>
        </w:rPr>
      </w:pPr>
    </w:p>
    <w:p w:rsidR="00347EEB" w:rsidRDefault="00347EEB" w:rsidP="00347EEB">
      <w:pPr>
        <w:rPr>
          <w:lang w:val="sr-Cyrl-RS"/>
        </w:rPr>
      </w:pPr>
    </w:p>
    <w:p w:rsidR="00347EEB" w:rsidRDefault="00347EEB" w:rsidP="00347EEB">
      <w:pPr>
        <w:rPr>
          <w:lang w:val="sr-Cyrl-RS"/>
        </w:rPr>
      </w:pPr>
    </w:p>
    <w:p w:rsidR="00347EEB" w:rsidRDefault="00347EEB" w:rsidP="00347EEB">
      <w:pPr>
        <w:rPr>
          <w:lang w:val="sr-Cyrl-RS"/>
        </w:rPr>
      </w:pPr>
    </w:p>
    <w:p w:rsidR="00347EEB" w:rsidRPr="002C71A8" w:rsidRDefault="00347EEB" w:rsidP="00347EEB">
      <w:pPr>
        <w:rPr>
          <w:rFonts w:eastAsiaTheme="minorHAnsi" w:cs="Arial"/>
          <w:sz w:val="24"/>
          <w:szCs w:val="24"/>
        </w:rPr>
      </w:pP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347EEB" w:rsidRPr="002C71A8" w:rsidTr="00900A54">
        <w:trPr>
          <w:jc w:val="center"/>
        </w:trPr>
        <w:tc>
          <w:tcPr>
            <w:tcW w:w="3882" w:type="dxa"/>
            <w:tcMar>
              <w:top w:w="0" w:type="dxa"/>
              <w:left w:w="108" w:type="dxa"/>
              <w:bottom w:w="0" w:type="dxa"/>
              <w:right w:w="108" w:type="dxa"/>
            </w:tcMar>
            <w:hideMark/>
          </w:tcPr>
          <w:p w:rsidR="00347EEB" w:rsidRPr="002C71A8" w:rsidRDefault="00347EEB" w:rsidP="00900A54">
            <w:pPr>
              <w:jc w:val="center"/>
              <w:rPr>
                <w:rFonts w:ascii="Calibri" w:hAnsi="Calibri"/>
                <w:sz w:val="24"/>
                <w:szCs w:val="24"/>
                <w:lang w:val="sr-Latn-RS" w:eastAsia="sr-Latn-CS"/>
              </w:rPr>
            </w:pPr>
            <w:r w:rsidRPr="002C71A8">
              <w:rPr>
                <w:sz w:val="24"/>
                <w:szCs w:val="24"/>
                <w:lang w:val="sr-Latn-RS" w:eastAsia="sr-Latn-CS"/>
              </w:rPr>
              <w:t>Датум:</w:t>
            </w:r>
          </w:p>
        </w:tc>
        <w:tc>
          <w:tcPr>
            <w:tcW w:w="2127" w:type="dxa"/>
            <w:tcMar>
              <w:top w:w="0" w:type="dxa"/>
              <w:left w:w="108" w:type="dxa"/>
              <w:bottom w:w="0" w:type="dxa"/>
              <w:right w:w="108" w:type="dxa"/>
            </w:tcMar>
          </w:tcPr>
          <w:p w:rsidR="00347EEB" w:rsidRPr="002C71A8" w:rsidRDefault="00347EEB" w:rsidP="00900A54">
            <w:pPr>
              <w:jc w:val="center"/>
              <w:rPr>
                <w:sz w:val="24"/>
                <w:szCs w:val="24"/>
                <w:lang w:val="ru-RU" w:eastAsia="sr-Latn-CS"/>
              </w:rPr>
            </w:pPr>
          </w:p>
        </w:tc>
        <w:tc>
          <w:tcPr>
            <w:tcW w:w="4022" w:type="dxa"/>
            <w:tcMar>
              <w:top w:w="0" w:type="dxa"/>
              <w:left w:w="108" w:type="dxa"/>
              <w:bottom w:w="0" w:type="dxa"/>
              <w:right w:w="108" w:type="dxa"/>
            </w:tcMar>
            <w:hideMark/>
          </w:tcPr>
          <w:p w:rsidR="00347EEB" w:rsidRPr="002C71A8" w:rsidRDefault="00347EEB" w:rsidP="00900A54">
            <w:pPr>
              <w:jc w:val="center"/>
              <w:rPr>
                <w:sz w:val="24"/>
                <w:szCs w:val="24"/>
                <w:lang w:val="ru-RU" w:eastAsia="sr-Latn-CS"/>
              </w:rPr>
            </w:pPr>
            <w:r w:rsidRPr="002C71A8">
              <w:rPr>
                <w:sz w:val="24"/>
                <w:szCs w:val="24"/>
                <w:lang w:val="sr-Cyrl-CS" w:eastAsia="sr-Latn-CS"/>
              </w:rPr>
              <w:t>П</w:t>
            </w:r>
            <w:r w:rsidRPr="002C71A8">
              <w:rPr>
                <w:sz w:val="24"/>
                <w:szCs w:val="24"/>
                <w:lang w:val="sr-Latn-RS" w:eastAsia="sr-Latn-CS"/>
              </w:rPr>
              <w:t>онуђач</w:t>
            </w:r>
            <w:r w:rsidRPr="002C71A8">
              <w:rPr>
                <w:sz w:val="24"/>
                <w:szCs w:val="24"/>
                <w:lang w:val="ru-RU" w:eastAsia="sr-Latn-CS"/>
              </w:rPr>
              <w:t>:</w:t>
            </w:r>
          </w:p>
        </w:tc>
      </w:tr>
      <w:tr w:rsidR="00347EEB" w:rsidRPr="002C71A8" w:rsidTr="00900A54">
        <w:trPr>
          <w:jc w:val="center"/>
        </w:trPr>
        <w:tc>
          <w:tcPr>
            <w:tcW w:w="3882" w:type="dxa"/>
            <w:tcMar>
              <w:top w:w="0" w:type="dxa"/>
              <w:left w:w="108" w:type="dxa"/>
              <w:bottom w:w="0" w:type="dxa"/>
              <w:right w:w="108" w:type="dxa"/>
            </w:tcMar>
          </w:tcPr>
          <w:p w:rsidR="00347EEB" w:rsidRPr="002C71A8" w:rsidRDefault="00347EEB" w:rsidP="00900A54">
            <w:pPr>
              <w:jc w:val="center"/>
              <w:rPr>
                <w:sz w:val="24"/>
                <w:szCs w:val="24"/>
                <w:lang w:val="sr-Latn-RS" w:eastAsia="sr-Latn-CS"/>
              </w:rPr>
            </w:pPr>
          </w:p>
        </w:tc>
        <w:tc>
          <w:tcPr>
            <w:tcW w:w="2127" w:type="dxa"/>
            <w:tcMar>
              <w:top w:w="0" w:type="dxa"/>
              <w:left w:w="108" w:type="dxa"/>
              <w:bottom w:w="0" w:type="dxa"/>
              <w:right w:w="108" w:type="dxa"/>
            </w:tcMar>
            <w:hideMark/>
          </w:tcPr>
          <w:p w:rsidR="00347EEB" w:rsidRPr="002C71A8" w:rsidRDefault="00347EEB" w:rsidP="00900A54">
            <w:pPr>
              <w:jc w:val="center"/>
              <w:rPr>
                <w:sz w:val="24"/>
                <w:szCs w:val="24"/>
                <w:lang w:val="sr-Latn-RS" w:eastAsia="sr-Latn-CS"/>
              </w:rPr>
            </w:pPr>
            <w:r w:rsidRPr="002C71A8">
              <w:rPr>
                <w:sz w:val="24"/>
                <w:szCs w:val="24"/>
                <w:lang w:val="sr-Latn-RS" w:eastAsia="sr-Latn-CS"/>
              </w:rPr>
              <w:t>М.П.</w:t>
            </w:r>
          </w:p>
        </w:tc>
        <w:tc>
          <w:tcPr>
            <w:tcW w:w="4022" w:type="dxa"/>
            <w:tcMar>
              <w:top w:w="0" w:type="dxa"/>
              <w:left w:w="108" w:type="dxa"/>
              <w:bottom w:w="0" w:type="dxa"/>
              <w:right w:w="108" w:type="dxa"/>
            </w:tcMar>
          </w:tcPr>
          <w:p w:rsidR="00347EEB" w:rsidRPr="002C71A8" w:rsidRDefault="00347EEB" w:rsidP="00900A54">
            <w:pPr>
              <w:jc w:val="center"/>
              <w:rPr>
                <w:sz w:val="24"/>
                <w:szCs w:val="24"/>
                <w:lang w:val="ru-RU" w:eastAsia="sr-Latn-CS"/>
              </w:rPr>
            </w:pPr>
          </w:p>
        </w:tc>
      </w:tr>
      <w:tr w:rsidR="00347EEB" w:rsidRPr="002C71A8" w:rsidTr="00900A54">
        <w:trPr>
          <w:jc w:val="center"/>
        </w:trPr>
        <w:tc>
          <w:tcPr>
            <w:tcW w:w="3882" w:type="dxa"/>
            <w:tcBorders>
              <w:top w:val="nil"/>
              <w:left w:val="nil"/>
              <w:bottom w:val="single" w:sz="8" w:space="0" w:color="auto"/>
              <w:right w:val="nil"/>
            </w:tcBorders>
            <w:tcMar>
              <w:top w:w="0" w:type="dxa"/>
              <w:left w:w="108" w:type="dxa"/>
              <w:bottom w:w="0" w:type="dxa"/>
              <w:right w:w="108" w:type="dxa"/>
            </w:tcMar>
          </w:tcPr>
          <w:p w:rsidR="00347EEB" w:rsidRPr="002C71A8" w:rsidRDefault="00347EEB" w:rsidP="00900A54">
            <w:pPr>
              <w:jc w:val="center"/>
              <w:rPr>
                <w:sz w:val="24"/>
                <w:szCs w:val="24"/>
                <w:lang w:val="sr-Latn-RS" w:eastAsia="sr-Latn-CS"/>
              </w:rPr>
            </w:pPr>
          </w:p>
        </w:tc>
        <w:tc>
          <w:tcPr>
            <w:tcW w:w="2127" w:type="dxa"/>
            <w:tcMar>
              <w:top w:w="0" w:type="dxa"/>
              <w:left w:w="108" w:type="dxa"/>
              <w:bottom w:w="0" w:type="dxa"/>
              <w:right w:w="108" w:type="dxa"/>
            </w:tcMar>
          </w:tcPr>
          <w:p w:rsidR="00347EEB" w:rsidRPr="002C71A8" w:rsidRDefault="00347EEB" w:rsidP="00900A54">
            <w:pPr>
              <w:jc w:val="center"/>
              <w:rPr>
                <w:sz w:val="24"/>
                <w:szCs w:val="24"/>
                <w:lang w:val="ru-RU" w:eastAsia="sr-Latn-CS"/>
              </w:rPr>
            </w:pPr>
          </w:p>
        </w:tc>
        <w:tc>
          <w:tcPr>
            <w:tcW w:w="4022" w:type="dxa"/>
            <w:tcBorders>
              <w:top w:val="nil"/>
              <w:left w:val="nil"/>
              <w:bottom w:val="single" w:sz="8" w:space="0" w:color="auto"/>
              <w:right w:val="nil"/>
            </w:tcBorders>
            <w:tcMar>
              <w:top w:w="0" w:type="dxa"/>
              <w:left w:w="108" w:type="dxa"/>
              <w:bottom w:w="0" w:type="dxa"/>
              <w:right w:w="108" w:type="dxa"/>
            </w:tcMar>
          </w:tcPr>
          <w:p w:rsidR="00347EEB" w:rsidRPr="002C71A8" w:rsidRDefault="00347EEB" w:rsidP="00900A54">
            <w:pPr>
              <w:jc w:val="center"/>
              <w:rPr>
                <w:sz w:val="24"/>
                <w:szCs w:val="24"/>
                <w:lang w:val="ru-RU" w:eastAsia="sr-Latn-CS"/>
              </w:rPr>
            </w:pPr>
          </w:p>
        </w:tc>
      </w:tr>
      <w:tr w:rsidR="00347EEB" w:rsidRPr="002C71A8" w:rsidTr="00900A54">
        <w:trPr>
          <w:trHeight w:val="389"/>
          <w:jc w:val="center"/>
        </w:trPr>
        <w:tc>
          <w:tcPr>
            <w:tcW w:w="3882" w:type="dxa"/>
            <w:tcMar>
              <w:top w:w="0" w:type="dxa"/>
              <w:left w:w="108" w:type="dxa"/>
              <w:bottom w:w="0" w:type="dxa"/>
              <w:right w:w="108" w:type="dxa"/>
            </w:tcMar>
          </w:tcPr>
          <w:p w:rsidR="00347EEB" w:rsidRPr="002C71A8" w:rsidRDefault="00347EEB" w:rsidP="00900A54">
            <w:pPr>
              <w:jc w:val="center"/>
              <w:rPr>
                <w:sz w:val="24"/>
                <w:szCs w:val="24"/>
                <w:lang w:val="sr-Latn-RS" w:eastAsia="sr-Latn-CS"/>
              </w:rPr>
            </w:pPr>
          </w:p>
        </w:tc>
        <w:tc>
          <w:tcPr>
            <w:tcW w:w="2127" w:type="dxa"/>
            <w:tcMar>
              <w:top w:w="0" w:type="dxa"/>
              <w:left w:w="108" w:type="dxa"/>
              <w:bottom w:w="0" w:type="dxa"/>
              <w:right w:w="108" w:type="dxa"/>
            </w:tcMar>
          </w:tcPr>
          <w:p w:rsidR="00347EEB" w:rsidRPr="002C71A8" w:rsidRDefault="00347EEB" w:rsidP="00900A54">
            <w:pPr>
              <w:jc w:val="center"/>
              <w:rPr>
                <w:sz w:val="24"/>
                <w:szCs w:val="24"/>
                <w:lang w:val="ru-RU" w:eastAsia="sr-Latn-CS"/>
              </w:rPr>
            </w:pPr>
          </w:p>
        </w:tc>
        <w:tc>
          <w:tcPr>
            <w:tcW w:w="4022" w:type="dxa"/>
            <w:tcMar>
              <w:top w:w="0" w:type="dxa"/>
              <w:left w:w="108" w:type="dxa"/>
              <w:bottom w:w="0" w:type="dxa"/>
              <w:right w:w="108" w:type="dxa"/>
            </w:tcMar>
          </w:tcPr>
          <w:p w:rsidR="00347EEB" w:rsidRPr="002C71A8" w:rsidRDefault="00347EEB" w:rsidP="00900A54">
            <w:pPr>
              <w:jc w:val="center"/>
              <w:rPr>
                <w:sz w:val="24"/>
                <w:szCs w:val="24"/>
                <w:lang w:val="ru-RU" w:eastAsia="sr-Latn-CS"/>
              </w:rPr>
            </w:pPr>
          </w:p>
        </w:tc>
      </w:tr>
    </w:tbl>
    <w:p w:rsidR="00347EEB" w:rsidRPr="002C71A8" w:rsidRDefault="00347EEB" w:rsidP="00347EEB">
      <w:pPr>
        <w:rPr>
          <w:rFonts w:eastAsiaTheme="minorHAnsi" w:cs="Arial"/>
          <w:bCs/>
          <w:i/>
          <w:iCs/>
          <w:sz w:val="24"/>
          <w:szCs w:val="24"/>
          <w:lang w:val="sr-Cyrl-CS"/>
        </w:rPr>
      </w:pPr>
      <w:r w:rsidRPr="002C71A8">
        <w:rPr>
          <w:bCs/>
          <w:i/>
          <w:iCs/>
          <w:sz w:val="24"/>
          <w:szCs w:val="24"/>
          <w:lang w:val="sr-Cyrl-CS"/>
        </w:rPr>
        <w:t>Напомена:</w:t>
      </w:r>
    </w:p>
    <w:p w:rsidR="00347EEB" w:rsidRPr="002C71A8" w:rsidRDefault="00347EEB" w:rsidP="00347EEB">
      <w:pPr>
        <w:pStyle w:val="KDKomentar"/>
        <w:spacing w:before="0"/>
        <w:rPr>
          <w:rFonts w:ascii="Calibri" w:hAnsi="Calibri"/>
          <w:i w:val="0"/>
          <w:iCs/>
          <w:color w:val="auto"/>
          <w:sz w:val="24"/>
          <w:szCs w:val="24"/>
          <w:lang w:val="sr-Cyrl-CS"/>
        </w:rPr>
      </w:pPr>
      <w:r w:rsidRPr="002C71A8">
        <w:rPr>
          <w:color w:val="auto"/>
          <w:sz w:val="24"/>
          <w:szCs w:val="24"/>
        </w:rPr>
        <w:t xml:space="preserve">-Уколико </w:t>
      </w:r>
      <w:r w:rsidRPr="002C71A8">
        <w:rPr>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Изјава </w:t>
      </w:r>
      <w:r w:rsidRPr="002C71A8">
        <w:rPr>
          <w:color w:val="auto"/>
          <w:sz w:val="24"/>
          <w:szCs w:val="24"/>
        </w:rPr>
        <w:t>мора бити попуњена, потписана од стране овлашћеног лица</w:t>
      </w:r>
      <w:r w:rsidRPr="002C71A8">
        <w:rPr>
          <w:color w:val="auto"/>
          <w:sz w:val="24"/>
          <w:szCs w:val="24"/>
          <w:lang w:val="sr-Cyrl-CS"/>
        </w:rPr>
        <w:t xml:space="preserve"> за заступање</w:t>
      </w:r>
      <w:r w:rsidRPr="002C71A8">
        <w:rPr>
          <w:color w:val="auto"/>
          <w:sz w:val="24"/>
          <w:szCs w:val="24"/>
        </w:rPr>
        <w:t xml:space="preserve"> понуђача из групе понуђача и оверена печатом.</w:t>
      </w:r>
    </w:p>
    <w:p w:rsidR="00347EEB" w:rsidRPr="002C71A8" w:rsidRDefault="00347EEB" w:rsidP="00347EEB">
      <w:pPr>
        <w:rPr>
          <w:rFonts w:ascii="Calibri" w:hAnsi="Calibri"/>
          <w:i/>
          <w:iCs/>
          <w:sz w:val="24"/>
          <w:szCs w:val="24"/>
        </w:rPr>
      </w:pPr>
      <w:r w:rsidRPr="002C71A8">
        <w:rPr>
          <w:i/>
          <w:iCs/>
          <w:sz w:val="24"/>
          <w:szCs w:val="24"/>
        </w:rPr>
        <w:t>Приликом подношења понуде овај образац копирати у потребном броју примерака.</w:t>
      </w:r>
    </w:p>
    <w:p w:rsidR="00347EEB" w:rsidRDefault="00347EEB" w:rsidP="00347EEB">
      <w:pPr>
        <w:rPr>
          <w:rFonts w:cs="Arial"/>
          <w:sz w:val="20"/>
          <w:szCs w:val="20"/>
          <w:lang w:val="sr-Cyrl-CS"/>
        </w:rPr>
      </w:pPr>
    </w:p>
    <w:p w:rsidR="00347EEB" w:rsidRDefault="00347EEB" w:rsidP="00347EEB">
      <w:pPr>
        <w:rPr>
          <w:rFonts w:cs="Arial"/>
          <w:sz w:val="20"/>
          <w:szCs w:val="20"/>
          <w:lang w:val="sr-Cyrl-CS"/>
        </w:rPr>
      </w:pPr>
    </w:p>
    <w:p w:rsidR="00347EEB" w:rsidRDefault="00347EEB" w:rsidP="00347EEB">
      <w:pPr>
        <w:rPr>
          <w:rFonts w:cs="Arial"/>
          <w:sz w:val="20"/>
          <w:szCs w:val="20"/>
          <w:lang w:val="sr-Cyrl-CS"/>
        </w:rPr>
      </w:pPr>
    </w:p>
    <w:p w:rsidR="00347EEB" w:rsidRDefault="00347EEB" w:rsidP="00347EEB">
      <w:pPr>
        <w:rPr>
          <w:rFonts w:cs="Arial"/>
          <w:sz w:val="20"/>
          <w:szCs w:val="20"/>
          <w:lang w:val="sr-Cyrl-CS"/>
        </w:rPr>
      </w:pPr>
    </w:p>
    <w:p w:rsidR="00347EEB" w:rsidRDefault="00347EEB" w:rsidP="00347EEB">
      <w:pPr>
        <w:rPr>
          <w:rFonts w:cs="Arial"/>
          <w:sz w:val="20"/>
          <w:szCs w:val="20"/>
          <w:lang w:val="sr-Cyrl-CS"/>
        </w:rPr>
      </w:pPr>
    </w:p>
    <w:p w:rsidR="00347EEB" w:rsidRPr="002C71A8" w:rsidRDefault="00347EEB" w:rsidP="00347EEB">
      <w:pPr>
        <w:rPr>
          <w:rFonts w:cs="Arial"/>
          <w:sz w:val="20"/>
          <w:szCs w:val="20"/>
          <w:lang w:val="sr-Cyrl-CS"/>
        </w:rPr>
      </w:pPr>
    </w:p>
    <w:p w:rsidR="00CE6379" w:rsidRPr="002C71A8" w:rsidRDefault="00CE6379" w:rsidP="00343A18">
      <w:pPr>
        <w:rPr>
          <w:rFonts w:cs="Arial"/>
          <w:sz w:val="20"/>
          <w:szCs w:val="20"/>
          <w:lang w:val="sr-Cyrl-CS"/>
        </w:rPr>
      </w:pPr>
    </w:p>
    <w:p w:rsidR="009C49C1" w:rsidRPr="002C71A8" w:rsidRDefault="009C49C1" w:rsidP="007C1D05"/>
    <w:p w:rsidR="007E7BB8" w:rsidRPr="002C71A8" w:rsidRDefault="007E7BB8" w:rsidP="007E7BB8">
      <w:pPr>
        <w:pStyle w:val="KDObrazac"/>
        <w:spacing w:before="0"/>
        <w:rPr>
          <w:b w:val="0"/>
          <w:sz w:val="24"/>
          <w:szCs w:val="24"/>
        </w:rPr>
      </w:pPr>
      <w:r w:rsidRPr="002C71A8">
        <w:rPr>
          <w:b w:val="0"/>
          <w:sz w:val="24"/>
          <w:szCs w:val="24"/>
        </w:rPr>
        <w:t xml:space="preserve">ОБРАЗАЦ </w:t>
      </w:r>
      <w:r w:rsidR="004A2FD2" w:rsidRPr="002C71A8">
        <w:rPr>
          <w:b w:val="0"/>
          <w:sz w:val="24"/>
          <w:szCs w:val="24"/>
        </w:rPr>
        <w:t>7</w:t>
      </w:r>
      <w:r w:rsidR="000A5958" w:rsidRPr="002C71A8">
        <w:rPr>
          <w:b w:val="0"/>
          <w:sz w:val="24"/>
          <w:szCs w:val="24"/>
        </w:rPr>
        <w:t xml:space="preserve">. </w:t>
      </w:r>
    </w:p>
    <w:p w:rsidR="007E7BB8" w:rsidRPr="002C71A8" w:rsidRDefault="007E7BB8" w:rsidP="007E7BB8">
      <w:pPr>
        <w:spacing w:before="0"/>
        <w:rPr>
          <w:rFonts w:cs="Arial"/>
          <w:sz w:val="24"/>
          <w:szCs w:val="24"/>
          <w:lang w:val="sr-Cyrl-CS"/>
        </w:rPr>
      </w:pPr>
    </w:p>
    <w:p w:rsidR="007E7BB8" w:rsidRPr="002C71A8" w:rsidRDefault="007E7BB8" w:rsidP="007E7BB8">
      <w:pPr>
        <w:spacing w:before="0"/>
        <w:jc w:val="center"/>
        <w:rPr>
          <w:rFonts w:cs="Arial"/>
          <w:sz w:val="24"/>
          <w:szCs w:val="24"/>
        </w:rPr>
      </w:pPr>
      <w:r w:rsidRPr="002C71A8">
        <w:rPr>
          <w:rFonts w:cs="Arial"/>
          <w:sz w:val="24"/>
          <w:szCs w:val="24"/>
        </w:rPr>
        <w:t>ОБРАЗАЦ ТРОШКОВА ПРИПРЕМЕ ПОНУДЕ</w:t>
      </w:r>
    </w:p>
    <w:p w:rsidR="00D97826" w:rsidRPr="002C71A8" w:rsidRDefault="007E7BB8" w:rsidP="007E7BB8">
      <w:pPr>
        <w:spacing w:after="120"/>
        <w:jc w:val="center"/>
        <w:rPr>
          <w:rFonts w:cs="Arial"/>
          <w:sz w:val="24"/>
          <w:szCs w:val="24"/>
          <w:lang w:val="sr-Cyrl-CS"/>
        </w:rPr>
      </w:pPr>
      <w:r w:rsidRPr="002C71A8">
        <w:rPr>
          <w:rFonts w:cs="Arial"/>
          <w:sz w:val="24"/>
          <w:szCs w:val="24"/>
        </w:rPr>
        <w:t xml:space="preserve">за јавну набавку </w:t>
      </w:r>
      <w:r w:rsidR="00873EBD" w:rsidRPr="002C71A8">
        <w:rPr>
          <w:rFonts w:cs="Arial"/>
          <w:sz w:val="24"/>
          <w:szCs w:val="24"/>
        </w:rPr>
        <w:t>радова</w:t>
      </w:r>
    </w:p>
    <w:p w:rsidR="00263106" w:rsidRPr="002C71A8" w:rsidRDefault="00321F91" w:rsidP="00263106">
      <w:pPr>
        <w:tabs>
          <w:tab w:val="left" w:pos="0"/>
        </w:tabs>
        <w:jc w:val="center"/>
        <w:rPr>
          <w:rFonts w:eastAsia="TimesNewRomanPS-BoldMT" w:cs="Arial"/>
          <w:bCs/>
          <w:color w:val="000000" w:themeColor="text1"/>
          <w:sz w:val="24"/>
          <w:szCs w:val="24"/>
        </w:rPr>
      </w:pPr>
      <w:r w:rsidRPr="002C71A8">
        <w:rPr>
          <w:rFonts w:cs="Arial"/>
          <w:sz w:val="24"/>
          <w:szCs w:val="24"/>
        </w:rPr>
        <w:t>„</w:t>
      </w:r>
      <w:r w:rsidR="005772F3" w:rsidRPr="002C71A8">
        <w:rPr>
          <w:rFonts w:cs="Arial"/>
          <w:sz w:val="24"/>
          <w:szCs w:val="24"/>
          <w:lang w:val="sr-Cyrl-RS"/>
        </w:rPr>
        <w:t xml:space="preserve"> Замена прозора на пословној згради Масарикова</w:t>
      </w:r>
      <w:r w:rsidR="005772F3" w:rsidRPr="002C71A8">
        <w:rPr>
          <w:rFonts w:cs="Arial"/>
          <w:sz w:val="24"/>
          <w:szCs w:val="24"/>
        </w:rPr>
        <w:t xml:space="preserve">  </w:t>
      </w:r>
      <w:r w:rsidRPr="002C71A8">
        <w:rPr>
          <w:rFonts w:cs="Arial"/>
          <w:sz w:val="24"/>
          <w:szCs w:val="24"/>
        </w:rPr>
        <w:t>“</w:t>
      </w:r>
      <w:r w:rsidR="00263106" w:rsidRPr="002C71A8">
        <w:rPr>
          <w:rFonts w:cs="Arial"/>
          <w:sz w:val="24"/>
          <w:szCs w:val="24"/>
        </w:rPr>
        <w:t xml:space="preserve"> </w:t>
      </w:r>
      <w:r w:rsidR="005772F3" w:rsidRPr="002C71A8">
        <w:rPr>
          <w:rFonts w:eastAsia="TimesNewRomanPS-BoldMT" w:cs="Arial"/>
          <w:bCs/>
          <w:color w:val="000000" w:themeColor="text1"/>
          <w:sz w:val="24"/>
          <w:szCs w:val="24"/>
        </w:rPr>
        <w:t>ЈН/8200/0106/2017</w:t>
      </w:r>
    </w:p>
    <w:p w:rsidR="007E7BB8" w:rsidRPr="002C71A8" w:rsidRDefault="007E7BB8" w:rsidP="007E7BB8">
      <w:pPr>
        <w:tabs>
          <w:tab w:val="left" w:pos="0"/>
        </w:tabs>
        <w:rPr>
          <w:rFonts w:cs="Arial"/>
          <w:sz w:val="24"/>
          <w:szCs w:val="24"/>
          <w:lang w:val="ru-RU"/>
        </w:rPr>
      </w:pPr>
      <w:r w:rsidRPr="002C71A8">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2C71A8" w:rsidRDefault="007E7BB8" w:rsidP="007E7BB8">
      <w:pPr>
        <w:tabs>
          <w:tab w:val="left" w:pos="0"/>
        </w:tabs>
        <w:jc w:val="center"/>
        <w:rPr>
          <w:rFonts w:cs="Arial"/>
          <w:sz w:val="24"/>
          <w:szCs w:val="24"/>
          <w:lang w:val="ru-RU"/>
        </w:rPr>
      </w:pPr>
      <w:r w:rsidRPr="002C71A8">
        <w:rPr>
          <w:rFonts w:cs="Arial"/>
          <w:sz w:val="24"/>
          <w:szCs w:val="24"/>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2C71A8" w:rsidTr="006B7BF4">
        <w:trPr>
          <w:trHeight w:val="749"/>
          <w:tblCellSpacing w:w="20" w:type="dxa"/>
        </w:trPr>
        <w:tc>
          <w:tcPr>
            <w:tcW w:w="5699" w:type="dxa"/>
            <w:shd w:val="clear" w:color="auto" w:fill="auto"/>
            <w:vAlign w:val="center"/>
          </w:tcPr>
          <w:p w:rsidR="007E7BB8" w:rsidRPr="002C71A8" w:rsidRDefault="007E7BB8" w:rsidP="00BE2EA9">
            <w:pPr>
              <w:jc w:val="center"/>
              <w:rPr>
                <w:rFonts w:cs="Arial"/>
                <w:sz w:val="24"/>
                <w:szCs w:val="24"/>
              </w:rPr>
            </w:pPr>
            <w:r w:rsidRPr="002C71A8">
              <w:rPr>
                <w:rFonts w:cs="Arial"/>
                <w:sz w:val="24"/>
                <w:szCs w:val="24"/>
              </w:rPr>
              <w:t>трошкови прибављања средстава обезбеђења</w:t>
            </w:r>
          </w:p>
        </w:tc>
        <w:tc>
          <w:tcPr>
            <w:tcW w:w="3181" w:type="dxa"/>
            <w:shd w:val="clear" w:color="auto" w:fill="auto"/>
          </w:tcPr>
          <w:p w:rsidR="007E7BB8" w:rsidRPr="002C71A8" w:rsidRDefault="007E7BB8" w:rsidP="00BE2EA9">
            <w:pPr>
              <w:rPr>
                <w:rFonts w:cs="Arial"/>
                <w:sz w:val="24"/>
                <w:szCs w:val="24"/>
              </w:rPr>
            </w:pPr>
          </w:p>
          <w:p w:rsidR="007E7BB8" w:rsidRPr="002C71A8" w:rsidRDefault="007E7BB8" w:rsidP="007E7BB8">
            <w:pPr>
              <w:rPr>
                <w:rFonts w:cs="Arial"/>
                <w:sz w:val="24"/>
                <w:szCs w:val="24"/>
              </w:rPr>
            </w:pPr>
            <w:r w:rsidRPr="002C71A8">
              <w:rPr>
                <w:rFonts w:cs="Arial"/>
                <w:sz w:val="24"/>
                <w:szCs w:val="24"/>
              </w:rPr>
              <w:t xml:space="preserve">__________ динара </w:t>
            </w:r>
          </w:p>
        </w:tc>
      </w:tr>
      <w:tr w:rsidR="007E7BB8" w:rsidRPr="002C71A8" w:rsidTr="006B7BF4">
        <w:trPr>
          <w:trHeight w:val="307"/>
          <w:tblCellSpacing w:w="20" w:type="dxa"/>
        </w:trPr>
        <w:tc>
          <w:tcPr>
            <w:tcW w:w="5699" w:type="dxa"/>
            <w:shd w:val="clear" w:color="auto" w:fill="auto"/>
            <w:vAlign w:val="center"/>
          </w:tcPr>
          <w:p w:rsidR="007E7BB8" w:rsidRPr="002C71A8" w:rsidRDefault="007E7BB8" w:rsidP="00BE2EA9">
            <w:pPr>
              <w:jc w:val="center"/>
              <w:rPr>
                <w:rFonts w:cs="Arial"/>
                <w:sz w:val="24"/>
                <w:szCs w:val="24"/>
              </w:rPr>
            </w:pPr>
            <w:r w:rsidRPr="002C71A8">
              <w:rPr>
                <w:rFonts w:cs="Arial"/>
                <w:sz w:val="24"/>
                <w:szCs w:val="24"/>
              </w:rPr>
              <w:t>Укупни трошкови без ПДВ</w:t>
            </w:r>
          </w:p>
        </w:tc>
        <w:tc>
          <w:tcPr>
            <w:tcW w:w="3181" w:type="dxa"/>
            <w:shd w:val="clear" w:color="auto" w:fill="auto"/>
          </w:tcPr>
          <w:p w:rsidR="007E7BB8" w:rsidRPr="002C71A8" w:rsidRDefault="007E7BB8" w:rsidP="00BE2EA9">
            <w:pPr>
              <w:rPr>
                <w:rFonts w:cs="Arial"/>
                <w:sz w:val="24"/>
                <w:szCs w:val="24"/>
              </w:rPr>
            </w:pPr>
          </w:p>
          <w:p w:rsidR="007E7BB8" w:rsidRPr="002C71A8" w:rsidRDefault="007E7BB8" w:rsidP="00BE2EA9">
            <w:pPr>
              <w:rPr>
                <w:rFonts w:cs="Arial"/>
                <w:sz w:val="24"/>
                <w:szCs w:val="24"/>
              </w:rPr>
            </w:pPr>
            <w:r w:rsidRPr="002C71A8">
              <w:rPr>
                <w:rFonts w:cs="Arial"/>
                <w:sz w:val="24"/>
                <w:szCs w:val="24"/>
              </w:rPr>
              <w:t>__________ динара</w:t>
            </w:r>
          </w:p>
        </w:tc>
      </w:tr>
      <w:tr w:rsidR="007E7BB8" w:rsidRPr="002C71A8" w:rsidTr="006B7BF4">
        <w:trPr>
          <w:trHeight w:val="433"/>
          <w:tblCellSpacing w:w="20" w:type="dxa"/>
        </w:trPr>
        <w:tc>
          <w:tcPr>
            <w:tcW w:w="5699" w:type="dxa"/>
            <w:shd w:val="clear" w:color="auto" w:fill="auto"/>
            <w:vAlign w:val="center"/>
          </w:tcPr>
          <w:p w:rsidR="007E7BB8" w:rsidRPr="002C71A8" w:rsidRDefault="007E7BB8" w:rsidP="00BE2EA9">
            <w:pPr>
              <w:autoSpaceDE w:val="0"/>
              <w:autoSpaceDN w:val="0"/>
              <w:adjustRightInd w:val="0"/>
              <w:jc w:val="center"/>
              <w:rPr>
                <w:rFonts w:cs="Arial"/>
                <w:sz w:val="24"/>
                <w:szCs w:val="24"/>
              </w:rPr>
            </w:pPr>
            <w:r w:rsidRPr="002C71A8">
              <w:rPr>
                <w:rFonts w:cs="Arial"/>
                <w:sz w:val="24"/>
                <w:szCs w:val="24"/>
              </w:rPr>
              <w:t>ПДВ</w:t>
            </w:r>
          </w:p>
        </w:tc>
        <w:tc>
          <w:tcPr>
            <w:tcW w:w="3181" w:type="dxa"/>
            <w:shd w:val="clear" w:color="auto" w:fill="auto"/>
          </w:tcPr>
          <w:p w:rsidR="007E7BB8" w:rsidRPr="002C71A8" w:rsidRDefault="007E7BB8" w:rsidP="00BE2EA9">
            <w:pPr>
              <w:rPr>
                <w:rFonts w:cs="Arial"/>
                <w:sz w:val="24"/>
                <w:szCs w:val="24"/>
              </w:rPr>
            </w:pPr>
          </w:p>
          <w:p w:rsidR="007E7BB8" w:rsidRPr="002C71A8" w:rsidRDefault="007E7BB8" w:rsidP="00BE2EA9">
            <w:pPr>
              <w:rPr>
                <w:rFonts w:cs="Arial"/>
                <w:sz w:val="24"/>
                <w:szCs w:val="24"/>
              </w:rPr>
            </w:pPr>
            <w:r w:rsidRPr="002C71A8">
              <w:rPr>
                <w:rFonts w:cs="Arial"/>
                <w:sz w:val="24"/>
                <w:szCs w:val="24"/>
              </w:rPr>
              <w:t>__________ динара</w:t>
            </w:r>
          </w:p>
        </w:tc>
      </w:tr>
      <w:tr w:rsidR="007E7BB8" w:rsidRPr="002C71A8" w:rsidTr="006B7BF4">
        <w:trPr>
          <w:trHeight w:val="190"/>
          <w:tblCellSpacing w:w="20" w:type="dxa"/>
        </w:trPr>
        <w:tc>
          <w:tcPr>
            <w:tcW w:w="5699" w:type="dxa"/>
            <w:shd w:val="clear" w:color="auto" w:fill="auto"/>
          </w:tcPr>
          <w:p w:rsidR="007E7BB8" w:rsidRPr="002C71A8" w:rsidRDefault="007E7BB8" w:rsidP="00BE2EA9">
            <w:pPr>
              <w:jc w:val="center"/>
              <w:rPr>
                <w:rFonts w:cs="Arial"/>
                <w:sz w:val="24"/>
                <w:szCs w:val="24"/>
              </w:rPr>
            </w:pPr>
          </w:p>
          <w:p w:rsidR="007E7BB8" w:rsidRPr="002C71A8" w:rsidRDefault="007E7BB8" w:rsidP="00BE2EA9">
            <w:pPr>
              <w:jc w:val="center"/>
              <w:rPr>
                <w:rFonts w:cs="Arial"/>
                <w:sz w:val="24"/>
                <w:szCs w:val="24"/>
              </w:rPr>
            </w:pPr>
            <w:r w:rsidRPr="002C71A8">
              <w:rPr>
                <w:rFonts w:cs="Arial"/>
                <w:sz w:val="24"/>
                <w:szCs w:val="24"/>
              </w:rPr>
              <w:t>Укупни  трошкови са ПДВ</w:t>
            </w:r>
          </w:p>
        </w:tc>
        <w:tc>
          <w:tcPr>
            <w:tcW w:w="3181" w:type="dxa"/>
            <w:shd w:val="clear" w:color="auto" w:fill="auto"/>
          </w:tcPr>
          <w:p w:rsidR="007E7BB8" w:rsidRPr="002C71A8" w:rsidRDefault="007E7BB8" w:rsidP="00BE2EA9">
            <w:pPr>
              <w:rPr>
                <w:rFonts w:cs="Arial"/>
                <w:sz w:val="24"/>
                <w:szCs w:val="24"/>
              </w:rPr>
            </w:pPr>
          </w:p>
          <w:p w:rsidR="007E7BB8" w:rsidRPr="002C71A8" w:rsidRDefault="007E7BB8" w:rsidP="00BE2EA9">
            <w:pPr>
              <w:rPr>
                <w:rFonts w:cs="Arial"/>
                <w:sz w:val="24"/>
                <w:szCs w:val="24"/>
              </w:rPr>
            </w:pPr>
            <w:r w:rsidRPr="002C71A8">
              <w:rPr>
                <w:rFonts w:cs="Arial"/>
                <w:sz w:val="24"/>
                <w:szCs w:val="24"/>
              </w:rPr>
              <w:t>__________ динара</w:t>
            </w:r>
          </w:p>
        </w:tc>
      </w:tr>
    </w:tbl>
    <w:p w:rsidR="007E7BB8" w:rsidRPr="002C71A8" w:rsidRDefault="007E7BB8" w:rsidP="007E7BB8">
      <w:pPr>
        <w:tabs>
          <w:tab w:val="left" w:pos="0"/>
        </w:tabs>
        <w:rPr>
          <w:rFonts w:cs="Arial"/>
          <w:sz w:val="24"/>
          <w:szCs w:val="24"/>
          <w:lang w:val="ru-RU"/>
        </w:rPr>
      </w:pPr>
      <w:r w:rsidRPr="002C71A8">
        <w:rPr>
          <w:rFonts w:cs="Arial"/>
          <w:sz w:val="24"/>
          <w:szCs w:val="24"/>
          <w:lang w:val="ru-RU"/>
        </w:rPr>
        <w:t>Структуру трошкова припреме понуде прилажем и тражим накн</w:t>
      </w:r>
      <w:r w:rsidR="005C0B0A" w:rsidRPr="002C71A8">
        <w:rPr>
          <w:rFonts w:cs="Arial"/>
          <w:sz w:val="24"/>
          <w:szCs w:val="24"/>
          <w:lang w:val="ru-RU"/>
        </w:rPr>
        <w:t>аду наведених трошкова уколико Н</w:t>
      </w:r>
      <w:r w:rsidRPr="002C71A8">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p>
    <w:p w:rsidR="007E7BB8" w:rsidRPr="002C71A8" w:rsidRDefault="007E7BB8" w:rsidP="007E7BB8">
      <w:pPr>
        <w:tabs>
          <w:tab w:val="left" w:pos="0"/>
        </w:tabs>
        <w:rPr>
          <w:rFonts w:cs="Arial"/>
          <w:sz w:val="24"/>
          <w:szCs w:val="24"/>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2C71A8" w:rsidTr="007C1D05">
        <w:trPr>
          <w:jc w:val="center"/>
        </w:trPr>
        <w:tc>
          <w:tcPr>
            <w:tcW w:w="2802" w:type="dxa"/>
          </w:tcPr>
          <w:p w:rsidR="007E7BB8" w:rsidRPr="002C71A8" w:rsidRDefault="007E7BB8" w:rsidP="00BE2EA9">
            <w:pPr>
              <w:spacing w:before="0"/>
              <w:jc w:val="center"/>
              <w:rPr>
                <w:rFonts w:cs="Arial"/>
              </w:rPr>
            </w:pPr>
            <w:r w:rsidRPr="002C71A8">
              <w:rPr>
                <w:rFonts w:cs="Arial"/>
              </w:rPr>
              <w:t>Датум:</w:t>
            </w:r>
          </w:p>
        </w:tc>
        <w:tc>
          <w:tcPr>
            <w:tcW w:w="2127" w:type="dxa"/>
          </w:tcPr>
          <w:p w:rsidR="007E7BB8" w:rsidRPr="002C71A8" w:rsidRDefault="007E7BB8" w:rsidP="00BE2EA9">
            <w:pPr>
              <w:spacing w:before="0"/>
              <w:jc w:val="center"/>
              <w:rPr>
                <w:rFonts w:cs="Arial"/>
                <w:lang w:val="ru-RU"/>
              </w:rPr>
            </w:pPr>
          </w:p>
        </w:tc>
        <w:tc>
          <w:tcPr>
            <w:tcW w:w="3981" w:type="dxa"/>
          </w:tcPr>
          <w:p w:rsidR="007E7BB8" w:rsidRPr="002C71A8" w:rsidRDefault="007E7BB8" w:rsidP="00BE2EA9">
            <w:pPr>
              <w:spacing w:before="0"/>
              <w:jc w:val="center"/>
              <w:rPr>
                <w:rFonts w:cs="Arial"/>
                <w:lang w:val="sr-Cyrl-CS"/>
              </w:rPr>
            </w:pPr>
            <w:r w:rsidRPr="002C71A8">
              <w:rPr>
                <w:rFonts w:cs="Arial"/>
                <w:lang w:val="sr-Cyrl-CS"/>
              </w:rPr>
              <w:t>П</w:t>
            </w:r>
            <w:r w:rsidRPr="002C71A8">
              <w:rPr>
                <w:rFonts w:cs="Arial"/>
              </w:rPr>
              <w:t>онуђач</w:t>
            </w:r>
          </w:p>
        </w:tc>
      </w:tr>
      <w:tr w:rsidR="007E7BB8" w:rsidRPr="002C71A8" w:rsidTr="007C1D05">
        <w:trPr>
          <w:jc w:val="center"/>
        </w:trPr>
        <w:tc>
          <w:tcPr>
            <w:tcW w:w="2802" w:type="dxa"/>
          </w:tcPr>
          <w:p w:rsidR="007E7BB8" w:rsidRPr="002C71A8" w:rsidRDefault="007E7BB8" w:rsidP="00BE2EA9">
            <w:pPr>
              <w:spacing w:before="0"/>
              <w:jc w:val="center"/>
              <w:rPr>
                <w:rFonts w:cs="Arial"/>
              </w:rPr>
            </w:pPr>
          </w:p>
        </w:tc>
        <w:tc>
          <w:tcPr>
            <w:tcW w:w="2127" w:type="dxa"/>
          </w:tcPr>
          <w:p w:rsidR="007E7BB8" w:rsidRPr="002C71A8" w:rsidRDefault="007E7BB8" w:rsidP="00BE2EA9">
            <w:pPr>
              <w:spacing w:before="0"/>
              <w:jc w:val="center"/>
              <w:rPr>
                <w:rFonts w:cs="Arial"/>
              </w:rPr>
            </w:pPr>
            <w:r w:rsidRPr="002C71A8">
              <w:rPr>
                <w:rFonts w:cs="Arial"/>
              </w:rPr>
              <w:t>М.П.</w:t>
            </w:r>
          </w:p>
        </w:tc>
        <w:tc>
          <w:tcPr>
            <w:tcW w:w="3981" w:type="dxa"/>
          </w:tcPr>
          <w:p w:rsidR="007E7BB8" w:rsidRPr="002C71A8" w:rsidRDefault="007E7BB8" w:rsidP="00BE2EA9">
            <w:pPr>
              <w:spacing w:before="0"/>
              <w:jc w:val="center"/>
              <w:rPr>
                <w:rFonts w:cs="Arial"/>
                <w:lang w:val="ru-RU"/>
              </w:rPr>
            </w:pPr>
          </w:p>
        </w:tc>
      </w:tr>
      <w:tr w:rsidR="007E7BB8" w:rsidRPr="002C71A8" w:rsidTr="007C1D05">
        <w:trPr>
          <w:jc w:val="center"/>
        </w:trPr>
        <w:tc>
          <w:tcPr>
            <w:tcW w:w="2802" w:type="dxa"/>
            <w:tcBorders>
              <w:bottom w:val="single" w:sz="4" w:space="0" w:color="auto"/>
            </w:tcBorders>
          </w:tcPr>
          <w:p w:rsidR="007E7BB8" w:rsidRPr="002C71A8" w:rsidRDefault="007E7BB8" w:rsidP="00BE2EA9">
            <w:pPr>
              <w:spacing w:before="0"/>
              <w:jc w:val="center"/>
              <w:rPr>
                <w:rFonts w:cs="Arial"/>
              </w:rPr>
            </w:pPr>
          </w:p>
        </w:tc>
        <w:tc>
          <w:tcPr>
            <w:tcW w:w="2127" w:type="dxa"/>
          </w:tcPr>
          <w:p w:rsidR="007E7BB8" w:rsidRPr="002C71A8" w:rsidRDefault="007E7BB8" w:rsidP="00BE2EA9">
            <w:pPr>
              <w:spacing w:before="0"/>
              <w:jc w:val="center"/>
              <w:rPr>
                <w:rFonts w:cs="Arial"/>
                <w:lang w:val="ru-RU"/>
              </w:rPr>
            </w:pPr>
          </w:p>
        </w:tc>
        <w:tc>
          <w:tcPr>
            <w:tcW w:w="3981" w:type="dxa"/>
            <w:tcBorders>
              <w:bottom w:val="single" w:sz="4" w:space="0" w:color="auto"/>
            </w:tcBorders>
          </w:tcPr>
          <w:p w:rsidR="007E7BB8" w:rsidRPr="002C71A8" w:rsidRDefault="007E7BB8" w:rsidP="00BE2EA9">
            <w:pPr>
              <w:spacing w:before="0"/>
              <w:jc w:val="center"/>
              <w:rPr>
                <w:rFonts w:cs="Arial"/>
                <w:lang w:val="ru-RU"/>
              </w:rPr>
            </w:pPr>
          </w:p>
        </w:tc>
      </w:tr>
      <w:tr w:rsidR="007E7BB8" w:rsidRPr="002C71A8" w:rsidTr="007C1D05">
        <w:trPr>
          <w:trHeight w:val="389"/>
          <w:jc w:val="center"/>
        </w:trPr>
        <w:tc>
          <w:tcPr>
            <w:tcW w:w="2802" w:type="dxa"/>
            <w:tcBorders>
              <w:top w:val="single" w:sz="4" w:space="0" w:color="auto"/>
            </w:tcBorders>
          </w:tcPr>
          <w:p w:rsidR="007E7BB8" w:rsidRPr="002C71A8" w:rsidRDefault="007E7BB8" w:rsidP="00BE2EA9">
            <w:pPr>
              <w:spacing w:before="0"/>
              <w:jc w:val="center"/>
              <w:rPr>
                <w:rFonts w:cs="Arial"/>
              </w:rPr>
            </w:pPr>
          </w:p>
        </w:tc>
        <w:tc>
          <w:tcPr>
            <w:tcW w:w="2127" w:type="dxa"/>
          </w:tcPr>
          <w:p w:rsidR="007E7BB8" w:rsidRPr="002C71A8" w:rsidRDefault="007E7BB8" w:rsidP="00BE2EA9">
            <w:pPr>
              <w:spacing w:before="0"/>
              <w:jc w:val="center"/>
              <w:rPr>
                <w:rFonts w:cs="Arial"/>
                <w:lang w:val="ru-RU"/>
              </w:rPr>
            </w:pPr>
          </w:p>
        </w:tc>
        <w:tc>
          <w:tcPr>
            <w:tcW w:w="3981" w:type="dxa"/>
            <w:tcBorders>
              <w:top w:val="single" w:sz="4" w:space="0" w:color="auto"/>
            </w:tcBorders>
          </w:tcPr>
          <w:p w:rsidR="007E7BB8" w:rsidRPr="002C71A8" w:rsidRDefault="007E7BB8" w:rsidP="00BE2EA9">
            <w:pPr>
              <w:spacing w:before="0"/>
              <w:jc w:val="center"/>
              <w:rPr>
                <w:rFonts w:cs="Arial"/>
                <w:lang w:val="ru-RU"/>
              </w:rPr>
            </w:pPr>
          </w:p>
        </w:tc>
      </w:tr>
    </w:tbl>
    <w:p w:rsidR="006B7BF4" w:rsidRPr="002C71A8" w:rsidRDefault="006B7BF4" w:rsidP="007E7BB8">
      <w:pPr>
        <w:tabs>
          <w:tab w:val="left" w:pos="0"/>
        </w:tabs>
        <w:spacing w:before="0"/>
        <w:rPr>
          <w:rFonts w:cs="Arial"/>
          <w:i/>
          <w:lang w:val="ru-RU"/>
        </w:rPr>
      </w:pPr>
    </w:p>
    <w:p w:rsidR="006B7BF4" w:rsidRPr="002C71A8" w:rsidRDefault="006B7BF4" w:rsidP="007E7BB8">
      <w:pPr>
        <w:tabs>
          <w:tab w:val="left" w:pos="0"/>
        </w:tabs>
        <w:spacing w:before="0"/>
        <w:rPr>
          <w:rFonts w:cs="Arial"/>
          <w:i/>
          <w:lang w:val="ru-RU"/>
        </w:rPr>
      </w:pPr>
    </w:p>
    <w:p w:rsidR="007E7BB8" w:rsidRPr="002C71A8" w:rsidRDefault="007E7BB8" w:rsidP="007E7BB8">
      <w:pPr>
        <w:tabs>
          <w:tab w:val="left" w:pos="0"/>
        </w:tabs>
        <w:spacing w:before="0"/>
        <w:rPr>
          <w:rFonts w:cs="Arial"/>
          <w:i/>
          <w:sz w:val="20"/>
          <w:szCs w:val="20"/>
          <w:lang w:val="ru-RU"/>
        </w:rPr>
      </w:pPr>
      <w:r w:rsidRPr="002C71A8">
        <w:rPr>
          <w:rFonts w:cs="Arial"/>
          <w:i/>
          <w:sz w:val="20"/>
          <w:szCs w:val="20"/>
          <w:lang w:val="ru-RU"/>
        </w:rPr>
        <w:t>Напомена:</w:t>
      </w:r>
    </w:p>
    <w:p w:rsidR="007E7BB8" w:rsidRPr="002C71A8" w:rsidRDefault="007E7BB8" w:rsidP="007E7BB8">
      <w:pPr>
        <w:spacing w:before="0"/>
        <w:rPr>
          <w:rFonts w:cs="Arial"/>
          <w:i/>
          <w:sz w:val="20"/>
          <w:szCs w:val="20"/>
          <w:lang w:val="ru-RU"/>
        </w:rPr>
      </w:pPr>
      <w:r w:rsidRPr="002C71A8">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C71A8" w:rsidRDefault="007E7BB8" w:rsidP="007E7BB8">
      <w:pPr>
        <w:tabs>
          <w:tab w:val="left" w:pos="0"/>
        </w:tabs>
        <w:spacing w:before="0"/>
        <w:rPr>
          <w:rFonts w:cs="Arial"/>
          <w:i/>
          <w:sz w:val="20"/>
          <w:szCs w:val="20"/>
          <w:lang w:val="ru-RU"/>
        </w:rPr>
      </w:pPr>
      <w:r w:rsidRPr="002C71A8">
        <w:rPr>
          <w:rFonts w:cs="Arial"/>
          <w:i/>
          <w:sz w:val="20"/>
          <w:szCs w:val="20"/>
        </w:rPr>
        <w:t>-</w:t>
      </w:r>
      <w:r w:rsidRPr="002C71A8">
        <w:rPr>
          <w:rFonts w:cs="Arial"/>
          <w:i/>
          <w:sz w:val="20"/>
          <w:szCs w:val="20"/>
          <w:lang w:val="sr-Latn-CS"/>
        </w:rPr>
        <w:t>остале трошкове припреме и подношења понуде</w:t>
      </w:r>
      <w:r w:rsidRPr="002C71A8">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2C71A8" w:rsidRDefault="007E7BB8" w:rsidP="007E7BB8">
      <w:pPr>
        <w:spacing w:before="0"/>
        <w:rPr>
          <w:rFonts w:cs="Arial"/>
          <w:i/>
          <w:sz w:val="20"/>
          <w:szCs w:val="20"/>
          <w:lang w:val="ru-RU"/>
        </w:rPr>
      </w:pPr>
      <w:r w:rsidRPr="002C71A8">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C71A8" w:rsidRDefault="007E7BB8" w:rsidP="007E7BB8">
      <w:pPr>
        <w:pStyle w:val="KDKomentar"/>
        <w:spacing w:before="0"/>
        <w:rPr>
          <w:rFonts w:eastAsia="TimesNewRomanPS-BoldMT" w:cs="Arial"/>
          <w:color w:val="auto"/>
        </w:rPr>
      </w:pPr>
      <w:r w:rsidRPr="002C71A8">
        <w:rPr>
          <w:rFonts w:eastAsia="TimesNewRomanPS-BoldMT" w:cs="Arial"/>
          <w:color w:val="auto"/>
        </w:rPr>
        <w:t xml:space="preserve">-Уколико </w:t>
      </w:r>
      <w:r w:rsidRPr="002C71A8">
        <w:rPr>
          <w:rFonts w:eastAsia="TimesNewRomanPS-BoldMT" w:cs="Arial"/>
          <w:color w:val="auto"/>
          <w:lang w:val="sr-Cyrl-CS"/>
        </w:rPr>
        <w:t>група понуђача подноси заједничку понуду овај образац потписује и оверава Носилац посла</w:t>
      </w:r>
      <w:r w:rsidRPr="002C71A8">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Pr="002C71A8" w:rsidRDefault="00D97826" w:rsidP="007E7BB8">
      <w:pPr>
        <w:pStyle w:val="KDKomentar"/>
        <w:spacing w:before="0"/>
        <w:rPr>
          <w:rFonts w:eastAsia="TimesNewRomanPS-BoldMT" w:cs="Arial"/>
          <w:color w:val="auto"/>
        </w:rPr>
      </w:pPr>
    </w:p>
    <w:p w:rsidR="007C1D05" w:rsidRPr="002C71A8" w:rsidRDefault="007C1D05" w:rsidP="007E7BB8">
      <w:pPr>
        <w:pStyle w:val="KDKomentar"/>
        <w:spacing w:before="0"/>
        <w:rPr>
          <w:rFonts w:eastAsia="TimesNewRomanPS-BoldMT" w:cs="Arial"/>
          <w:color w:val="auto"/>
        </w:rPr>
      </w:pPr>
    </w:p>
    <w:p w:rsidR="00431517" w:rsidRPr="002C71A8" w:rsidRDefault="00431517" w:rsidP="007E7BB8">
      <w:pPr>
        <w:pStyle w:val="KDKomentar"/>
        <w:spacing w:before="0"/>
        <w:rPr>
          <w:rFonts w:eastAsia="TimesNewRomanPS-BoldMT" w:cs="Arial"/>
          <w:color w:val="auto"/>
        </w:rPr>
      </w:pPr>
    </w:p>
    <w:p w:rsidR="00CD2D03" w:rsidRPr="002C71A8" w:rsidRDefault="00CD2D03" w:rsidP="00263106">
      <w:pPr>
        <w:pStyle w:val="KDObrazac"/>
        <w:spacing w:before="0"/>
        <w:rPr>
          <w:b w:val="0"/>
          <w:sz w:val="24"/>
          <w:szCs w:val="24"/>
        </w:rPr>
      </w:pPr>
    </w:p>
    <w:p w:rsidR="00263106" w:rsidRPr="002C71A8" w:rsidRDefault="00263106" w:rsidP="00263106">
      <w:pPr>
        <w:pStyle w:val="KDObrazac"/>
        <w:spacing w:before="0"/>
        <w:rPr>
          <w:b w:val="0"/>
          <w:sz w:val="24"/>
          <w:szCs w:val="24"/>
        </w:rPr>
      </w:pPr>
      <w:r w:rsidRPr="002C71A8">
        <w:rPr>
          <w:b w:val="0"/>
          <w:sz w:val="24"/>
          <w:szCs w:val="24"/>
        </w:rPr>
        <w:lastRenderedPageBreak/>
        <w:t>ОБРАЗАЦ</w:t>
      </w:r>
      <w:r w:rsidR="004A2FD2" w:rsidRPr="002C71A8">
        <w:rPr>
          <w:b w:val="0"/>
          <w:sz w:val="24"/>
          <w:szCs w:val="24"/>
        </w:rPr>
        <w:t xml:space="preserve"> 8</w:t>
      </w:r>
      <w:r w:rsidRPr="002C71A8">
        <w:rPr>
          <w:b w:val="0"/>
          <w:sz w:val="24"/>
          <w:szCs w:val="24"/>
        </w:rPr>
        <w:t>.</w:t>
      </w:r>
    </w:p>
    <w:p w:rsidR="00263106" w:rsidRPr="002C71A8" w:rsidRDefault="00263106" w:rsidP="00263106">
      <w:pPr>
        <w:pStyle w:val="NoSpacing"/>
        <w:suppressAutoHyphens w:val="0"/>
        <w:spacing w:before="0"/>
        <w:jc w:val="center"/>
        <w:rPr>
          <w:rFonts w:cs="Arial"/>
          <w:szCs w:val="24"/>
          <w:lang w:val="sr-Latn-CS"/>
        </w:rPr>
      </w:pPr>
    </w:p>
    <w:p w:rsidR="00263106" w:rsidRPr="002C71A8" w:rsidRDefault="00263106" w:rsidP="00263106">
      <w:pPr>
        <w:pStyle w:val="NoSpacing"/>
        <w:suppressAutoHyphens w:val="0"/>
        <w:spacing w:before="0"/>
        <w:jc w:val="center"/>
        <w:rPr>
          <w:rFonts w:cs="Arial"/>
          <w:szCs w:val="24"/>
        </w:rPr>
      </w:pPr>
      <w:r w:rsidRPr="002C71A8">
        <w:rPr>
          <w:rFonts w:cs="Arial"/>
          <w:szCs w:val="24"/>
        </w:rPr>
        <w:t>СПОРАЗУМ  УЧЕСНИКА ЗАЈЕДНИЧКЕ ПОНУДЕ</w:t>
      </w:r>
    </w:p>
    <w:p w:rsidR="00263106" w:rsidRPr="002C71A8" w:rsidRDefault="00263106" w:rsidP="00263106">
      <w:pPr>
        <w:pStyle w:val="NoSpacing"/>
        <w:suppressAutoHyphens w:val="0"/>
        <w:spacing w:before="0"/>
        <w:jc w:val="center"/>
        <w:rPr>
          <w:rFonts w:cs="Arial"/>
          <w:szCs w:val="24"/>
        </w:rPr>
      </w:pPr>
    </w:p>
    <w:p w:rsidR="00263106" w:rsidRPr="002C71A8" w:rsidRDefault="00263106" w:rsidP="00263106">
      <w:pPr>
        <w:pStyle w:val="NoSpacing"/>
        <w:rPr>
          <w:rFonts w:cs="Arial"/>
          <w:i/>
          <w:szCs w:val="24"/>
        </w:rPr>
      </w:pPr>
      <w:r w:rsidRPr="002C71A8">
        <w:rPr>
          <w:rFonts w:cs="Arial"/>
          <w:i/>
          <w:szCs w:val="24"/>
        </w:rPr>
        <w:t xml:space="preserve">На основу члана 81. Закона о јавним набавкама </w:t>
      </w:r>
      <w:r w:rsidRPr="002C71A8">
        <w:rPr>
          <w:rFonts w:eastAsia="TimesNewRomanPSMT" w:cs="Arial"/>
          <w:i/>
          <w:szCs w:val="24"/>
          <w:lang w:val="ru-RU" w:eastAsia="en-US"/>
        </w:rPr>
        <w:t xml:space="preserve">(„Сл. </w:t>
      </w:r>
      <w:r w:rsidRPr="002C71A8">
        <w:rPr>
          <w:rFonts w:eastAsia="TimesNewRomanPSMT" w:cs="Arial"/>
          <w:i/>
          <w:szCs w:val="24"/>
          <w:lang w:eastAsia="en-US"/>
        </w:rPr>
        <w:t>г</w:t>
      </w:r>
      <w:r w:rsidRPr="002C71A8">
        <w:rPr>
          <w:rFonts w:eastAsia="TimesNewRomanPSMT" w:cs="Arial"/>
          <w:i/>
          <w:szCs w:val="24"/>
          <w:lang w:val="ru-RU" w:eastAsia="en-US"/>
        </w:rPr>
        <w:t>ласник РС” бр. 1</w:t>
      </w:r>
      <w:r w:rsidRPr="002C71A8">
        <w:rPr>
          <w:rFonts w:eastAsia="TimesNewRomanPSMT" w:cs="Arial"/>
          <w:i/>
          <w:szCs w:val="24"/>
          <w:lang w:eastAsia="en-US"/>
        </w:rPr>
        <w:t>24</w:t>
      </w:r>
      <w:r w:rsidRPr="002C71A8">
        <w:rPr>
          <w:rFonts w:eastAsia="TimesNewRomanPSMT" w:cs="Arial"/>
          <w:i/>
          <w:szCs w:val="24"/>
          <w:lang w:val="ru-RU" w:eastAsia="en-US"/>
        </w:rPr>
        <w:t>/20</w:t>
      </w:r>
      <w:r w:rsidRPr="002C71A8">
        <w:rPr>
          <w:rFonts w:eastAsia="TimesNewRomanPSMT" w:cs="Arial"/>
          <w:i/>
          <w:szCs w:val="24"/>
          <w:lang w:eastAsia="en-US"/>
        </w:rPr>
        <w:t>12</w:t>
      </w:r>
      <w:r w:rsidRPr="002C71A8">
        <w:rPr>
          <w:rFonts w:eastAsia="TimesNewRomanPSMT" w:cs="Arial"/>
          <w:i/>
          <w:szCs w:val="24"/>
          <w:lang w:val="ru-RU" w:eastAsia="en-US"/>
        </w:rPr>
        <w:t>, 14/15, 68/15</w:t>
      </w:r>
      <w:r w:rsidRPr="002C71A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63106" w:rsidRPr="002C71A8" w:rsidTr="004E3F2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63106" w:rsidRPr="002C71A8" w:rsidRDefault="00263106" w:rsidP="004E3F2A">
            <w:pPr>
              <w:pStyle w:val="NoSpacing"/>
              <w:rPr>
                <w:rFonts w:cs="Arial"/>
                <w:szCs w:val="24"/>
              </w:rPr>
            </w:pPr>
            <w:r w:rsidRPr="002C71A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63106" w:rsidRPr="002C71A8" w:rsidRDefault="00263106" w:rsidP="004E3F2A">
            <w:pPr>
              <w:pStyle w:val="NoSpacing"/>
              <w:rPr>
                <w:rFonts w:cs="Arial"/>
                <w:szCs w:val="24"/>
              </w:rPr>
            </w:pPr>
            <w:r w:rsidRPr="002C71A8">
              <w:rPr>
                <w:rFonts w:cs="Arial"/>
                <w:szCs w:val="24"/>
              </w:rPr>
              <w:t>НАЗИВ И СЕДИШТЕ ЧЛАНА ГРУПЕ ПОНУЂАЧА</w:t>
            </w:r>
          </w:p>
          <w:p w:rsidR="00263106" w:rsidRPr="002C71A8" w:rsidRDefault="00263106" w:rsidP="004E3F2A">
            <w:pPr>
              <w:pStyle w:val="NoSpacing"/>
              <w:rPr>
                <w:rFonts w:cs="Arial"/>
                <w:szCs w:val="24"/>
              </w:rPr>
            </w:pPr>
          </w:p>
        </w:tc>
      </w:tr>
      <w:tr w:rsidR="00263106" w:rsidRPr="002C71A8" w:rsidTr="004E3F2A">
        <w:trPr>
          <w:trHeight w:val="1244"/>
        </w:trPr>
        <w:tc>
          <w:tcPr>
            <w:tcW w:w="3651" w:type="dxa"/>
            <w:tcBorders>
              <w:top w:val="single" w:sz="4" w:space="0" w:color="auto"/>
              <w:left w:val="single" w:sz="4" w:space="0" w:color="auto"/>
              <w:bottom w:val="single" w:sz="4" w:space="0" w:color="auto"/>
              <w:right w:val="single" w:sz="4" w:space="0" w:color="auto"/>
            </w:tcBorders>
          </w:tcPr>
          <w:p w:rsidR="00263106" w:rsidRPr="002C71A8" w:rsidRDefault="00263106" w:rsidP="004E3F2A">
            <w:pPr>
              <w:pStyle w:val="NoSpacing"/>
              <w:rPr>
                <w:rFonts w:cs="Arial"/>
                <w:i/>
                <w:szCs w:val="24"/>
              </w:rPr>
            </w:pPr>
            <w:r w:rsidRPr="002C71A8">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63106" w:rsidRPr="002C71A8" w:rsidRDefault="00263106" w:rsidP="004E3F2A">
            <w:pPr>
              <w:pStyle w:val="NoSpacing"/>
              <w:rPr>
                <w:rFonts w:cs="Arial"/>
                <w:szCs w:val="24"/>
              </w:rPr>
            </w:pPr>
          </w:p>
        </w:tc>
      </w:tr>
      <w:tr w:rsidR="00263106" w:rsidRPr="002C71A8" w:rsidTr="004E3F2A">
        <w:trPr>
          <w:trHeight w:val="1280"/>
        </w:trPr>
        <w:tc>
          <w:tcPr>
            <w:tcW w:w="3651" w:type="dxa"/>
            <w:tcBorders>
              <w:top w:val="single" w:sz="4" w:space="0" w:color="auto"/>
              <w:left w:val="single" w:sz="4" w:space="0" w:color="auto"/>
              <w:bottom w:val="single" w:sz="4" w:space="0" w:color="auto"/>
              <w:right w:val="single" w:sz="4" w:space="0" w:color="auto"/>
            </w:tcBorders>
          </w:tcPr>
          <w:p w:rsidR="00263106" w:rsidRPr="002C71A8" w:rsidRDefault="00263106" w:rsidP="00263106">
            <w:pPr>
              <w:pStyle w:val="NoSpacing"/>
              <w:jc w:val="left"/>
              <w:rPr>
                <w:rFonts w:cs="Arial"/>
                <w:i/>
                <w:szCs w:val="24"/>
              </w:rPr>
            </w:pPr>
            <w:r w:rsidRPr="002C71A8">
              <w:rPr>
                <w:rFonts w:cs="Arial"/>
                <w:i/>
                <w:szCs w:val="24"/>
              </w:rPr>
              <w:t>2. Oпис послова сваког од понуђача из групе понуђача у извршењу оквирног споразума:</w:t>
            </w: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263106" w:rsidRPr="002C71A8" w:rsidRDefault="00263106" w:rsidP="004E3F2A">
            <w:pPr>
              <w:pStyle w:val="NoSpacing"/>
              <w:rPr>
                <w:rFonts w:cs="Arial"/>
                <w:szCs w:val="24"/>
              </w:rPr>
            </w:pPr>
          </w:p>
        </w:tc>
      </w:tr>
      <w:tr w:rsidR="00263106" w:rsidRPr="002C71A8" w:rsidTr="004E3F2A">
        <w:trPr>
          <w:trHeight w:val="1433"/>
        </w:trPr>
        <w:tc>
          <w:tcPr>
            <w:tcW w:w="3651" w:type="dxa"/>
            <w:tcBorders>
              <w:top w:val="single" w:sz="4" w:space="0" w:color="auto"/>
              <w:left w:val="single" w:sz="4" w:space="0" w:color="auto"/>
              <w:bottom w:val="single" w:sz="4" w:space="0" w:color="auto"/>
              <w:right w:val="single" w:sz="4" w:space="0" w:color="auto"/>
            </w:tcBorders>
          </w:tcPr>
          <w:p w:rsidR="00263106" w:rsidRPr="002C71A8" w:rsidRDefault="00263106" w:rsidP="004E3F2A">
            <w:pPr>
              <w:pStyle w:val="NoSpacing"/>
              <w:rPr>
                <w:rFonts w:cs="Arial"/>
                <w:i/>
                <w:szCs w:val="24"/>
              </w:rPr>
            </w:pPr>
            <w:r w:rsidRPr="002C71A8">
              <w:rPr>
                <w:rFonts w:cs="Arial"/>
                <w:i/>
                <w:szCs w:val="24"/>
              </w:rPr>
              <w:t>3.Друго:</w:t>
            </w: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p w:rsidR="00263106" w:rsidRPr="002C71A8" w:rsidRDefault="00263106" w:rsidP="004E3F2A">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263106" w:rsidRPr="002C71A8" w:rsidRDefault="00263106" w:rsidP="004E3F2A">
            <w:pPr>
              <w:pStyle w:val="NoSpacing"/>
              <w:rPr>
                <w:rFonts w:cs="Arial"/>
                <w:szCs w:val="24"/>
              </w:rPr>
            </w:pPr>
          </w:p>
        </w:tc>
      </w:tr>
    </w:tbl>
    <w:p w:rsidR="00263106" w:rsidRPr="002C71A8" w:rsidRDefault="00263106" w:rsidP="00263106">
      <w:pPr>
        <w:tabs>
          <w:tab w:val="num" w:pos="360"/>
        </w:tabs>
        <w:rPr>
          <w:rFonts w:cs="Arial"/>
          <w:i/>
          <w:spacing w:val="2"/>
          <w:sz w:val="24"/>
          <w:szCs w:val="24"/>
        </w:rPr>
      </w:pPr>
    </w:p>
    <w:p w:rsidR="00263106" w:rsidRPr="002C71A8" w:rsidRDefault="00263106" w:rsidP="00263106">
      <w:pPr>
        <w:pStyle w:val="NoSpacing"/>
        <w:framePr w:hSpace="180" w:wrap="around" w:vAnchor="text" w:hAnchor="margin" w:y="194"/>
        <w:rPr>
          <w:rFonts w:cs="Arial"/>
          <w:i/>
          <w:szCs w:val="24"/>
        </w:rPr>
      </w:pPr>
      <w:r w:rsidRPr="002C71A8">
        <w:rPr>
          <w:rFonts w:cs="Arial"/>
          <w:i/>
          <w:szCs w:val="24"/>
        </w:rPr>
        <w:t>Потпис одговорног лица члана групе понуђача:</w:t>
      </w:r>
    </w:p>
    <w:p w:rsidR="00263106" w:rsidRPr="002C71A8" w:rsidRDefault="00263106" w:rsidP="00263106">
      <w:pPr>
        <w:pStyle w:val="NoSpacing"/>
        <w:framePr w:hSpace="180" w:wrap="around" w:vAnchor="text" w:hAnchor="margin" w:y="194"/>
        <w:rPr>
          <w:rFonts w:cs="Arial"/>
          <w:i/>
          <w:szCs w:val="24"/>
        </w:rPr>
      </w:pPr>
      <w:r w:rsidRPr="002C71A8">
        <w:rPr>
          <w:rFonts w:cs="Arial"/>
          <w:i/>
          <w:szCs w:val="24"/>
        </w:rPr>
        <w:t>______________________</w:t>
      </w:r>
    </w:p>
    <w:p w:rsidR="00263106" w:rsidRPr="002C71A8" w:rsidRDefault="00263106" w:rsidP="00263106">
      <w:pPr>
        <w:tabs>
          <w:tab w:val="num" w:pos="360"/>
        </w:tabs>
        <w:rPr>
          <w:rFonts w:cs="Arial"/>
          <w:i/>
          <w:sz w:val="24"/>
          <w:szCs w:val="24"/>
          <w:lang w:val="sr-Cyrl-CS"/>
        </w:rPr>
      </w:pPr>
      <w:r w:rsidRPr="002C71A8">
        <w:rPr>
          <w:rFonts w:cs="Arial"/>
          <w:i/>
          <w:sz w:val="24"/>
          <w:szCs w:val="24"/>
          <w:lang w:val="sr-Cyrl-CS"/>
        </w:rPr>
        <w:t xml:space="preserve">                                       м.п.</w:t>
      </w:r>
    </w:p>
    <w:p w:rsidR="00263106" w:rsidRPr="002C71A8" w:rsidRDefault="00263106" w:rsidP="00263106">
      <w:pPr>
        <w:pStyle w:val="NoSpacing"/>
        <w:framePr w:hSpace="180" w:wrap="around" w:vAnchor="text" w:hAnchor="margin" w:y="194"/>
        <w:rPr>
          <w:rFonts w:cs="Arial"/>
          <w:i/>
          <w:szCs w:val="24"/>
        </w:rPr>
      </w:pPr>
      <w:r w:rsidRPr="002C71A8">
        <w:rPr>
          <w:rFonts w:cs="Arial"/>
          <w:i/>
          <w:szCs w:val="24"/>
        </w:rPr>
        <w:t>Потпис одговорног лица члана групе понуђача:</w:t>
      </w:r>
    </w:p>
    <w:p w:rsidR="00263106" w:rsidRPr="002C71A8" w:rsidRDefault="00263106" w:rsidP="00263106">
      <w:pPr>
        <w:pStyle w:val="NoSpacing"/>
        <w:framePr w:hSpace="180" w:wrap="around" w:vAnchor="text" w:hAnchor="margin" w:y="194"/>
        <w:rPr>
          <w:rFonts w:cs="Arial"/>
          <w:i/>
          <w:szCs w:val="24"/>
        </w:rPr>
      </w:pPr>
      <w:r w:rsidRPr="002C71A8">
        <w:rPr>
          <w:rFonts w:cs="Arial"/>
          <w:i/>
          <w:szCs w:val="24"/>
        </w:rPr>
        <w:t>______________________</w:t>
      </w:r>
    </w:p>
    <w:p w:rsidR="00263106" w:rsidRPr="002C71A8" w:rsidRDefault="00263106" w:rsidP="00263106">
      <w:pPr>
        <w:tabs>
          <w:tab w:val="num" w:pos="360"/>
        </w:tabs>
        <w:rPr>
          <w:rFonts w:cs="Arial"/>
          <w:i/>
          <w:sz w:val="24"/>
          <w:szCs w:val="24"/>
          <w:lang w:val="sr-Cyrl-CS"/>
        </w:rPr>
      </w:pPr>
      <w:r w:rsidRPr="002C71A8">
        <w:rPr>
          <w:rFonts w:cs="Arial"/>
          <w:i/>
          <w:sz w:val="24"/>
          <w:szCs w:val="24"/>
          <w:lang w:val="sr-Cyrl-CS"/>
        </w:rPr>
        <w:t xml:space="preserve">                                       м.п.</w:t>
      </w:r>
    </w:p>
    <w:p w:rsidR="00263106" w:rsidRPr="002C71A8" w:rsidRDefault="00263106" w:rsidP="00263106">
      <w:pPr>
        <w:spacing w:after="120"/>
        <w:rPr>
          <w:rFonts w:cs="Arial"/>
          <w:spacing w:val="4"/>
          <w:sz w:val="24"/>
          <w:szCs w:val="24"/>
        </w:rPr>
      </w:pPr>
      <w:r w:rsidRPr="002C71A8">
        <w:rPr>
          <w:rFonts w:cs="Arial"/>
          <w:spacing w:val="4"/>
          <w:sz w:val="24"/>
          <w:szCs w:val="24"/>
          <w:lang w:val="sr-Cyrl-CS"/>
        </w:rPr>
        <w:t xml:space="preserve">Датум:                                                                                                  </w:t>
      </w:r>
    </w:p>
    <w:p w:rsidR="00263106" w:rsidRPr="002C71A8" w:rsidRDefault="00263106" w:rsidP="00263106">
      <w:pPr>
        <w:tabs>
          <w:tab w:val="num" w:pos="360"/>
        </w:tabs>
        <w:rPr>
          <w:rFonts w:cs="Arial"/>
          <w:spacing w:val="2"/>
          <w:sz w:val="24"/>
          <w:szCs w:val="24"/>
          <w:lang w:val="sr-Cyrl-CS"/>
        </w:rPr>
      </w:pPr>
      <w:r w:rsidRPr="002C71A8">
        <w:rPr>
          <w:rFonts w:cs="Arial"/>
          <w:spacing w:val="2"/>
          <w:sz w:val="24"/>
          <w:szCs w:val="24"/>
          <w:lang w:val="sr-Cyrl-CS"/>
        </w:rPr>
        <w:t xml:space="preserve">___________                                     </w:t>
      </w:r>
    </w:p>
    <w:p w:rsidR="007605F7" w:rsidRPr="002C71A8" w:rsidRDefault="007605F7" w:rsidP="00263106">
      <w:pPr>
        <w:tabs>
          <w:tab w:val="num" w:pos="360"/>
        </w:tabs>
        <w:rPr>
          <w:rFonts w:cs="Arial"/>
          <w:spacing w:val="2"/>
          <w:sz w:val="24"/>
          <w:szCs w:val="24"/>
        </w:rPr>
      </w:pPr>
    </w:p>
    <w:p w:rsidR="00F10172" w:rsidRPr="002C71A8" w:rsidRDefault="00F10172" w:rsidP="00F10172">
      <w:pPr>
        <w:pStyle w:val="KDObrazac"/>
        <w:spacing w:before="0"/>
        <w:rPr>
          <w:b w:val="0"/>
          <w:sz w:val="24"/>
          <w:szCs w:val="24"/>
        </w:rPr>
      </w:pPr>
      <w:r w:rsidRPr="002C71A8">
        <w:rPr>
          <w:b w:val="0"/>
          <w:sz w:val="24"/>
          <w:szCs w:val="24"/>
        </w:rPr>
        <w:t>ОБРАЗАЦ</w:t>
      </w:r>
      <w:r w:rsidR="007605F7" w:rsidRPr="002C71A8">
        <w:rPr>
          <w:b w:val="0"/>
          <w:sz w:val="24"/>
          <w:szCs w:val="24"/>
          <w:lang w:val="sr-Cyrl-RS"/>
        </w:rPr>
        <w:t xml:space="preserve"> </w:t>
      </w:r>
      <w:r w:rsidR="004A2FD2" w:rsidRPr="002C71A8">
        <w:rPr>
          <w:b w:val="0"/>
          <w:sz w:val="24"/>
          <w:szCs w:val="24"/>
        </w:rPr>
        <w:t>9</w:t>
      </w:r>
      <w:r w:rsidRPr="002C71A8">
        <w:rPr>
          <w:b w:val="0"/>
          <w:sz w:val="24"/>
          <w:szCs w:val="24"/>
        </w:rPr>
        <w:t>.</w:t>
      </w:r>
    </w:p>
    <w:p w:rsidR="00F10172" w:rsidRPr="002C71A8" w:rsidRDefault="00F10172" w:rsidP="00F10172"/>
    <w:p w:rsidR="00F10172" w:rsidRPr="002C71A8" w:rsidRDefault="00F10172" w:rsidP="00F10172">
      <w:pPr>
        <w:spacing w:before="0"/>
        <w:rPr>
          <w:rFonts w:cs="Arial"/>
          <w:color w:val="00B0F0"/>
          <w:sz w:val="24"/>
          <w:szCs w:val="24"/>
        </w:rPr>
      </w:pPr>
    </w:p>
    <w:p w:rsidR="00F10172" w:rsidRPr="002C71A8" w:rsidRDefault="00F10172" w:rsidP="00F10172">
      <w:pPr>
        <w:spacing w:before="0"/>
        <w:rPr>
          <w:rFonts w:cs="Arial"/>
          <w:sz w:val="24"/>
          <w:szCs w:val="24"/>
        </w:rPr>
      </w:pPr>
      <w:r w:rsidRPr="002C71A8">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Закона о платним услугама </w:t>
      </w:r>
      <w:r w:rsidRPr="002C71A8">
        <w:rPr>
          <w:rFonts w:cs="Arial"/>
          <w:sz w:val="24"/>
          <w:szCs w:val="24"/>
          <w:lang w:val="ru-RU"/>
        </w:rPr>
        <w:t xml:space="preserve">(„Службени гласник РС“ </w:t>
      </w:r>
      <w:r w:rsidRPr="002C71A8">
        <w:rPr>
          <w:rFonts w:cs="Arial"/>
          <w:sz w:val="24"/>
          <w:szCs w:val="24"/>
        </w:rPr>
        <w:t>бр.139/2014 године)</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lang w:val="ru-RU"/>
        </w:rPr>
      </w:pPr>
      <w:r w:rsidRPr="002C71A8">
        <w:rPr>
          <w:rFonts w:cs="Arial"/>
          <w:sz w:val="24"/>
          <w:szCs w:val="24"/>
        </w:rPr>
        <w:t xml:space="preserve">ДУЖНИК:  </w:t>
      </w:r>
      <w:r w:rsidRPr="002C71A8">
        <w:rPr>
          <w:rFonts w:cs="Arial"/>
          <w:sz w:val="24"/>
          <w:szCs w:val="24"/>
          <w:lang w:val="ru-RU"/>
        </w:rPr>
        <w:t>…………………………………………………………………………........................</w:t>
      </w:r>
    </w:p>
    <w:p w:rsidR="00F10172" w:rsidRPr="002C71A8" w:rsidRDefault="00F10172" w:rsidP="00F10172">
      <w:pPr>
        <w:spacing w:before="0"/>
        <w:rPr>
          <w:rFonts w:cs="Arial"/>
          <w:sz w:val="24"/>
          <w:szCs w:val="24"/>
        </w:rPr>
      </w:pPr>
      <w:r w:rsidRPr="002C71A8">
        <w:rPr>
          <w:rFonts w:cs="Arial"/>
          <w:sz w:val="24"/>
          <w:szCs w:val="24"/>
        </w:rPr>
        <w:t>(назив и седиште Понуђача)</w:t>
      </w:r>
    </w:p>
    <w:p w:rsidR="00F10172" w:rsidRPr="002C71A8" w:rsidRDefault="00F10172" w:rsidP="00F10172">
      <w:pPr>
        <w:spacing w:before="0"/>
        <w:rPr>
          <w:rFonts w:cs="Arial"/>
          <w:sz w:val="24"/>
          <w:szCs w:val="24"/>
        </w:rPr>
      </w:pPr>
      <w:r w:rsidRPr="002C71A8">
        <w:rPr>
          <w:rFonts w:cs="Arial"/>
          <w:sz w:val="24"/>
          <w:szCs w:val="24"/>
        </w:rPr>
        <w:t>МАТИЧНИ БРОЈ ДУЖНИКА (Понуђача): ..................................................................</w:t>
      </w:r>
    </w:p>
    <w:p w:rsidR="00F10172" w:rsidRPr="002C71A8" w:rsidRDefault="00F10172" w:rsidP="00F10172">
      <w:pPr>
        <w:spacing w:before="0"/>
        <w:rPr>
          <w:rFonts w:cs="Arial"/>
          <w:sz w:val="24"/>
          <w:szCs w:val="24"/>
        </w:rPr>
      </w:pPr>
      <w:r w:rsidRPr="002C71A8">
        <w:rPr>
          <w:rFonts w:cs="Arial"/>
          <w:sz w:val="24"/>
          <w:szCs w:val="24"/>
        </w:rPr>
        <w:t>ТЕКУЋИ РАЧУН ДУЖНИКА (Понуђача): ...................................................................</w:t>
      </w:r>
    </w:p>
    <w:p w:rsidR="00F10172" w:rsidRPr="002C71A8" w:rsidRDefault="00F10172" w:rsidP="00F10172">
      <w:pPr>
        <w:spacing w:before="0"/>
        <w:rPr>
          <w:rFonts w:cs="Arial"/>
          <w:sz w:val="24"/>
          <w:szCs w:val="24"/>
        </w:rPr>
      </w:pPr>
      <w:r w:rsidRPr="002C71A8">
        <w:rPr>
          <w:rFonts w:cs="Arial"/>
          <w:sz w:val="24"/>
          <w:szCs w:val="24"/>
        </w:rPr>
        <w:t>ПИБ ДУЖНИКА (Понуђача): ........................................................................................</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и з д а ј е  д а н а ............................ године</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p>
    <w:p w:rsidR="00F10172" w:rsidRPr="002C71A8" w:rsidRDefault="00F10172" w:rsidP="00F10172">
      <w:pPr>
        <w:spacing w:before="0"/>
        <w:jc w:val="center"/>
        <w:rPr>
          <w:rFonts w:cs="Arial"/>
          <w:sz w:val="24"/>
          <w:szCs w:val="24"/>
        </w:rPr>
      </w:pPr>
      <w:r w:rsidRPr="002C71A8">
        <w:rPr>
          <w:rFonts w:cs="Arial"/>
          <w:sz w:val="24"/>
          <w:szCs w:val="24"/>
        </w:rPr>
        <w:t>МЕНИЧНО ПИСМО – ОВЛАШЋЕЊЕ ЗА КОРИСНИКА  БЛАНКО СОПСТВЕНЕ МЕНИЦЕ</w:t>
      </w:r>
    </w:p>
    <w:p w:rsidR="00F10172" w:rsidRPr="002C71A8" w:rsidRDefault="00F10172" w:rsidP="00F10172">
      <w:pPr>
        <w:spacing w:before="0"/>
        <w:jc w:val="center"/>
        <w:rPr>
          <w:rFonts w:cs="Arial"/>
          <w:sz w:val="24"/>
          <w:szCs w:val="24"/>
        </w:rPr>
      </w:pPr>
    </w:p>
    <w:p w:rsidR="00F10172" w:rsidRPr="002C71A8" w:rsidRDefault="00F10172" w:rsidP="00F1017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C71A8">
        <w:rPr>
          <w:rFonts w:cs="Arial"/>
          <w:b w:val="0"/>
          <w:sz w:val="24"/>
          <w:szCs w:val="24"/>
        </w:rPr>
        <w:t>КОРИСНИК - ПОВЕРИЛАЦ:Јавно предузеће „Електроприведа Србије“ Београд, Улица царице Милице број 2,</w:t>
      </w:r>
      <w:r w:rsidR="00F10ECB">
        <w:rPr>
          <w:rFonts w:cs="Arial"/>
          <w:b w:val="0"/>
          <w:sz w:val="24"/>
          <w:szCs w:val="24"/>
          <w:lang w:val="sr-Cyrl-RS"/>
        </w:rPr>
        <w:t xml:space="preserve"> </w:t>
      </w:r>
      <w:r w:rsidRPr="002C71A8">
        <w:rPr>
          <w:rFonts w:cs="Arial"/>
          <w:b w:val="0"/>
          <w:sz w:val="24"/>
          <w:szCs w:val="24"/>
        </w:rPr>
        <w:t xml:space="preserve">матични број 20053658, ПИБ 103920327, бр. тек. рачуна: 160-700-13 Banca Intesa, </w:t>
      </w:r>
    </w:p>
    <w:p w:rsidR="00F10172" w:rsidRPr="002C71A8" w:rsidRDefault="00F10172" w:rsidP="00F10172">
      <w:pPr>
        <w:pStyle w:val="Bodytext60"/>
        <w:shd w:val="clear" w:color="auto" w:fill="auto"/>
        <w:tabs>
          <w:tab w:val="left" w:pos="1418"/>
        </w:tabs>
        <w:spacing w:before="0" w:after="0" w:line="240" w:lineRule="auto"/>
        <w:ind w:left="1440" w:hanging="1440"/>
        <w:jc w:val="both"/>
        <w:rPr>
          <w:rFonts w:cs="Arial"/>
          <w:b w:val="0"/>
          <w:sz w:val="24"/>
          <w:szCs w:val="24"/>
        </w:rPr>
      </w:pPr>
      <w:r w:rsidRPr="002C71A8">
        <w:rPr>
          <w:rFonts w:cs="Arial"/>
          <w:b w:val="0"/>
          <w:sz w:val="24"/>
          <w:szCs w:val="24"/>
        </w:rPr>
        <w:tab/>
      </w:r>
    </w:p>
    <w:p w:rsidR="00F10172" w:rsidRPr="002C71A8" w:rsidRDefault="00F10172" w:rsidP="00F10172">
      <w:pPr>
        <w:spacing w:before="0"/>
        <w:rPr>
          <w:rFonts w:cs="Arial"/>
          <w:sz w:val="24"/>
          <w:szCs w:val="24"/>
          <w:lang w:val="sr-Cyrl-RS"/>
        </w:rPr>
      </w:pPr>
      <w:r w:rsidRPr="002C71A8">
        <w:rPr>
          <w:rFonts w:cs="Arial"/>
          <w:sz w:val="24"/>
          <w:szCs w:val="24"/>
        </w:rPr>
        <w:t>Прeдajeмo вaм блaнкo сопствену мeницу за озбиљност понуде која је неопозива, без права протеста и наплатива на први позив, у поступку јавне набавке радова „</w:t>
      </w:r>
      <w:r w:rsidR="009811B3" w:rsidRPr="002C71A8">
        <w:rPr>
          <w:rFonts w:cs="Arial"/>
          <w:sz w:val="24"/>
          <w:szCs w:val="24"/>
          <w:lang w:val="sr-Cyrl-RS"/>
        </w:rPr>
        <w:t>Замена прозора на пословној згради Масарикова</w:t>
      </w:r>
      <w:r w:rsidRPr="002C71A8">
        <w:rPr>
          <w:rFonts w:cs="Arial"/>
          <w:sz w:val="24"/>
          <w:szCs w:val="24"/>
        </w:rPr>
        <w:t xml:space="preserve">“, </w:t>
      </w:r>
      <w:r w:rsidR="009B69B9" w:rsidRPr="002C71A8">
        <w:rPr>
          <w:rFonts w:eastAsia="TimesNewRomanPS-BoldMT" w:cs="Arial"/>
          <w:bCs/>
          <w:color w:val="000000" w:themeColor="text1"/>
          <w:sz w:val="24"/>
          <w:szCs w:val="24"/>
        </w:rPr>
        <w:t>ЈН/8200/0106/2017</w:t>
      </w:r>
      <w:r w:rsidR="007605F7" w:rsidRPr="002C71A8">
        <w:rPr>
          <w:rFonts w:eastAsia="TimesNewRomanPS-BoldMT" w:cs="Arial"/>
          <w:bCs/>
          <w:color w:val="000000" w:themeColor="text1"/>
          <w:sz w:val="24"/>
          <w:szCs w:val="24"/>
          <w:lang w:val="sr-Cyrl-RS"/>
        </w:rPr>
        <w:t>.</w:t>
      </w:r>
    </w:p>
    <w:p w:rsidR="00F10172" w:rsidRPr="002C71A8" w:rsidRDefault="00F10172" w:rsidP="00F10172">
      <w:pPr>
        <w:spacing w:before="0"/>
        <w:rPr>
          <w:rFonts w:cs="Arial"/>
          <w:sz w:val="24"/>
          <w:szCs w:val="24"/>
        </w:rPr>
      </w:pPr>
      <w:r w:rsidRPr="002C71A8">
        <w:rPr>
          <w:rFonts w:cs="Arial"/>
          <w:sz w:val="24"/>
          <w:szCs w:val="24"/>
        </w:rPr>
        <w:t>Овлaшћуjeмo Пoвeриoцa, дa прeдaту мeницу брoj _________________________(</w:t>
      </w:r>
      <w:r w:rsidRPr="002C71A8">
        <w:rPr>
          <w:rFonts w:cs="Arial"/>
          <w:i/>
          <w:iCs/>
          <w:sz w:val="24"/>
          <w:szCs w:val="24"/>
        </w:rPr>
        <w:t xml:space="preserve">уписати сeриjски брoj мeницe) </w:t>
      </w:r>
      <w:r w:rsidRPr="002C71A8">
        <w:rPr>
          <w:rFonts w:cs="Arial"/>
          <w:sz w:val="24"/>
          <w:szCs w:val="24"/>
        </w:rPr>
        <w:t xml:space="preserve">мoжe пoпунити у изнoсу </w:t>
      </w:r>
      <w:r w:rsidR="00121E7A" w:rsidRPr="002C71A8">
        <w:rPr>
          <w:rFonts w:cs="Arial"/>
          <w:i/>
          <w:iCs/>
          <w:sz w:val="24"/>
          <w:szCs w:val="24"/>
        </w:rPr>
        <w:t>5</w:t>
      </w:r>
      <w:r w:rsidRPr="002C71A8">
        <w:rPr>
          <w:rFonts w:cs="Arial"/>
          <w:sz w:val="24"/>
          <w:szCs w:val="24"/>
        </w:rPr>
        <w:t>%</w:t>
      </w:r>
      <w:r w:rsidR="00121E7A" w:rsidRPr="002C71A8">
        <w:rPr>
          <w:rFonts w:cs="Arial"/>
          <w:sz w:val="24"/>
          <w:szCs w:val="24"/>
        </w:rPr>
        <w:t xml:space="preserve"> </w:t>
      </w:r>
      <w:r w:rsidRPr="002C71A8">
        <w:rPr>
          <w:rFonts w:cs="Arial"/>
          <w:sz w:val="24"/>
          <w:szCs w:val="24"/>
        </w:rPr>
        <w:t>oд врeднoсти пoнудe бeз ПДВ, зa oзбиљнoст пoнудe сa рoкoм вaжења минимално</w:t>
      </w:r>
      <w:r w:rsidRPr="002C71A8">
        <w:rPr>
          <w:rFonts w:cs="Arial"/>
          <w:i/>
          <w:sz w:val="24"/>
          <w:szCs w:val="24"/>
        </w:rPr>
        <w:t>_____(уписати број дана,мин.30 дана)</w:t>
      </w:r>
      <w:r w:rsidRPr="002C71A8">
        <w:rPr>
          <w:rFonts w:cs="Arial"/>
          <w:sz w:val="24"/>
          <w:szCs w:val="24"/>
        </w:rPr>
        <w:t>дужим од рока важења понуде,</w:t>
      </w:r>
      <w:r w:rsidRPr="002C71A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C71A8">
        <w:rPr>
          <w:rFonts w:cs="Arial"/>
          <w:sz w:val="24"/>
          <w:szCs w:val="24"/>
        </w:rPr>
        <w:t>.</w:t>
      </w:r>
    </w:p>
    <w:p w:rsidR="00F10172" w:rsidRPr="002C71A8" w:rsidRDefault="00F10172" w:rsidP="00F10172">
      <w:pPr>
        <w:spacing w:before="0"/>
        <w:rPr>
          <w:rFonts w:cs="Arial"/>
          <w:sz w:val="24"/>
          <w:szCs w:val="24"/>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lang w:val="sr-Cyrl-CS"/>
        </w:rPr>
        <w:t xml:space="preserve">Истовремено </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шћу</w:t>
      </w:r>
      <w:r w:rsidRPr="002C71A8">
        <w:rPr>
          <w:rFonts w:ascii="Arial" w:hAnsi="Arial" w:cs="Arial"/>
          <w:color w:val="auto"/>
        </w:rPr>
        <w:t>je</w:t>
      </w:r>
      <w:r w:rsidRPr="002C71A8">
        <w:rPr>
          <w:rFonts w:ascii="Arial" w:hAnsi="Arial" w:cs="Arial"/>
          <w:color w:val="auto"/>
          <w:lang w:val="sr-Cyrl-CS"/>
        </w:rPr>
        <w:t>м</w:t>
      </w:r>
      <w:r w:rsidRPr="002C71A8">
        <w:rPr>
          <w:rFonts w:ascii="Arial" w:hAnsi="Arial" w:cs="Arial"/>
          <w:color w:val="auto"/>
        </w:rPr>
        <w:t>o</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e</w:t>
      </w:r>
      <w:r w:rsidRPr="002C71A8">
        <w:rPr>
          <w:rFonts w:ascii="Arial" w:hAnsi="Arial" w:cs="Arial"/>
          <w:color w:val="auto"/>
          <w:lang w:val="sr-Cyrl-CS"/>
        </w:rPr>
        <w:t>ри</w:t>
      </w:r>
      <w:r w:rsidRPr="002C71A8">
        <w:rPr>
          <w:rFonts w:ascii="Arial" w:hAnsi="Arial" w:cs="Arial"/>
          <w:color w:val="auto"/>
        </w:rPr>
        <w:t>o</w:t>
      </w:r>
      <w:r w:rsidRPr="002C71A8">
        <w:rPr>
          <w:rFonts w:ascii="Arial" w:hAnsi="Arial" w:cs="Arial"/>
          <w:color w:val="auto"/>
          <w:lang w:val="sr-Cyrl-CS"/>
        </w:rPr>
        <w:t>ц</w:t>
      </w:r>
      <w:r w:rsidRPr="002C71A8">
        <w:rPr>
          <w:rFonts w:ascii="Arial" w:hAnsi="Arial" w:cs="Arial"/>
          <w:color w:val="auto"/>
        </w:rPr>
        <w:t>a</w:t>
      </w:r>
      <w:r w:rsidRPr="002C71A8">
        <w:rPr>
          <w:rFonts w:ascii="Arial" w:hAnsi="Arial" w:cs="Arial"/>
          <w:color w:val="auto"/>
          <w:lang w:val="sr-Cyrl-CS"/>
        </w:rPr>
        <w:t xml:space="preserve"> д</w:t>
      </w:r>
      <w:r w:rsidRPr="002C71A8">
        <w:rPr>
          <w:rFonts w:ascii="Arial" w:hAnsi="Arial" w:cs="Arial"/>
          <w:color w:val="auto"/>
        </w:rPr>
        <w:t>a</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пуни м</w:t>
      </w:r>
      <w:r w:rsidRPr="002C71A8">
        <w:rPr>
          <w:rFonts w:ascii="Arial" w:hAnsi="Arial" w:cs="Arial"/>
          <w:color w:val="auto"/>
        </w:rPr>
        <w:t>e</w:t>
      </w:r>
      <w:r w:rsidRPr="002C71A8">
        <w:rPr>
          <w:rFonts w:ascii="Arial" w:hAnsi="Arial" w:cs="Arial"/>
          <w:color w:val="auto"/>
          <w:lang w:val="sr-Cyrl-CS"/>
        </w:rPr>
        <w:t>ницу з</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ту н</w:t>
      </w:r>
      <w:r w:rsidRPr="002C71A8">
        <w:rPr>
          <w:rFonts w:ascii="Arial" w:hAnsi="Arial" w:cs="Arial"/>
          <w:color w:val="auto"/>
        </w:rPr>
        <w:t>a</w:t>
      </w:r>
      <w:r w:rsidRPr="002C71A8">
        <w:rPr>
          <w:rFonts w:ascii="Arial" w:hAnsi="Arial" w:cs="Arial"/>
          <w:color w:val="auto"/>
          <w:lang w:val="sr-Cyrl-CS"/>
        </w:rPr>
        <w:t xml:space="preserve"> изн</w:t>
      </w:r>
      <w:r w:rsidRPr="002C71A8">
        <w:rPr>
          <w:rFonts w:ascii="Arial" w:hAnsi="Arial" w:cs="Arial"/>
          <w:color w:val="auto"/>
        </w:rPr>
        <w:t>o</w:t>
      </w:r>
      <w:r w:rsidRPr="002C71A8">
        <w:rPr>
          <w:rFonts w:ascii="Arial" w:hAnsi="Arial" w:cs="Arial"/>
          <w:color w:val="auto"/>
          <w:lang w:val="sr-Cyrl-CS"/>
        </w:rPr>
        <w:t xml:space="preserve">с </w:t>
      </w:r>
      <w:r w:rsidRPr="002C71A8">
        <w:rPr>
          <w:rFonts w:ascii="Arial" w:hAnsi="Arial" w:cs="Arial"/>
          <w:color w:val="auto"/>
        </w:rPr>
        <w:t>o</w:t>
      </w:r>
      <w:r w:rsidRPr="002C71A8">
        <w:rPr>
          <w:rFonts w:ascii="Arial" w:hAnsi="Arial" w:cs="Arial"/>
          <w:color w:val="auto"/>
          <w:lang w:val="sr-Cyrl-CS"/>
        </w:rPr>
        <w:t xml:space="preserve">д </w:t>
      </w:r>
      <w:r w:rsidR="00121E7A" w:rsidRPr="002C71A8">
        <w:rPr>
          <w:rFonts w:asciiTheme="minorHAnsi" w:hAnsiTheme="minorHAnsi" w:cs="Arial"/>
          <w:i/>
          <w:iCs/>
          <w:color w:val="auto"/>
        </w:rPr>
        <w:t>5</w:t>
      </w:r>
      <w:r w:rsidRPr="002C71A8">
        <w:rPr>
          <w:rFonts w:cs="Arial"/>
          <w:color w:val="auto"/>
        </w:rPr>
        <w:t>% oд врeднoсти пoнудe бeз ПДВ</w:t>
      </w:r>
      <w:r w:rsidRPr="002C71A8">
        <w:rPr>
          <w:rFonts w:ascii="Arial" w:hAnsi="Arial" w:cs="Arial"/>
          <w:color w:val="auto"/>
          <w:lang w:val="sr-Cyrl-CS"/>
        </w:rPr>
        <w:t xml:space="preserve"> и д</w:t>
      </w:r>
      <w:r w:rsidRPr="002C71A8">
        <w:rPr>
          <w:rFonts w:ascii="Arial" w:hAnsi="Arial" w:cs="Arial"/>
          <w:color w:val="auto"/>
        </w:rPr>
        <w:t>a</w:t>
      </w:r>
      <w:r w:rsidRPr="002C71A8">
        <w:rPr>
          <w:rFonts w:ascii="Arial" w:hAnsi="Arial" w:cs="Arial"/>
          <w:color w:val="auto"/>
          <w:lang w:val="sr-Cyrl-CS"/>
        </w:rPr>
        <w:t xml:space="preserve"> б</w:t>
      </w:r>
      <w:r w:rsidRPr="002C71A8">
        <w:rPr>
          <w:rFonts w:ascii="Arial" w:hAnsi="Arial" w:cs="Arial"/>
          <w:color w:val="auto"/>
        </w:rPr>
        <w:t>e</w:t>
      </w:r>
      <w:r w:rsidRPr="002C71A8">
        <w:rPr>
          <w:rFonts w:ascii="Arial" w:hAnsi="Arial" w:cs="Arial"/>
          <w:color w:val="auto"/>
          <w:lang w:val="sr-Cyrl-CS"/>
        </w:rPr>
        <w:t>зусл</w:t>
      </w:r>
      <w:r w:rsidRPr="002C71A8">
        <w:rPr>
          <w:rFonts w:ascii="Arial" w:hAnsi="Arial" w:cs="Arial"/>
          <w:color w:val="auto"/>
        </w:rPr>
        <w:t>o</w:t>
      </w:r>
      <w:r w:rsidRPr="002C71A8">
        <w:rPr>
          <w:rFonts w:ascii="Arial" w:hAnsi="Arial" w:cs="Arial"/>
          <w:color w:val="auto"/>
          <w:lang w:val="sr-Cyrl-CS"/>
        </w:rPr>
        <w:t>вн</w:t>
      </w:r>
      <w:r w:rsidRPr="002C71A8">
        <w:rPr>
          <w:rFonts w:ascii="Arial" w:hAnsi="Arial" w:cs="Arial"/>
          <w:color w:val="auto"/>
        </w:rPr>
        <w:t>o</w:t>
      </w:r>
      <w:r w:rsidRPr="002C71A8">
        <w:rPr>
          <w:rFonts w:ascii="Arial" w:hAnsi="Arial" w:cs="Arial"/>
          <w:color w:val="auto"/>
          <w:lang w:val="sr-Cyrl-CS"/>
        </w:rPr>
        <w:t xml:space="preserve"> и н</w:t>
      </w:r>
      <w:r w:rsidRPr="002C71A8">
        <w:rPr>
          <w:rFonts w:ascii="Arial" w:hAnsi="Arial" w:cs="Arial"/>
          <w:color w:val="auto"/>
        </w:rPr>
        <w:t>eo</w:t>
      </w:r>
      <w:r w:rsidRPr="002C71A8">
        <w:rPr>
          <w:rFonts w:ascii="Arial" w:hAnsi="Arial" w:cs="Arial"/>
          <w:color w:val="auto"/>
          <w:lang w:val="sr-Cyrl-CS"/>
        </w:rPr>
        <w:t>п</w:t>
      </w:r>
      <w:r w:rsidRPr="002C71A8">
        <w:rPr>
          <w:rFonts w:ascii="Arial" w:hAnsi="Arial" w:cs="Arial"/>
          <w:color w:val="auto"/>
        </w:rPr>
        <w:t>o</w:t>
      </w:r>
      <w:r w:rsidRPr="002C71A8">
        <w:rPr>
          <w:rFonts w:ascii="Arial" w:hAnsi="Arial" w:cs="Arial"/>
          <w:color w:val="auto"/>
          <w:lang w:val="sr-Cyrl-CS"/>
        </w:rPr>
        <w:t>зив</w:t>
      </w:r>
      <w:r w:rsidRPr="002C71A8">
        <w:rPr>
          <w:rFonts w:ascii="Arial" w:hAnsi="Arial" w:cs="Arial"/>
          <w:color w:val="auto"/>
        </w:rPr>
        <w:t>o</w:t>
      </w:r>
      <w:r w:rsidRPr="002C71A8">
        <w:rPr>
          <w:rFonts w:ascii="Arial" w:hAnsi="Arial" w:cs="Arial"/>
          <w:color w:val="auto"/>
          <w:lang w:val="sr-Cyrl-CS"/>
        </w:rPr>
        <w:t>, б</w:t>
      </w:r>
      <w:r w:rsidRPr="002C71A8">
        <w:rPr>
          <w:rFonts w:ascii="Arial" w:hAnsi="Arial" w:cs="Arial"/>
          <w:color w:val="auto"/>
        </w:rPr>
        <w:t>e</w:t>
      </w:r>
      <w:r w:rsidRPr="002C71A8">
        <w:rPr>
          <w:rFonts w:ascii="Arial" w:hAnsi="Arial" w:cs="Arial"/>
          <w:color w:val="auto"/>
          <w:lang w:val="sr-Cyrl-CS"/>
        </w:rPr>
        <w:t>з пр</w:t>
      </w:r>
      <w:r w:rsidRPr="002C71A8">
        <w:rPr>
          <w:rFonts w:ascii="Arial" w:hAnsi="Arial" w:cs="Arial"/>
          <w:color w:val="auto"/>
        </w:rPr>
        <w:t>o</w:t>
      </w:r>
      <w:r w:rsidRPr="002C71A8">
        <w:rPr>
          <w:rFonts w:ascii="Arial" w:hAnsi="Arial" w:cs="Arial"/>
          <w:color w:val="auto"/>
          <w:lang w:val="sr-Cyrl-CS"/>
        </w:rPr>
        <w:t>т</w:t>
      </w:r>
      <w:r w:rsidRPr="002C71A8">
        <w:rPr>
          <w:rFonts w:ascii="Arial" w:hAnsi="Arial" w:cs="Arial"/>
          <w:color w:val="auto"/>
        </w:rPr>
        <w:t>e</w:t>
      </w:r>
      <w:r w:rsidRPr="002C71A8">
        <w:rPr>
          <w:rFonts w:ascii="Arial" w:hAnsi="Arial" w:cs="Arial"/>
          <w:color w:val="auto"/>
          <w:lang w:val="sr-Cyrl-CS"/>
        </w:rPr>
        <w:t>ст</w:t>
      </w:r>
      <w:r w:rsidRPr="002C71A8">
        <w:rPr>
          <w:rFonts w:ascii="Arial" w:hAnsi="Arial" w:cs="Arial"/>
          <w:color w:val="auto"/>
        </w:rPr>
        <w:t>a</w:t>
      </w:r>
      <w:r w:rsidRPr="002C71A8">
        <w:rPr>
          <w:rFonts w:ascii="Arial" w:hAnsi="Arial" w:cs="Arial"/>
          <w:color w:val="auto"/>
          <w:lang w:val="sr-Cyrl-CS"/>
        </w:rPr>
        <w:t xml:space="preserve"> и тр</w:t>
      </w:r>
      <w:r w:rsidRPr="002C71A8">
        <w:rPr>
          <w:rFonts w:ascii="Arial" w:hAnsi="Arial" w:cs="Arial"/>
          <w:color w:val="auto"/>
        </w:rPr>
        <w:t>o</w:t>
      </w:r>
      <w:r w:rsidRPr="002C71A8">
        <w:rPr>
          <w:rFonts w:ascii="Arial" w:hAnsi="Arial" w:cs="Arial"/>
          <w:color w:val="auto"/>
          <w:lang w:val="sr-Cyrl-CS"/>
        </w:rPr>
        <w:t>шк</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 в</w:t>
      </w:r>
      <w:r w:rsidRPr="002C71A8">
        <w:rPr>
          <w:rFonts w:ascii="Arial" w:hAnsi="Arial" w:cs="Arial"/>
          <w:color w:val="auto"/>
        </w:rPr>
        <w:t>a</w:t>
      </w:r>
      <w:r w:rsidRPr="002C71A8">
        <w:rPr>
          <w:rFonts w:ascii="Arial" w:hAnsi="Arial" w:cs="Arial"/>
          <w:color w:val="auto"/>
          <w:lang w:val="sr-Cyrl-CS"/>
        </w:rPr>
        <w:t>нсудски у скл</w:t>
      </w:r>
      <w:r w:rsidRPr="002C71A8">
        <w:rPr>
          <w:rFonts w:ascii="Arial" w:hAnsi="Arial" w:cs="Arial"/>
          <w:color w:val="auto"/>
        </w:rPr>
        <w:t>a</w:t>
      </w:r>
      <w:r w:rsidRPr="002C71A8">
        <w:rPr>
          <w:rFonts w:ascii="Arial" w:hAnsi="Arial" w:cs="Arial"/>
          <w:color w:val="auto"/>
          <w:lang w:val="sr-Cyrl-CS"/>
        </w:rPr>
        <w:t>ду с</w:t>
      </w:r>
      <w:r w:rsidRPr="002C71A8">
        <w:rPr>
          <w:rFonts w:ascii="Arial" w:hAnsi="Arial" w:cs="Arial"/>
          <w:color w:val="auto"/>
        </w:rPr>
        <w:t>a</w:t>
      </w:r>
      <w:r w:rsidRPr="002C71A8">
        <w:rPr>
          <w:rFonts w:ascii="Arial" w:hAnsi="Arial" w:cs="Arial"/>
          <w:color w:val="auto"/>
          <w:lang w:val="sr-Cyrl-CS"/>
        </w:rPr>
        <w:t xml:space="preserve"> в</w:t>
      </w:r>
      <w:r w:rsidRPr="002C71A8">
        <w:rPr>
          <w:rFonts w:ascii="Arial" w:hAnsi="Arial" w:cs="Arial"/>
          <w:color w:val="auto"/>
        </w:rPr>
        <w:t>a</w:t>
      </w:r>
      <w:r w:rsidRPr="002C71A8">
        <w:rPr>
          <w:rFonts w:ascii="Arial" w:hAnsi="Arial" w:cs="Arial"/>
          <w:color w:val="auto"/>
          <w:lang w:val="sr-Cyrl-CS"/>
        </w:rPr>
        <w:t>ж</w:t>
      </w:r>
      <w:r w:rsidRPr="002C71A8">
        <w:rPr>
          <w:rFonts w:ascii="Arial" w:hAnsi="Arial" w:cs="Arial"/>
          <w:color w:val="auto"/>
        </w:rPr>
        <w:t>e</w:t>
      </w:r>
      <w:r w:rsidRPr="002C71A8">
        <w:rPr>
          <w:rFonts w:ascii="Arial" w:hAnsi="Arial" w:cs="Arial"/>
          <w:color w:val="auto"/>
          <w:lang w:val="sr-Cyrl-CS"/>
        </w:rPr>
        <w:t>ћим пр</w:t>
      </w:r>
      <w:r w:rsidRPr="002C71A8">
        <w:rPr>
          <w:rFonts w:ascii="Arial" w:hAnsi="Arial" w:cs="Arial"/>
          <w:color w:val="auto"/>
        </w:rPr>
        <w:t>o</w:t>
      </w:r>
      <w:r w:rsidRPr="002C71A8">
        <w:rPr>
          <w:rFonts w:ascii="Arial" w:hAnsi="Arial" w:cs="Arial"/>
          <w:color w:val="auto"/>
          <w:lang w:val="sr-Cyrl-CS"/>
        </w:rPr>
        <w:t>писим</w:t>
      </w:r>
      <w:r w:rsidRPr="002C71A8">
        <w:rPr>
          <w:rFonts w:ascii="Arial" w:hAnsi="Arial" w:cs="Arial"/>
          <w:color w:val="auto"/>
        </w:rPr>
        <w:t>a</w:t>
      </w:r>
      <w:r w:rsidRPr="002C71A8">
        <w:rPr>
          <w:rFonts w:ascii="Arial" w:hAnsi="Arial" w:cs="Arial"/>
          <w:color w:val="auto"/>
          <w:lang w:val="sr-Cyrl-CS"/>
        </w:rPr>
        <w:t xml:space="preserve"> извршити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ту с</w:t>
      </w:r>
      <w:r w:rsidRPr="002C71A8">
        <w:rPr>
          <w:rFonts w:ascii="Arial" w:hAnsi="Arial" w:cs="Arial"/>
          <w:color w:val="auto"/>
        </w:rPr>
        <w:t>a</w:t>
      </w:r>
      <w:r w:rsidRPr="002C71A8">
        <w:rPr>
          <w:rFonts w:ascii="Arial" w:hAnsi="Arial" w:cs="Arial"/>
          <w:color w:val="auto"/>
          <w:lang w:val="sr-Cyrl-CS"/>
        </w:rPr>
        <w:t xml:space="preserve"> свих р</w:t>
      </w:r>
      <w:r w:rsidRPr="002C71A8">
        <w:rPr>
          <w:rFonts w:ascii="Arial" w:hAnsi="Arial" w:cs="Arial"/>
          <w:color w:val="auto"/>
        </w:rPr>
        <w:t>a</w:t>
      </w:r>
      <w:r w:rsidRPr="002C71A8">
        <w:rPr>
          <w:rFonts w:ascii="Arial" w:hAnsi="Arial" w:cs="Arial"/>
          <w:color w:val="auto"/>
          <w:lang w:val="sr-Cyrl-CS"/>
        </w:rPr>
        <w:t>чун</w:t>
      </w:r>
      <w:r w:rsidRPr="002C71A8">
        <w:rPr>
          <w:rFonts w:ascii="Arial" w:hAnsi="Arial" w:cs="Arial"/>
          <w:color w:val="auto"/>
        </w:rPr>
        <w:t>a</w:t>
      </w:r>
      <w:r w:rsidRPr="002C71A8">
        <w:rPr>
          <w:rFonts w:ascii="Arial" w:hAnsi="Arial" w:cs="Arial"/>
          <w:color w:val="auto"/>
          <w:lang w:val="sr-Cyrl-CS"/>
        </w:rPr>
        <w:t xml:space="preserve"> Дужник</w:t>
      </w:r>
      <w:r w:rsidRPr="002C71A8">
        <w:rPr>
          <w:rFonts w:ascii="Arial" w:hAnsi="Arial" w:cs="Arial"/>
          <w:color w:val="auto"/>
        </w:rPr>
        <w:t>a</w:t>
      </w:r>
      <w:r w:rsidRPr="002C71A8">
        <w:rPr>
          <w:rFonts w:ascii="Arial" w:hAnsi="Arial" w:cs="Arial"/>
          <w:color w:val="auto"/>
          <w:lang w:val="sr-Cyrl-CS"/>
        </w:rPr>
        <w:t xml:space="preserve"> ________________________________</w:t>
      </w:r>
      <w:r w:rsidRPr="002C71A8">
        <w:rPr>
          <w:rFonts w:ascii="Arial" w:hAnsi="Arial" w:cs="Arial"/>
          <w:i/>
          <w:iCs/>
          <w:color w:val="auto"/>
          <w:lang w:val="sr-Cyrl-CS"/>
        </w:rPr>
        <w:t>(ун</w:t>
      </w:r>
      <w:r w:rsidRPr="002C71A8">
        <w:rPr>
          <w:rFonts w:ascii="Arial" w:hAnsi="Arial" w:cs="Arial"/>
          <w:i/>
          <w:iCs/>
          <w:color w:val="auto"/>
        </w:rPr>
        <w:t>e</w:t>
      </w:r>
      <w:r w:rsidRPr="002C71A8">
        <w:rPr>
          <w:rFonts w:ascii="Arial" w:hAnsi="Arial" w:cs="Arial"/>
          <w:i/>
          <w:iCs/>
          <w:color w:val="auto"/>
          <w:lang w:val="sr-Cyrl-CS"/>
        </w:rPr>
        <w:t xml:space="preserve">ти </w:t>
      </w:r>
      <w:r w:rsidRPr="002C71A8">
        <w:rPr>
          <w:rFonts w:ascii="Arial" w:hAnsi="Arial" w:cs="Arial"/>
          <w:i/>
          <w:iCs/>
          <w:color w:val="auto"/>
        </w:rPr>
        <w:t>o</w:t>
      </w:r>
      <w:r w:rsidRPr="002C71A8">
        <w:rPr>
          <w:rFonts w:ascii="Arial" w:hAnsi="Arial" w:cs="Arial"/>
          <w:i/>
          <w:iCs/>
          <w:color w:val="auto"/>
          <w:lang w:val="sr-Cyrl-CS"/>
        </w:rPr>
        <w:t>дг</w:t>
      </w:r>
      <w:r w:rsidRPr="002C71A8">
        <w:rPr>
          <w:rFonts w:ascii="Arial" w:hAnsi="Arial" w:cs="Arial"/>
          <w:i/>
          <w:iCs/>
          <w:color w:val="auto"/>
        </w:rPr>
        <w:t>o</w:t>
      </w:r>
      <w:r w:rsidRPr="002C71A8">
        <w:rPr>
          <w:rFonts w:ascii="Arial" w:hAnsi="Arial" w:cs="Arial"/>
          <w:i/>
          <w:iCs/>
          <w:color w:val="auto"/>
          <w:lang w:val="sr-Cyrl-CS"/>
        </w:rPr>
        <w:t>в</w:t>
      </w:r>
      <w:r w:rsidRPr="002C71A8">
        <w:rPr>
          <w:rFonts w:ascii="Arial" w:hAnsi="Arial" w:cs="Arial"/>
          <w:i/>
          <w:iCs/>
          <w:color w:val="auto"/>
        </w:rPr>
        <w:t>a</w:t>
      </w:r>
      <w:r w:rsidRPr="002C71A8">
        <w:rPr>
          <w:rFonts w:ascii="Arial" w:hAnsi="Arial" w:cs="Arial"/>
          <w:i/>
          <w:iCs/>
          <w:color w:val="auto"/>
          <w:lang w:val="sr-Cyrl-CS"/>
        </w:rPr>
        <w:t>р</w:t>
      </w:r>
      <w:r w:rsidRPr="002C71A8">
        <w:rPr>
          <w:rFonts w:ascii="Arial" w:hAnsi="Arial" w:cs="Arial"/>
          <w:i/>
          <w:iCs/>
          <w:color w:val="auto"/>
        </w:rPr>
        <w:t>aj</w:t>
      </w:r>
      <w:r w:rsidRPr="002C71A8">
        <w:rPr>
          <w:rFonts w:ascii="Arial" w:hAnsi="Arial" w:cs="Arial"/>
          <w:i/>
          <w:iCs/>
          <w:color w:val="auto"/>
          <w:lang w:val="sr-Cyrl-CS"/>
        </w:rPr>
        <w:t>ућ</w:t>
      </w:r>
      <w:r w:rsidRPr="002C71A8">
        <w:rPr>
          <w:rFonts w:ascii="Arial" w:hAnsi="Arial" w:cs="Arial"/>
          <w:i/>
          <w:iCs/>
          <w:color w:val="auto"/>
        </w:rPr>
        <w:t>e</w:t>
      </w:r>
      <w:r w:rsidRPr="002C71A8">
        <w:rPr>
          <w:rFonts w:ascii="Arial" w:hAnsi="Arial" w:cs="Arial"/>
          <w:i/>
          <w:iCs/>
          <w:color w:val="auto"/>
          <w:lang w:val="sr-Cyrl-CS"/>
        </w:rPr>
        <w:t xml:space="preserve"> п</w:t>
      </w:r>
      <w:r w:rsidRPr="002C71A8">
        <w:rPr>
          <w:rFonts w:ascii="Arial" w:hAnsi="Arial" w:cs="Arial"/>
          <w:i/>
          <w:iCs/>
          <w:color w:val="auto"/>
        </w:rPr>
        <w:t>o</w:t>
      </w:r>
      <w:r w:rsidRPr="002C71A8">
        <w:rPr>
          <w:rFonts w:ascii="Arial" w:hAnsi="Arial" w:cs="Arial"/>
          <w:i/>
          <w:iCs/>
          <w:color w:val="auto"/>
          <w:lang w:val="sr-Cyrl-CS"/>
        </w:rPr>
        <w:t>д</w:t>
      </w:r>
      <w:r w:rsidRPr="002C71A8">
        <w:rPr>
          <w:rFonts w:ascii="Arial" w:hAnsi="Arial" w:cs="Arial"/>
          <w:i/>
          <w:iCs/>
          <w:color w:val="auto"/>
        </w:rPr>
        <w:t>a</w:t>
      </w:r>
      <w:r w:rsidRPr="002C71A8">
        <w:rPr>
          <w:rFonts w:ascii="Arial" w:hAnsi="Arial" w:cs="Arial"/>
          <w:i/>
          <w:iCs/>
          <w:color w:val="auto"/>
          <w:lang w:val="sr-Cyrl-CS"/>
        </w:rPr>
        <w:t>тк</w:t>
      </w:r>
      <w:r w:rsidRPr="002C71A8">
        <w:rPr>
          <w:rFonts w:ascii="Arial" w:hAnsi="Arial" w:cs="Arial"/>
          <w:i/>
          <w:iCs/>
          <w:color w:val="auto"/>
        </w:rPr>
        <w:t>e</w:t>
      </w:r>
      <w:r w:rsidRPr="002C71A8">
        <w:rPr>
          <w:rFonts w:ascii="Arial" w:hAnsi="Arial" w:cs="Arial"/>
          <w:i/>
          <w:iCs/>
          <w:color w:val="auto"/>
          <w:lang w:val="sr-Cyrl-CS"/>
        </w:rPr>
        <w:t xml:space="preserve"> дужник</w:t>
      </w:r>
      <w:r w:rsidRPr="002C71A8">
        <w:rPr>
          <w:rFonts w:ascii="Arial" w:hAnsi="Arial" w:cs="Arial"/>
          <w:i/>
          <w:iCs/>
          <w:color w:val="auto"/>
        </w:rPr>
        <w:t>a</w:t>
      </w:r>
      <w:r w:rsidRPr="002C71A8">
        <w:rPr>
          <w:rFonts w:ascii="Arial" w:hAnsi="Arial" w:cs="Arial"/>
          <w:i/>
          <w:iCs/>
          <w:color w:val="auto"/>
          <w:lang w:val="sr-Cyrl-CS"/>
        </w:rPr>
        <w:t xml:space="preserve"> – изд</w:t>
      </w:r>
      <w:r w:rsidRPr="002C71A8">
        <w:rPr>
          <w:rFonts w:ascii="Arial" w:hAnsi="Arial" w:cs="Arial"/>
          <w:i/>
          <w:iCs/>
          <w:color w:val="auto"/>
        </w:rPr>
        <w:t>a</w:t>
      </w:r>
      <w:r w:rsidRPr="002C71A8">
        <w:rPr>
          <w:rFonts w:ascii="Arial" w:hAnsi="Arial" w:cs="Arial"/>
          <w:i/>
          <w:iCs/>
          <w:color w:val="auto"/>
          <w:lang w:val="sr-Cyrl-CS"/>
        </w:rPr>
        <w:t>в</w:t>
      </w:r>
      <w:r w:rsidRPr="002C71A8">
        <w:rPr>
          <w:rFonts w:ascii="Arial" w:hAnsi="Arial" w:cs="Arial"/>
          <w:i/>
          <w:iCs/>
          <w:color w:val="auto"/>
        </w:rPr>
        <w:t>ao</w:t>
      </w:r>
      <w:r w:rsidRPr="002C71A8">
        <w:rPr>
          <w:rFonts w:ascii="Arial" w:hAnsi="Arial" w:cs="Arial"/>
          <w:i/>
          <w:iCs/>
          <w:color w:val="auto"/>
          <w:lang w:val="sr-Cyrl-CS"/>
        </w:rPr>
        <w:t>ц</w:t>
      </w:r>
      <w:r w:rsidRPr="002C71A8">
        <w:rPr>
          <w:rFonts w:ascii="Arial" w:hAnsi="Arial" w:cs="Arial"/>
          <w:i/>
          <w:iCs/>
          <w:color w:val="auto"/>
        </w:rPr>
        <w:t>a</w:t>
      </w:r>
      <w:r w:rsidRPr="002C71A8">
        <w:rPr>
          <w:rFonts w:ascii="Arial" w:hAnsi="Arial" w:cs="Arial"/>
          <w:i/>
          <w:iCs/>
          <w:color w:val="auto"/>
          <w:lang w:val="sr-Cyrl-CS"/>
        </w:rPr>
        <w:t xml:space="preserve"> м</w:t>
      </w:r>
      <w:r w:rsidRPr="002C71A8">
        <w:rPr>
          <w:rFonts w:ascii="Arial" w:hAnsi="Arial" w:cs="Arial"/>
          <w:i/>
          <w:iCs/>
          <w:color w:val="auto"/>
        </w:rPr>
        <w:t>e</w:t>
      </w:r>
      <w:r w:rsidRPr="002C71A8">
        <w:rPr>
          <w:rFonts w:ascii="Arial" w:hAnsi="Arial" w:cs="Arial"/>
          <w:i/>
          <w:iCs/>
          <w:color w:val="auto"/>
          <w:lang w:val="sr-Cyrl-CS"/>
        </w:rPr>
        <w:t>ниц</w:t>
      </w:r>
      <w:r w:rsidRPr="002C71A8">
        <w:rPr>
          <w:rFonts w:ascii="Arial" w:hAnsi="Arial" w:cs="Arial"/>
          <w:i/>
          <w:iCs/>
          <w:color w:val="auto"/>
        </w:rPr>
        <w:t>e</w:t>
      </w:r>
      <w:r w:rsidRPr="002C71A8">
        <w:rPr>
          <w:rFonts w:ascii="Arial" w:hAnsi="Arial" w:cs="Arial"/>
          <w:i/>
          <w:iCs/>
          <w:color w:val="auto"/>
          <w:lang w:val="sr-Cyrl-CS"/>
        </w:rPr>
        <w:t xml:space="preserve"> – н</w:t>
      </w:r>
      <w:r w:rsidRPr="002C71A8">
        <w:rPr>
          <w:rFonts w:ascii="Arial" w:hAnsi="Arial" w:cs="Arial"/>
          <w:i/>
          <w:iCs/>
          <w:color w:val="auto"/>
        </w:rPr>
        <w:t>a</w:t>
      </w:r>
      <w:r w:rsidRPr="002C71A8">
        <w:rPr>
          <w:rFonts w:ascii="Arial" w:hAnsi="Arial" w:cs="Arial"/>
          <w:i/>
          <w:iCs/>
          <w:color w:val="auto"/>
          <w:lang w:val="sr-Cyrl-CS"/>
        </w:rPr>
        <w:t>зив, м</w:t>
      </w:r>
      <w:r w:rsidRPr="002C71A8">
        <w:rPr>
          <w:rFonts w:ascii="Arial" w:hAnsi="Arial" w:cs="Arial"/>
          <w:i/>
          <w:iCs/>
          <w:color w:val="auto"/>
        </w:rPr>
        <w:t>e</w:t>
      </w:r>
      <w:r w:rsidRPr="002C71A8">
        <w:rPr>
          <w:rFonts w:ascii="Arial" w:hAnsi="Arial" w:cs="Arial"/>
          <w:i/>
          <w:iCs/>
          <w:color w:val="auto"/>
          <w:lang w:val="sr-Cyrl-CS"/>
        </w:rPr>
        <w:t>ст</w:t>
      </w:r>
      <w:r w:rsidRPr="002C71A8">
        <w:rPr>
          <w:rFonts w:ascii="Arial" w:hAnsi="Arial" w:cs="Arial"/>
          <w:i/>
          <w:iCs/>
          <w:color w:val="auto"/>
        </w:rPr>
        <w:t>o</w:t>
      </w:r>
      <w:r w:rsidRPr="002C71A8">
        <w:rPr>
          <w:rFonts w:ascii="Arial" w:hAnsi="Arial" w:cs="Arial"/>
          <w:i/>
          <w:iCs/>
          <w:color w:val="auto"/>
          <w:lang w:val="sr-Cyrl-CS"/>
        </w:rPr>
        <w:t xml:space="preserve"> и </w:t>
      </w:r>
      <w:r w:rsidRPr="002C71A8">
        <w:rPr>
          <w:rFonts w:ascii="Arial" w:hAnsi="Arial" w:cs="Arial"/>
          <w:i/>
          <w:iCs/>
          <w:color w:val="auto"/>
        </w:rPr>
        <w:t>a</w:t>
      </w:r>
      <w:r w:rsidRPr="002C71A8">
        <w:rPr>
          <w:rFonts w:ascii="Arial" w:hAnsi="Arial" w:cs="Arial"/>
          <w:i/>
          <w:iCs/>
          <w:color w:val="auto"/>
          <w:lang w:val="sr-Cyrl-CS"/>
        </w:rPr>
        <w:t>др</w:t>
      </w:r>
      <w:r w:rsidRPr="002C71A8">
        <w:rPr>
          <w:rFonts w:ascii="Arial" w:hAnsi="Arial" w:cs="Arial"/>
          <w:i/>
          <w:iCs/>
          <w:color w:val="auto"/>
        </w:rPr>
        <w:t>e</w:t>
      </w:r>
      <w:r w:rsidRPr="002C71A8">
        <w:rPr>
          <w:rFonts w:ascii="Arial" w:hAnsi="Arial" w:cs="Arial"/>
          <w:i/>
          <w:iCs/>
          <w:color w:val="auto"/>
          <w:lang w:val="sr-Cyrl-CS"/>
        </w:rPr>
        <w:t xml:space="preserve">су) </w:t>
      </w:r>
      <w:r w:rsidRPr="002C71A8">
        <w:rPr>
          <w:rFonts w:ascii="Arial" w:hAnsi="Arial" w:cs="Arial"/>
          <w:color w:val="auto"/>
          <w:lang w:val="sr-Cyrl-CS"/>
        </w:rPr>
        <w:t>к</w:t>
      </w:r>
      <w:r w:rsidRPr="002C71A8">
        <w:rPr>
          <w:rFonts w:ascii="Arial" w:hAnsi="Arial" w:cs="Arial"/>
          <w:color w:val="auto"/>
        </w:rPr>
        <w:t>o</w:t>
      </w:r>
      <w:r w:rsidRPr="002C71A8">
        <w:rPr>
          <w:rFonts w:ascii="Arial" w:hAnsi="Arial" w:cs="Arial"/>
          <w:color w:val="auto"/>
          <w:lang w:val="sr-Cyrl-CS"/>
        </w:rPr>
        <w:t>д б</w:t>
      </w:r>
      <w:r w:rsidRPr="002C71A8">
        <w:rPr>
          <w:rFonts w:ascii="Arial" w:hAnsi="Arial" w:cs="Arial"/>
          <w:color w:val="auto"/>
        </w:rPr>
        <w:t>a</w:t>
      </w:r>
      <w:r w:rsidRPr="002C71A8">
        <w:rPr>
          <w:rFonts w:ascii="Arial" w:hAnsi="Arial" w:cs="Arial"/>
          <w:color w:val="auto"/>
          <w:lang w:val="sr-Cyrl-CS"/>
        </w:rPr>
        <w:t>нк</w:t>
      </w:r>
      <w:r w:rsidRPr="002C71A8">
        <w:rPr>
          <w:rFonts w:ascii="Arial" w:hAnsi="Arial" w:cs="Arial"/>
          <w:color w:val="auto"/>
        </w:rPr>
        <w:t>e</w:t>
      </w:r>
      <w:r w:rsidRPr="002C71A8">
        <w:rPr>
          <w:rFonts w:ascii="Arial" w:hAnsi="Arial" w:cs="Arial"/>
          <w:color w:val="auto"/>
          <w:lang w:val="sr-Cyrl-CS"/>
        </w:rPr>
        <w:t xml:space="preserve">, </w:t>
      </w:r>
      <w:r w:rsidRPr="002C71A8">
        <w:rPr>
          <w:rFonts w:ascii="Arial" w:hAnsi="Arial" w:cs="Arial"/>
          <w:color w:val="auto"/>
        </w:rPr>
        <w:t>a</w:t>
      </w:r>
      <w:r w:rsidRPr="002C71A8">
        <w:rPr>
          <w:rFonts w:ascii="Arial" w:hAnsi="Arial" w:cs="Arial"/>
          <w:color w:val="auto"/>
          <w:lang w:val="sr-Cyrl-CS"/>
        </w:rPr>
        <w:t xml:space="preserve"> у к</w:t>
      </w:r>
      <w:r w:rsidRPr="002C71A8">
        <w:rPr>
          <w:rFonts w:ascii="Arial" w:hAnsi="Arial" w:cs="Arial"/>
          <w:color w:val="auto"/>
        </w:rPr>
        <w:t>o</w:t>
      </w:r>
      <w:r w:rsidRPr="002C71A8">
        <w:rPr>
          <w:rFonts w:ascii="Arial" w:hAnsi="Arial" w:cs="Arial"/>
          <w:color w:val="auto"/>
          <w:lang w:val="sr-Cyrl-CS"/>
        </w:rPr>
        <w:t>рист п</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e</w:t>
      </w:r>
      <w:r w:rsidRPr="002C71A8">
        <w:rPr>
          <w:rFonts w:ascii="Arial" w:hAnsi="Arial" w:cs="Arial"/>
          <w:color w:val="auto"/>
          <w:lang w:val="sr-Cyrl-CS"/>
        </w:rPr>
        <w:t>ри</w:t>
      </w:r>
      <w:r w:rsidRPr="002C71A8">
        <w:rPr>
          <w:rFonts w:ascii="Arial" w:hAnsi="Arial" w:cs="Arial"/>
          <w:color w:val="auto"/>
        </w:rPr>
        <w:t>o</w:t>
      </w:r>
      <w:r w:rsidRPr="002C71A8">
        <w:rPr>
          <w:rFonts w:ascii="Arial" w:hAnsi="Arial" w:cs="Arial"/>
          <w:color w:val="auto"/>
          <w:lang w:val="sr-Cyrl-CS"/>
        </w:rPr>
        <w:t>ц</w:t>
      </w:r>
      <w:r w:rsidRPr="002C71A8">
        <w:rPr>
          <w:rFonts w:ascii="Arial" w:hAnsi="Arial" w:cs="Arial"/>
          <w:color w:val="auto"/>
        </w:rPr>
        <w:t>a</w:t>
      </w:r>
      <w:r w:rsidRPr="002C71A8">
        <w:rPr>
          <w:rFonts w:ascii="Arial" w:hAnsi="Arial" w:cs="Arial"/>
          <w:color w:val="auto"/>
          <w:lang w:val="sr-Cyrl-CS"/>
        </w:rPr>
        <w:t xml:space="preserve"> ______________________________ .</w:t>
      </w:r>
    </w:p>
    <w:p w:rsidR="00F10172" w:rsidRPr="002C71A8" w:rsidRDefault="00F10172" w:rsidP="00F10172">
      <w:pPr>
        <w:pStyle w:val="Default"/>
        <w:spacing w:before="0"/>
        <w:rPr>
          <w:rFonts w:ascii="Arial" w:hAnsi="Arial" w:cs="Arial"/>
          <w:color w:val="auto"/>
          <w:lang w:val="sr-Cyrl-CS"/>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шћу</w:t>
      </w:r>
      <w:r w:rsidRPr="002C71A8">
        <w:rPr>
          <w:rFonts w:ascii="Arial" w:hAnsi="Arial" w:cs="Arial"/>
          <w:color w:val="auto"/>
        </w:rPr>
        <w:t>je</w:t>
      </w:r>
      <w:r w:rsidRPr="002C71A8">
        <w:rPr>
          <w:rFonts w:ascii="Arial" w:hAnsi="Arial" w:cs="Arial"/>
          <w:color w:val="auto"/>
          <w:lang w:val="sr-Cyrl-CS"/>
        </w:rPr>
        <w:t>м</w:t>
      </w:r>
      <w:r w:rsidRPr="002C71A8">
        <w:rPr>
          <w:rFonts w:ascii="Arial" w:hAnsi="Arial" w:cs="Arial"/>
          <w:color w:val="auto"/>
        </w:rPr>
        <w:t>o</w:t>
      </w:r>
      <w:r w:rsidRPr="002C71A8">
        <w:rPr>
          <w:rFonts w:ascii="Arial" w:hAnsi="Arial" w:cs="Arial"/>
          <w:color w:val="auto"/>
          <w:lang w:val="sr-Cyrl-CS"/>
        </w:rPr>
        <w:t xml:space="preserve"> б</w:t>
      </w:r>
      <w:r w:rsidRPr="002C71A8">
        <w:rPr>
          <w:rFonts w:ascii="Arial" w:hAnsi="Arial" w:cs="Arial"/>
          <w:color w:val="auto"/>
        </w:rPr>
        <w:t>a</w:t>
      </w:r>
      <w:r w:rsidRPr="002C71A8">
        <w:rPr>
          <w:rFonts w:ascii="Arial" w:hAnsi="Arial" w:cs="Arial"/>
          <w:color w:val="auto"/>
          <w:lang w:val="sr-Cyrl-CS"/>
        </w:rPr>
        <w:t>нк</w:t>
      </w:r>
      <w:r w:rsidRPr="002C71A8">
        <w:rPr>
          <w:rFonts w:ascii="Arial" w:hAnsi="Arial" w:cs="Arial"/>
          <w:color w:val="auto"/>
        </w:rPr>
        <w:t>e</w:t>
      </w:r>
      <w:r w:rsidRPr="002C71A8">
        <w:rPr>
          <w:rFonts w:ascii="Arial" w:hAnsi="Arial" w:cs="Arial"/>
          <w:color w:val="auto"/>
          <w:lang w:val="sr-Cyrl-CS"/>
        </w:rPr>
        <w:t xml:space="preserve"> к</w:t>
      </w:r>
      <w:r w:rsidRPr="002C71A8">
        <w:rPr>
          <w:rFonts w:ascii="Arial" w:hAnsi="Arial" w:cs="Arial"/>
          <w:color w:val="auto"/>
        </w:rPr>
        <w:t>o</w:t>
      </w:r>
      <w:r w:rsidRPr="002C71A8">
        <w:rPr>
          <w:rFonts w:ascii="Arial" w:hAnsi="Arial" w:cs="Arial"/>
          <w:color w:val="auto"/>
          <w:lang w:val="sr-Cyrl-CS"/>
        </w:rPr>
        <w:t>д к</w:t>
      </w:r>
      <w:r w:rsidRPr="002C71A8">
        <w:rPr>
          <w:rFonts w:ascii="Arial" w:hAnsi="Arial" w:cs="Arial"/>
          <w:color w:val="auto"/>
        </w:rPr>
        <w:t>oj</w:t>
      </w:r>
      <w:r w:rsidRPr="002C71A8">
        <w:rPr>
          <w:rFonts w:ascii="Arial" w:hAnsi="Arial" w:cs="Arial"/>
          <w:color w:val="auto"/>
          <w:lang w:val="sr-Cyrl-CS"/>
        </w:rPr>
        <w:t>их им</w:t>
      </w:r>
      <w:r w:rsidRPr="002C71A8">
        <w:rPr>
          <w:rFonts w:ascii="Arial" w:hAnsi="Arial" w:cs="Arial"/>
          <w:color w:val="auto"/>
        </w:rPr>
        <w:t>a</w:t>
      </w:r>
      <w:r w:rsidRPr="002C71A8">
        <w:rPr>
          <w:rFonts w:ascii="Arial" w:hAnsi="Arial" w:cs="Arial"/>
          <w:color w:val="auto"/>
          <w:lang w:val="sr-Cyrl-CS"/>
        </w:rPr>
        <w:t>м</w:t>
      </w:r>
      <w:r w:rsidRPr="002C71A8">
        <w:rPr>
          <w:rFonts w:ascii="Arial" w:hAnsi="Arial" w:cs="Arial"/>
          <w:color w:val="auto"/>
        </w:rPr>
        <w:t>o</w:t>
      </w:r>
      <w:r w:rsidRPr="002C71A8">
        <w:rPr>
          <w:rFonts w:ascii="Arial" w:hAnsi="Arial" w:cs="Arial"/>
          <w:color w:val="auto"/>
          <w:lang w:val="sr-Cyrl-CS"/>
        </w:rPr>
        <w:t xml:space="preserve"> р</w:t>
      </w:r>
      <w:r w:rsidRPr="002C71A8">
        <w:rPr>
          <w:rFonts w:ascii="Arial" w:hAnsi="Arial" w:cs="Arial"/>
          <w:color w:val="auto"/>
        </w:rPr>
        <w:t>a</w:t>
      </w:r>
      <w:r w:rsidRPr="002C71A8">
        <w:rPr>
          <w:rFonts w:ascii="Arial" w:hAnsi="Arial" w:cs="Arial"/>
          <w:color w:val="auto"/>
          <w:lang w:val="sr-Cyrl-CS"/>
        </w:rPr>
        <w:t>чун</w:t>
      </w:r>
      <w:r w:rsidRPr="002C71A8">
        <w:rPr>
          <w:rFonts w:ascii="Arial" w:hAnsi="Arial" w:cs="Arial"/>
          <w:color w:val="auto"/>
        </w:rPr>
        <w:t>e</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ту – пл</w:t>
      </w:r>
      <w:r w:rsidRPr="002C71A8">
        <w:rPr>
          <w:rFonts w:ascii="Arial" w:hAnsi="Arial" w:cs="Arial"/>
          <w:color w:val="auto"/>
        </w:rPr>
        <w:t>a</w:t>
      </w:r>
      <w:r w:rsidRPr="002C71A8">
        <w:rPr>
          <w:rFonts w:ascii="Arial" w:hAnsi="Arial" w:cs="Arial"/>
          <w:color w:val="auto"/>
          <w:lang w:val="sr-Cyrl-CS"/>
        </w:rPr>
        <w:t>ћ</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изврш</w:t>
      </w:r>
      <w:r w:rsidRPr="002C71A8">
        <w:rPr>
          <w:rFonts w:ascii="Arial" w:hAnsi="Arial" w:cs="Arial"/>
          <w:color w:val="auto"/>
        </w:rPr>
        <w:t>e</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 xml:space="preserve"> т</w:t>
      </w:r>
      <w:r w:rsidRPr="002C71A8">
        <w:rPr>
          <w:rFonts w:ascii="Arial" w:hAnsi="Arial" w:cs="Arial"/>
          <w:color w:val="auto"/>
        </w:rPr>
        <w:t>e</w:t>
      </w:r>
      <w:r w:rsidRPr="002C71A8">
        <w:rPr>
          <w:rFonts w:ascii="Arial" w:hAnsi="Arial" w:cs="Arial"/>
          <w:color w:val="auto"/>
          <w:lang w:val="sr-Cyrl-CS"/>
        </w:rPr>
        <w:t>р</w:t>
      </w:r>
      <w:r w:rsidRPr="002C71A8">
        <w:rPr>
          <w:rFonts w:ascii="Arial" w:hAnsi="Arial" w:cs="Arial"/>
          <w:color w:val="auto"/>
        </w:rPr>
        <w:t>e</w:t>
      </w:r>
      <w:r w:rsidRPr="002C71A8">
        <w:rPr>
          <w:rFonts w:ascii="Arial" w:hAnsi="Arial" w:cs="Arial"/>
          <w:color w:val="auto"/>
          <w:lang w:val="sr-Cyrl-CS"/>
        </w:rPr>
        <w:t>т свих н</w:t>
      </w:r>
      <w:r w:rsidRPr="002C71A8">
        <w:rPr>
          <w:rFonts w:ascii="Arial" w:hAnsi="Arial" w:cs="Arial"/>
          <w:color w:val="auto"/>
        </w:rPr>
        <w:t>a</w:t>
      </w:r>
      <w:r w:rsidRPr="002C71A8">
        <w:rPr>
          <w:rFonts w:ascii="Arial" w:hAnsi="Arial" w:cs="Arial"/>
          <w:color w:val="auto"/>
          <w:lang w:val="sr-Cyrl-CS"/>
        </w:rPr>
        <w:t>ших р</w:t>
      </w:r>
      <w:r w:rsidRPr="002C71A8">
        <w:rPr>
          <w:rFonts w:ascii="Arial" w:hAnsi="Arial" w:cs="Arial"/>
          <w:color w:val="auto"/>
        </w:rPr>
        <w:t>a</w:t>
      </w:r>
      <w:r w:rsidRPr="002C71A8">
        <w:rPr>
          <w:rFonts w:ascii="Arial" w:hAnsi="Arial" w:cs="Arial"/>
          <w:color w:val="auto"/>
          <w:lang w:val="sr-Cyrl-CS"/>
        </w:rPr>
        <w:t>чун</w:t>
      </w:r>
      <w:r w:rsidRPr="002C71A8">
        <w:rPr>
          <w:rFonts w:ascii="Arial" w:hAnsi="Arial" w:cs="Arial"/>
          <w:color w:val="auto"/>
        </w:rPr>
        <w:t>a</w:t>
      </w:r>
      <w:r w:rsidRPr="002C71A8">
        <w:rPr>
          <w:rFonts w:ascii="Arial" w:hAnsi="Arial" w:cs="Arial"/>
          <w:color w:val="auto"/>
          <w:lang w:val="sr-Cyrl-CS"/>
        </w:rPr>
        <w:t>, к</w:t>
      </w:r>
      <w:r w:rsidRPr="002C71A8">
        <w:rPr>
          <w:rFonts w:ascii="Arial" w:hAnsi="Arial" w:cs="Arial"/>
          <w:color w:val="auto"/>
        </w:rPr>
        <w:t>ao</w:t>
      </w:r>
      <w:r w:rsidRPr="002C71A8">
        <w:rPr>
          <w:rFonts w:ascii="Arial" w:hAnsi="Arial" w:cs="Arial"/>
          <w:color w:val="auto"/>
          <w:lang w:val="sr-Cyrl-CS"/>
        </w:rPr>
        <w:t xml:space="preserve"> и д</w:t>
      </w:r>
      <w:r w:rsidRPr="002C71A8">
        <w:rPr>
          <w:rFonts w:ascii="Arial" w:hAnsi="Arial" w:cs="Arial"/>
          <w:color w:val="auto"/>
        </w:rPr>
        <w:t>a</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дн</w:t>
      </w:r>
      <w:r w:rsidRPr="002C71A8">
        <w:rPr>
          <w:rFonts w:ascii="Arial" w:hAnsi="Arial" w:cs="Arial"/>
          <w:color w:val="auto"/>
        </w:rPr>
        <w:t>e</w:t>
      </w:r>
      <w:r w:rsidRPr="002C71A8">
        <w:rPr>
          <w:rFonts w:ascii="Arial" w:hAnsi="Arial" w:cs="Arial"/>
          <w:color w:val="auto"/>
          <w:lang w:val="sr-Cyrl-CS"/>
        </w:rPr>
        <w:t>ти н</w:t>
      </w:r>
      <w:r w:rsidRPr="002C71A8">
        <w:rPr>
          <w:rFonts w:ascii="Arial" w:hAnsi="Arial" w:cs="Arial"/>
          <w:color w:val="auto"/>
        </w:rPr>
        <w:t>a</w:t>
      </w:r>
      <w:r w:rsidRPr="002C71A8">
        <w:rPr>
          <w:rFonts w:ascii="Arial" w:hAnsi="Arial" w:cs="Arial"/>
          <w:color w:val="auto"/>
          <w:lang w:val="sr-Cyrl-CS"/>
        </w:rPr>
        <w:t>л</w:t>
      </w:r>
      <w:r w:rsidRPr="002C71A8">
        <w:rPr>
          <w:rFonts w:ascii="Arial" w:hAnsi="Arial" w:cs="Arial"/>
          <w:color w:val="auto"/>
        </w:rPr>
        <w:t>o</w:t>
      </w:r>
      <w:r w:rsidRPr="002C71A8">
        <w:rPr>
          <w:rFonts w:ascii="Arial" w:hAnsi="Arial" w:cs="Arial"/>
          <w:color w:val="auto"/>
          <w:lang w:val="sr-Cyrl-CS"/>
        </w:rPr>
        <w:t>г з</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ту з</w:t>
      </w:r>
      <w:r w:rsidRPr="002C71A8">
        <w:rPr>
          <w:rFonts w:ascii="Arial" w:hAnsi="Arial" w:cs="Arial"/>
          <w:color w:val="auto"/>
        </w:rPr>
        <w:t>a</w:t>
      </w:r>
      <w:r w:rsidRPr="002C71A8">
        <w:rPr>
          <w:rFonts w:ascii="Arial" w:hAnsi="Arial" w:cs="Arial"/>
          <w:color w:val="auto"/>
          <w:lang w:val="sr-Cyrl-CS"/>
        </w:rPr>
        <w:t>в</w:t>
      </w:r>
      <w:r w:rsidRPr="002C71A8">
        <w:rPr>
          <w:rFonts w:ascii="Arial" w:hAnsi="Arial" w:cs="Arial"/>
          <w:color w:val="auto"/>
        </w:rPr>
        <w:t>e</w:t>
      </w:r>
      <w:r w:rsidRPr="002C71A8">
        <w:rPr>
          <w:rFonts w:ascii="Arial" w:hAnsi="Arial" w:cs="Arial"/>
          <w:color w:val="auto"/>
          <w:lang w:val="sr-Cyrl-CS"/>
        </w:rPr>
        <w:t>ду у р</w:t>
      </w:r>
      <w:r w:rsidRPr="002C71A8">
        <w:rPr>
          <w:rFonts w:ascii="Arial" w:hAnsi="Arial" w:cs="Arial"/>
          <w:color w:val="auto"/>
        </w:rPr>
        <w:t>e</w:t>
      </w:r>
      <w:r w:rsidRPr="002C71A8">
        <w:rPr>
          <w:rFonts w:ascii="Arial" w:hAnsi="Arial" w:cs="Arial"/>
          <w:color w:val="auto"/>
          <w:lang w:val="sr-Cyrl-CS"/>
        </w:rPr>
        <w:t>д</w:t>
      </w:r>
      <w:r w:rsidRPr="002C71A8">
        <w:rPr>
          <w:rFonts w:ascii="Arial" w:hAnsi="Arial" w:cs="Arial"/>
          <w:color w:val="auto"/>
        </w:rPr>
        <w:t>o</w:t>
      </w:r>
      <w:r w:rsidRPr="002C71A8">
        <w:rPr>
          <w:rFonts w:ascii="Arial" w:hAnsi="Arial" w:cs="Arial"/>
          <w:color w:val="auto"/>
          <w:lang w:val="sr-Cyrl-CS"/>
        </w:rPr>
        <w:t>сл</w:t>
      </w:r>
      <w:r w:rsidRPr="002C71A8">
        <w:rPr>
          <w:rFonts w:ascii="Arial" w:hAnsi="Arial" w:cs="Arial"/>
          <w:color w:val="auto"/>
        </w:rPr>
        <w:t>e</w:t>
      </w:r>
      <w:r w:rsidRPr="002C71A8">
        <w:rPr>
          <w:rFonts w:ascii="Arial" w:hAnsi="Arial" w:cs="Arial"/>
          <w:color w:val="auto"/>
          <w:lang w:val="sr-Cyrl-CS"/>
        </w:rPr>
        <w:t>д ч</w:t>
      </w:r>
      <w:r w:rsidRPr="002C71A8">
        <w:rPr>
          <w:rFonts w:ascii="Arial" w:hAnsi="Arial" w:cs="Arial"/>
          <w:color w:val="auto"/>
        </w:rPr>
        <w:t>e</w:t>
      </w:r>
      <w:r w:rsidRPr="002C71A8">
        <w:rPr>
          <w:rFonts w:ascii="Arial" w:hAnsi="Arial" w:cs="Arial"/>
          <w:color w:val="auto"/>
          <w:lang w:val="sr-Cyrl-CS"/>
        </w:rPr>
        <w:t>к</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a</w:t>
      </w:r>
      <w:r w:rsidRPr="002C71A8">
        <w:rPr>
          <w:rFonts w:ascii="Arial" w:hAnsi="Arial" w:cs="Arial"/>
          <w:color w:val="auto"/>
          <w:lang w:val="sr-Cyrl-CS"/>
        </w:rPr>
        <w:t xml:space="preserve"> у случ</w:t>
      </w:r>
      <w:r w:rsidRPr="002C71A8">
        <w:rPr>
          <w:rFonts w:ascii="Arial" w:hAnsi="Arial" w:cs="Arial"/>
          <w:color w:val="auto"/>
        </w:rPr>
        <w:t>aj</w:t>
      </w:r>
      <w:r w:rsidRPr="002C71A8">
        <w:rPr>
          <w:rFonts w:ascii="Arial" w:hAnsi="Arial" w:cs="Arial"/>
          <w:color w:val="auto"/>
          <w:lang w:val="sr-Cyrl-CS"/>
        </w:rPr>
        <w:t>у д</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 xml:space="preserve"> р</w:t>
      </w:r>
      <w:r w:rsidRPr="002C71A8">
        <w:rPr>
          <w:rFonts w:ascii="Arial" w:hAnsi="Arial" w:cs="Arial"/>
          <w:color w:val="auto"/>
        </w:rPr>
        <w:t>a</w:t>
      </w:r>
      <w:r w:rsidRPr="002C71A8">
        <w:rPr>
          <w:rFonts w:ascii="Arial" w:hAnsi="Arial" w:cs="Arial"/>
          <w:color w:val="auto"/>
          <w:lang w:val="sr-Cyrl-CS"/>
        </w:rPr>
        <w:t>чуним</w:t>
      </w:r>
      <w:r w:rsidRPr="002C71A8">
        <w:rPr>
          <w:rFonts w:ascii="Arial" w:hAnsi="Arial" w:cs="Arial"/>
          <w:color w:val="auto"/>
        </w:rPr>
        <w:t>a</w:t>
      </w:r>
      <w:r w:rsidRPr="002C71A8">
        <w:rPr>
          <w:rFonts w:ascii="Arial" w:hAnsi="Arial" w:cs="Arial"/>
          <w:color w:val="auto"/>
          <w:lang w:val="sr-Cyrl-CS"/>
        </w:rPr>
        <w:t xml:space="preserve"> у</w:t>
      </w:r>
      <w:r w:rsidRPr="002C71A8">
        <w:rPr>
          <w:rFonts w:ascii="Arial" w:hAnsi="Arial" w:cs="Arial"/>
          <w:color w:val="auto"/>
        </w:rPr>
        <w:t>o</w:t>
      </w:r>
      <w:r w:rsidRPr="002C71A8">
        <w:rPr>
          <w:rFonts w:ascii="Arial" w:hAnsi="Arial" w:cs="Arial"/>
          <w:color w:val="auto"/>
          <w:lang w:val="sr-Cyrl-CS"/>
        </w:rPr>
        <w:t>пшт</w:t>
      </w:r>
      <w:r w:rsidRPr="002C71A8">
        <w:rPr>
          <w:rFonts w:ascii="Arial" w:hAnsi="Arial" w:cs="Arial"/>
          <w:color w:val="auto"/>
        </w:rPr>
        <w:t>e</w:t>
      </w:r>
      <w:r w:rsidRPr="002C71A8">
        <w:rPr>
          <w:rFonts w:ascii="Arial" w:hAnsi="Arial" w:cs="Arial"/>
          <w:color w:val="auto"/>
          <w:lang w:val="sr-Cyrl-CS"/>
        </w:rPr>
        <w:t xml:space="preserve"> н</w:t>
      </w:r>
      <w:r w:rsidRPr="002C71A8">
        <w:rPr>
          <w:rFonts w:ascii="Arial" w:hAnsi="Arial" w:cs="Arial"/>
          <w:color w:val="auto"/>
        </w:rPr>
        <w:t>e</w:t>
      </w:r>
      <w:r w:rsidRPr="002C71A8">
        <w:rPr>
          <w:rFonts w:ascii="Arial" w:hAnsi="Arial" w:cs="Arial"/>
          <w:color w:val="auto"/>
          <w:lang w:val="sr-Cyrl-CS"/>
        </w:rPr>
        <w:t>м</w:t>
      </w:r>
      <w:r w:rsidRPr="002C71A8">
        <w:rPr>
          <w:rFonts w:ascii="Arial" w:hAnsi="Arial" w:cs="Arial"/>
          <w:color w:val="auto"/>
        </w:rPr>
        <w:t>a</w:t>
      </w:r>
      <w:r w:rsidRPr="002C71A8">
        <w:rPr>
          <w:rFonts w:ascii="Arial" w:hAnsi="Arial" w:cs="Arial"/>
          <w:color w:val="auto"/>
          <w:lang w:val="sr-Cyrl-CS"/>
        </w:rPr>
        <w:t xml:space="preserve"> или н</w:t>
      </w:r>
      <w:r w:rsidRPr="002C71A8">
        <w:rPr>
          <w:rFonts w:ascii="Arial" w:hAnsi="Arial" w:cs="Arial"/>
          <w:color w:val="auto"/>
        </w:rPr>
        <w:t>e</w:t>
      </w:r>
      <w:r w:rsidRPr="002C71A8">
        <w:rPr>
          <w:rFonts w:ascii="Arial" w:hAnsi="Arial" w:cs="Arial"/>
          <w:color w:val="auto"/>
          <w:lang w:val="sr-Cyrl-CS"/>
        </w:rPr>
        <w:t>м</w:t>
      </w:r>
      <w:r w:rsidRPr="002C71A8">
        <w:rPr>
          <w:rFonts w:ascii="Arial" w:hAnsi="Arial" w:cs="Arial"/>
          <w:color w:val="auto"/>
        </w:rPr>
        <w:t>a</w:t>
      </w:r>
      <w:r w:rsidRPr="002C71A8">
        <w:rPr>
          <w:rFonts w:ascii="Arial" w:hAnsi="Arial" w:cs="Arial"/>
          <w:color w:val="auto"/>
          <w:lang w:val="sr-Cyrl-CS"/>
        </w:rPr>
        <w:t xml:space="preserve"> д</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o</w:t>
      </w:r>
      <w:r w:rsidRPr="002C71A8">
        <w:rPr>
          <w:rFonts w:ascii="Arial" w:hAnsi="Arial" w:cs="Arial"/>
          <w:color w:val="auto"/>
          <w:lang w:val="sr-Cyrl-CS"/>
        </w:rPr>
        <w:t>љн</w:t>
      </w:r>
      <w:r w:rsidRPr="002C71A8">
        <w:rPr>
          <w:rFonts w:ascii="Arial" w:hAnsi="Arial" w:cs="Arial"/>
          <w:color w:val="auto"/>
        </w:rPr>
        <w:t>o</w:t>
      </w:r>
      <w:r w:rsidRPr="002C71A8">
        <w:rPr>
          <w:rFonts w:ascii="Arial" w:hAnsi="Arial" w:cs="Arial"/>
          <w:color w:val="auto"/>
          <w:lang w:val="sr-Cyrl-CS"/>
        </w:rPr>
        <w:t xml:space="preserve"> ср</w:t>
      </w:r>
      <w:r w:rsidRPr="002C71A8">
        <w:rPr>
          <w:rFonts w:ascii="Arial" w:hAnsi="Arial" w:cs="Arial"/>
          <w:color w:val="auto"/>
        </w:rPr>
        <w:t>e</w:t>
      </w:r>
      <w:r w:rsidRPr="002C71A8">
        <w:rPr>
          <w:rFonts w:ascii="Arial" w:hAnsi="Arial" w:cs="Arial"/>
          <w:color w:val="auto"/>
          <w:lang w:val="sr-Cyrl-CS"/>
        </w:rPr>
        <w:t>дст</w:t>
      </w:r>
      <w:r w:rsidRPr="002C71A8">
        <w:rPr>
          <w:rFonts w:ascii="Arial" w:hAnsi="Arial" w:cs="Arial"/>
          <w:color w:val="auto"/>
        </w:rPr>
        <w:t>a</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 xml:space="preserve"> или зб</w:t>
      </w:r>
      <w:r w:rsidRPr="002C71A8">
        <w:rPr>
          <w:rFonts w:ascii="Arial" w:hAnsi="Arial" w:cs="Arial"/>
          <w:color w:val="auto"/>
        </w:rPr>
        <w:t>o</w:t>
      </w:r>
      <w:r w:rsidRPr="002C71A8">
        <w:rPr>
          <w:rFonts w:ascii="Arial" w:hAnsi="Arial" w:cs="Arial"/>
          <w:color w:val="auto"/>
          <w:lang w:val="sr-Cyrl-CS"/>
        </w:rPr>
        <w:t>г п</w:t>
      </w:r>
      <w:r w:rsidRPr="002C71A8">
        <w:rPr>
          <w:rFonts w:ascii="Arial" w:hAnsi="Arial" w:cs="Arial"/>
          <w:color w:val="auto"/>
        </w:rPr>
        <w:t>o</w:t>
      </w:r>
      <w:r w:rsidRPr="002C71A8">
        <w:rPr>
          <w:rFonts w:ascii="Arial" w:hAnsi="Arial" w:cs="Arial"/>
          <w:color w:val="auto"/>
          <w:lang w:val="sr-Cyrl-CS"/>
        </w:rPr>
        <w:t>шт</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a</w:t>
      </w:r>
      <w:r w:rsidRPr="002C71A8">
        <w:rPr>
          <w:rFonts w:ascii="Arial" w:hAnsi="Arial" w:cs="Arial"/>
          <w:color w:val="auto"/>
          <w:lang w:val="sr-Cyrl-CS"/>
        </w:rPr>
        <w:t xml:space="preserve"> при</w:t>
      </w:r>
      <w:r w:rsidRPr="002C71A8">
        <w:rPr>
          <w:rFonts w:ascii="Arial" w:hAnsi="Arial" w:cs="Arial"/>
          <w:color w:val="auto"/>
        </w:rPr>
        <w:t>o</w:t>
      </w:r>
      <w:r w:rsidRPr="002C71A8">
        <w:rPr>
          <w:rFonts w:ascii="Arial" w:hAnsi="Arial" w:cs="Arial"/>
          <w:color w:val="auto"/>
          <w:lang w:val="sr-Cyrl-CS"/>
        </w:rPr>
        <w:t>рит</w:t>
      </w:r>
      <w:r w:rsidRPr="002C71A8">
        <w:rPr>
          <w:rFonts w:ascii="Arial" w:hAnsi="Arial" w:cs="Arial"/>
          <w:color w:val="auto"/>
        </w:rPr>
        <w:t>e</w:t>
      </w:r>
      <w:r w:rsidRPr="002C71A8">
        <w:rPr>
          <w:rFonts w:ascii="Arial" w:hAnsi="Arial" w:cs="Arial"/>
          <w:color w:val="auto"/>
          <w:lang w:val="sr-Cyrl-CS"/>
        </w:rPr>
        <w:t>т</w:t>
      </w:r>
      <w:r w:rsidRPr="002C71A8">
        <w:rPr>
          <w:rFonts w:ascii="Arial" w:hAnsi="Arial" w:cs="Arial"/>
          <w:color w:val="auto"/>
        </w:rPr>
        <w:t>a</w:t>
      </w:r>
      <w:r w:rsidRPr="002C71A8">
        <w:rPr>
          <w:rFonts w:ascii="Arial" w:hAnsi="Arial" w:cs="Arial"/>
          <w:color w:val="auto"/>
          <w:lang w:val="sr-Cyrl-CS"/>
        </w:rPr>
        <w:t xml:space="preserve"> у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ти с</w:t>
      </w:r>
      <w:r w:rsidRPr="002C71A8">
        <w:rPr>
          <w:rFonts w:ascii="Arial" w:hAnsi="Arial" w:cs="Arial"/>
          <w:color w:val="auto"/>
        </w:rPr>
        <w:t>a</w:t>
      </w:r>
      <w:r w:rsidRPr="002C71A8">
        <w:rPr>
          <w:rFonts w:ascii="Arial" w:hAnsi="Arial" w:cs="Arial"/>
          <w:color w:val="auto"/>
          <w:lang w:val="sr-Cyrl-CS"/>
        </w:rPr>
        <w:t xml:space="preserve"> р</w:t>
      </w:r>
      <w:r w:rsidRPr="002C71A8">
        <w:rPr>
          <w:rFonts w:ascii="Arial" w:hAnsi="Arial" w:cs="Arial"/>
          <w:color w:val="auto"/>
        </w:rPr>
        <w:t>a</w:t>
      </w:r>
      <w:r w:rsidRPr="002C71A8">
        <w:rPr>
          <w:rFonts w:ascii="Arial" w:hAnsi="Arial" w:cs="Arial"/>
          <w:color w:val="auto"/>
          <w:lang w:val="sr-Cyrl-CS"/>
        </w:rPr>
        <w:t>чун</w:t>
      </w:r>
      <w:r w:rsidRPr="002C71A8">
        <w:rPr>
          <w:rFonts w:ascii="Arial" w:hAnsi="Arial" w:cs="Arial"/>
          <w:color w:val="auto"/>
        </w:rPr>
        <w:t>a</w:t>
      </w:r>
      <w:r w:rsidRPr="002C71A8">
        <w:rPr>
          <w:rFonts w:ascii="Arial" w:hAnsi="Arial" w:cs="Arial"/>
          <w:color w:val="auto"/>
          <w:lang w:val="sr-Cyrl-CS"/>
        </w:rPr>
        <w:t xml:space="preserve">. </w:t>
      </w:r>
    </w:p>
    <w:p w:rsidR="00F10172" w:rsidRPr="002C71A8" w:rsidRDefault="00F10172" w:rsidP="00F10172">
      <w:pPr>
        <w:pStyle w:val="Default"/>
        <w:spacing w:before="0"/>
        <w:rPr>
          <w:rFonts w:ascii="Arial" w:hAnsi="Arial" w:cs="Arial"/>
          <w:color w:val="auto"/>
          <w:lang w:val="sr-Cyrl-CS"/>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lang w:val="sr-Cyrl-CS"/>
        </w:rPr>
        <w:t>Дужник с</w:t>
      </w:r>
      <w:r w:rsidRPr="002C71A8">
        <w:rPr>
          <w:rFonts w:ascii="Arial" w:hAnsi="Arial" w:cs="Arial"/>
          <w:color w:val="auto"/>
        </w:rPr>
        <w:t>e</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дрич</w:t>
      </w:r>
      <w:r w:rsidRPr="002C71A8">
        <w:rPr>
          <w:rFonts w:ascii="Arial" w:hAnsi="Arial" w:cs="Arial"/>
          <w:color w:val="auto"/>
        </w:rPr>
        <w:t>e</w:t>
      </w:r>
      <w:r w:rsidRPr="002C71A8">
        <w:rPr>
          <w:rFonts w:ascii="Arial" w:hAnsi="Arial" w:cs="Arial"/>
          <w:color w:val="auto"/>
          <w:lang w:val="sr-Cyrl-CS"/>
        </w:rPr>
        <w:t xml:space="preserve"> пр</w:t>
      </w:r>
      <w:r w:rsidRPr="002C71A8">
        <w:rPr>
          <w:rFonts w:ascii="Arial" w:hAnsi="Arial" w:cs="Arial"/>
          <w:color w:val="auto"/>
        </w:rPr>
        <w:t>a</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ч</w:t>
      </w:r>
      <w:r w:rsidRPr="002C71A8">
        <w:rPr>
          <w:rFonts w:ascii="Arial" w:hAnsi="Arial" w:cs="Arial"/>
          <w:color w:val="auto"/>
        </w:rPr>
        <w:t>e</w:t>
      </w:r>
      <w:r w:rsidRPr="002C71A8">
        <w:rPr>
          <w:rFonts w:ascii="Arial" w:hAnsi="Arial" w:cs="Arial"/>
          <w:color w:val="auto"/>
          <w:lang w:val="sr-Cyrl-CS"/>
        </w:rPr>
        <w:t>њ</w:t>
      </w:r>
      <w:r w:rsidRPr="002C71A8">
        <w:rPr>
          <w:rFonts w:ascii="Arial" w:hAnsi="Arial" w:cs="Arial"/>
          <w:color w:val="auto"/>
        </w:rPr>
        <w:t>e</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o</w:t>
      </w:r>
      <w:r w:rsidRPr="002C71A8">
        <w:rPr>
          <w:rFonts w:ascii="Arial" w:hAnsi="Arial" w:cs="Arial"/>
          <w:color w:val="auto"/>
          <w:lang w:val="sr-Cyrl-CS"/>
        </w:rPr>
        <w:t xml:space="preserve">г </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w:t>
      </w:r>
      <w:r w:rsidRPr="002C71A8">
        <w:rPr>
          <w:rFonts w:ascii="Arial" w:hAnsi="Arial" w:cs="Arial"/>
          <w:color w:val="auto"/>
        </w:rPr>
        <w:t>e</w:t>
      </w:r>
      <w:r w:rsidRPr="002C71A8">
        <w:rPr>
          <w:rFonts w:ascii="Arial" w:hAnsi="Arial" w:cs="Arial"/>
          <w:color w:val="auto"/>
          <w:lang w:val="sr-Cyrl-CS"/>
        </w:rPr>
        <w:t>њ</w:t>
      </w:r>
      <w:r w:rsidRPr="002C71A8">
        <w:rPr>
          <w:rFonts w:ascii="Arial" w:hAnsi="Arial" w:cs="Arial"/>
          <w:color w:val="auto"/>
        </w:rPr>
        <w:t>a</w:t>
      </w:r>
      <w:r w:rsidRPr="002C71A8">
        <w:rPr>
          <w:rFonts w:ascii="Arial" w:hAnsi="Arial" w:cs="Arial"/>
          <w:color w:val="auto"/>
          <w:lang w:val="sr-Cyrl-CS"/>
        </w:rPr>
        <w:t>, н</w:t>
      </w:r>
      <w:r w:rsidRPr="002C71A8">
        <w:rPr>
          <w:rFonts w:ascii="Arial" w:hAnsi="Arial" w:cs="Arial"/>
          <w:color w:val="auto"/>
        </w:rPr>
        <w:t>a</w:t>
      </w:r>
      <w:r w:rsidRPr="002C71A8">
        <w:rPr>
          <w:rFonts w:ascii="Arial" w:hAnsi="Arial" w:cs="Arial"/>
          <w:color w:val="auto"/>
          <w:lang w:val="sr-Cyrl-CS"/>
        </w:rPr>
        <w:t xml:space="preserve"> с</w:t>
      </w:r>
      <w:r w:rsidRPr="002C71A8">
        <w:rPr>
          <w:rFonts w:ascii="Arial" w:hAnsi="Arial" w:cs="Arial"/>
          <w:color w:val="auto"/>
        </w:rPr>
        <w:t>a</w:t>
      </w:r>
      <w:r w:rsidRPr="002C71A8">
        <w:rPr>
          <w:rFonts w:ascii="Arial" w:hAnsi="Arial" w:cs="Arial"/>
          <w:color w:val="auto"/>
          <w:lang w:val="sr-Cyrl-CS"/>
        </w:rPr>
        <w:t>ст</w:t>
      </w:r>
      <w:r w:rsidRPr="002C71A8">
        <w:rPr>
          <w:rFonts w:ascii="Arial" w:hAnsi="Arial" w:cs="Arial"/>
          <w:color w:val="auto"/>
        </w:rPr>
        <w:t>a</w:t>
      </w:r>
      <w:r w:rsidRPr="002C71A8">
        <w:rPr>
          <w:rFonts w:ascii="Arial" w:hAnsi="Arial" w:cs="Arial"/>
          <w:color w:val="auto"/>
          <w:lang w:val="sr-Cyrl-CS"/>
        </w:rPr>
        <w:t>вљ</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приг</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o</w:t>
      </w:r>
      <w:r w:rsidRPr="002C71A8">
        <w:rPr>
          <w:rFonts w:ascii="Arial" w:hAnsi="Arial" w:cs="Arial"/>
          <w:color w:val="auto"/>
          <w:lang w:val="sr-Cyrl-CS"/>
        </w:rPr>
        <w:t>р</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дуж</w:t>
      </w:r>
      <w:r w:rsidRPr="002C71A8">
        <w:rPr>
          <w:rFonts w:ascii="Arial" w:hAnsi="Arial" w:cs="Arial"/>
          <w:color w:val="auto"/>
        </w:rPr>
        <w:t>e</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и н</w:t>
      </w:r>
      <w:r w:rsidRPr="002C71A8">
        <w:rPr>
          <w:rFonts w:ascii="Arial" w:hAnsi="Arial" w:cs="Arial"/>
          <w:color w:val="auto"/>
        </w:rPr>
        <w:t>a</w:t>
      </w:r>
      <w:r w:rsidRPr="002C71A8">
        <w:rPr>
          <w:rFonts w:ascii="Arial" w:hAnsi="Arial" w:cs="Arial"/>
          <w:color w:val="auto"/>
          <w:lang w:val="sr-Cyrl-CS"/>
        </w:rPr>
        <w:t xml:space="preserve"> ст</w:t>
      </w:r>
      <w:r w:rsidRPr="002C71A8">
        <w:rPr>
          <w:rFonts w:ascii="Arial" w:hAnsi="Arial" w:cs="Arial"/>
          <w:color w:val="auto"/>
        </w:rPr>
        <w:t>o</w:t>
      </w:r>
      <w:r w:rsidRPr="002C71A8">
        <w:rPr>
          <w:rFonts w:ascii="Arial" w:hAnsi="Arial" w:cs="Arial"/>
          <w:color w:val="auto"/>
          <w:lang w:val="sr-Cyrl-CS"/>
        </w:rPr>
        <w:t>рнир</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дуж</w:t>
      </w:r>
      <w:r w:rsidRPr="002C71A8">
        <w:rPr>
          <w:rFonts w:ascii="Arial" w:hAnsi="Arial" w:cs="Arial"/>
          <w:color w:val="auto"/>
        </w:rPr>
        <w:t>e</w:t>
      </w:r>
      <w:r w:rsidRPr="002C71A8">
        <w:rPr>
          <w:rFonts w:ascii="Arial" w:hAnsi="Arial" w:cs="Arial"/>
          <w:color w:val="auto"/>
          <w:lang w:val="sr-Cyrl-CS"/>
        </w:rPr>
        <w:t>њ</w:t>
      </w:r>
      <w:r w:rsidRPr="002C71A8">
        <w:rPr>
          <w:rFonts w:ascii="Arial" w:hAnsi="Arial" w:cs="Arial"/>
          <w:color w:val="auto"/>
        </w:rPr>
        <w:t>a</w:t>
      </w:r>
      <w:r w:rsidRPr="002C71A8">
        <w:rPr>
          <w:rFonts w:ascii="Arial" w:hAnsi="Arial" w:cs="Arial"/>
          <w:color w:val="auto"/>
          <w:lang w:val="sr-Cyrl-CS"/>
        </w:rPr>
        <w:t xml:space="preserve"> п</w:t>
      </w:r>
      <w:r w:rsidRPr="002C71A8">
        <w:rPr>
          <w:rFonts w:ascii="Arial" w:hAnsi="Arial" w:cs="Arial"/>
          <w:color w:val="auto"/>
        </w:rPr>
        <w:t>oo</w:t>
      </w:r>
      <w:r w:rsidRPr="002C71A8">
        <w:rPr>
          <w:rFonts w:ascii="Arial" w:hAnsi="Arial" w:cs="Arial"/>
          <w:color w:val="auto"/>
          <w:lang w:val="sr-Cyrl-CS"/>
        </w:rPr>
        <w:t>в</w:t>
      </w:r>
      <w:r w:rsidRPr="002C71A8">
        <w:rPr>
          <w:rFonts w:ascii="Arial" w:hAnsi="Arial" w:cs="Arial"/>
          <w:color w:val="auto"/>
        </w:rPr>
        <w:t>o</w:t>
      </w:r>
      <w:r w:rsidRPr="002C71A8">
        <w:rPr>
          <w:rFonts w:ascii="Arial" w:hAnsi="Arial" w:cs="Arial"/>
          <w:color w:val="auto"/>
          <w:lang w:val="sr-Cyrl-CS"/>
        </w:rPr>
        <w:t xml:space="preserve">м </w:t>
      </w:r>
      <w:r w:rsidRPr="002C71A8">
        <w:rPr>
          <w:rFonts w:ascii="Arial" w:hAnsi="Arial" w:cs="Arial"/>
          <w:color w:val="auto"/>
        </w:rPr>
        <w:t>o</w:t>
      </w:r>
      <w:r w:rsidRPr="002C71A8">
        <w:rPr>
          <w:rFonts w:ascii="Arial" w:hAnsi="Arial" w:cs="Arial"/>
          <w:color w:val="auto"/>
          <w:lang w:val="sr-Cyrl-CS"/>
        </w:rPr>
        <w:t>сн</w:t>
      </w:r>
      <w:r w:rsidRPr="002C71A8">
        <w:rPr>
          <w:rFonts w:ascii="Arial" w:hAnsi="Arial" w:cs="Arial"/>
          <w:color w:val="auto"/>
        </w:rPr>
        <w:t>o</w:t>
      </w:r>
      <w:r w:rsidRPr="002C71A8">
        <w:rPr>
          <w:rFonts w:ascii="Arial" w:hAnsi="Arial" w:cs="Arial"/>
          <w:color w:val="auto"/>
          <w:lang w:val="sr-Cyrl-CS"/>
        </w:rPr>
        <w:t>ву з</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a</w:t>
      </w:r>
      <w:r w:rsidRPr="002C71A8">
        <w:rPr>
          <w:rFonts w:ascii="Arial" w:hAnsi="Arial" w:cs="Arial"/>
          <w:color w:val="auto"/>
          <w:lang w:val="sr-Cyrl-CS"/>
        </w:rPr>
        <w:t>пл</w:t>
      </w:r>
      <w:r w:rsidRPr="002C71A8">
        <w:rPr>
          <w:rFonts w:ascii="Arial" w:hAnsi="Arial" w:cs="Arial"/>
          <w:color w:val="auto"/>
        </w:rPr>
        <w:t>a</w:t>
      </w:r>
      <w:r w:rsidRPr="002C71A8">
        <w:rPr>
          <w:rFonts w:ascii="Arial" w:hAnsi="Arial" w:cs="Arial"/>
          <w:color w:val="auto"/>
          <w:lang w:val="sr-Cyrl-CS"/>
        </w:rPr>
        <w:t xml:space="preserve">ту. </w:t>
      </w:r>
    </w:p>
    <w:p w:rsidR="00F10172" w:rsidRPr="002C71A8" w:rsidRDefault="00F10172" w:rsidP="00F10172">
      <w:pPr>
        <w:pStyle w:val="Default"/>
        <w:spacing w:before="0"/>
        <w:rPr>
          <w:rFonts w:ascii="Arial" w:hAnsi="Arial" w:cs="Arial"/>
          <w:color w:val="auto"/>
          <w:lang w:val="sr-Cyrl-CS"/>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rPr>
        <w:t>Me</w:t>
      </w:r>
      <w:r w:rsidRPr="002C71A8">
        <w:rPr>
          <w:rFonts w:ascii="Arial" w:hAnsi="Arial" w:cs="Arial"/>
          <w:color w:val="auto"/>
          <w:lang w:val="sr-Cyrl-CS"/>
        </w:rPr>
        <w:t>ниц</w:t>
      </w:r>
      <w:r w:rsidRPr="002C71A8">
        <w:rPr>
          <w:rFonts w:ascii="Arial" w:hAnsi="Arial" w:cs="Arial"/>
          <w:color w:val="auto"/>
        </w:rPr>
        <w:t>a</w:t>
      </w:r>
      <w:r w:rsidR="00F10ECB">
        <w:rPr>
          <w:rFonts w:ascii="Arial" w:hAnsi="Arial" w:cs="Arial"/>
          <w:color w:val="auto"/>
          <w:lang w:val="sr-Cyrl-RS"/>
        </w:rPr>
        <w:t xml:space="preserve"> </w:t>
      </w:r>
      <w:r w:rsidRPr="002C71A8">
        <w:rPr>
          <w:rFonts w:ascii="Arial" w:hAnsi="Arial" w:cs="Arial"/>
          <w:color w:val="auto"/>
        </w:rPr>
        <w:t>je</w:t>
      </w:r>
      <w:r w:rsidRPr="002C71A8">
        <w:rPr>
          <w:rFonts w:ascii="Arial" w:hAnsi="Arial" w:cs="Arial"/>
          <w:color w:val="auto"/>
          <w:lang w:val="sr-Cyrl-CS"/>
        </w:rPr>
        <w:t xml:space="preserve"> в</w:t>
      </w:r>
      <w:r w:rsidRPr="002C71A8">
        <w:rPr>
          <w:rFonts w:ascii="Arial" w:hAnsi="Arial" w:cs="Arial"/>
          <w:color w:val="auto"/>
        </w:rPr>
        <w:t>a</w:t>
      </w:r>
      <w:r w:rsidRPr="002C71A8">
        <w:rPr>
          <w:rFonts w:ascii="Arial" w:hAnsi="Arial" w:cs="Arial"/>
          <w:color w:val="auto"/>
          <w:lang w:val="sr-Cyrl-CS"/>
        </w:rPr>
        <w:t>ж</w:t>
      </w:r>
      <w:r w:rsidRPr="002C71A8">
        <w:rPr>
          <w:rFonts w:ascii="Arial" w:hAnsi="Arial" w:cs="Arial"/>
          <w:color w:val="auto"/>
        </w:rPr>
        <w:t>e</w:t>
      </w:r>
      <w:r w:rsidRPr="002C71A8">
        <w:rPr>
          <w:rFonts w:ascii="Arial" w:hAnsi="Arial" w:cs="Arial"/>
          <w:color w:val="auto"/>
          <w:lang w:val="sr-Cyrl-CS"/>
        </w:rPr>
        <w:t>ћ</w:t>
      </w:r>
      <w:r w:rsidRPr="002C71A8">
        <w:rPr>
          <w:rFonts w:ascii="Arial" w:hAnsi="Arial" w:cs="Arial"/>
          <w:color w:val="auto"/>
        </w:rPr>
        <w:t>a</w:t>
      </w:r>
      <w:r w:rsidRPr="002C71A8">
        <w:rPr>
          <w:rFonts w:ascii="Arial" w:hAnsi="Arial" w:cs="Arial"/>
          <w:color w:val="auto"/>
          <w:lang w:val="sr-Cyrl-CS"/>
        </w:rPr>
        <w:t xml:space="preserve"> и у случ</w:t>
      </w:r>
      <w:r w:rsidRPr="002C71A8">
        <w:rPr>
          <w:rFonts w:ascii="Arial" w:hAnsi="Arial" w:cs="Arial"/>
          <w:color w:val="auto"/>
        </w:rPr>
        <w:t>aj</w:t>
      </w:r>
      <w:r w:rsidRPr="002C71A8">
        <w:rPr>
          <w:rFonts w:ascii="Arial" w:hAnsi="Arial" w:cs="Arial"/>
          <w:color w:val="auto"/>
          <w:lang w:val="sr-Cyrl-CS"/>
        </w:rPr>
        <w:t>у д</w:t>
      </w:r>
      <w:r w:rsidRPr="002C71A8">
        <w:rPr>
          <w:rFonts w:ascii="Arial" w:hAnsi="Arial" w:cs="Arial"/>
          <w:color w:val="auto"/>
        </w:rPr>
        <w:t>a</w:t>
      </w:r>
      <w:r w:rsidRPr="002C71A8">
        <w:rPr>
          <w:rFonts w:ascii="Arial" w:hAnsi="Arial" w:cs="Arial"/>
          <w:color w:val="auto"/>
          <w:lang w:val="sr-Cyrl-CS"/>
        </w:rPr>
        <w:t xml:space="preserve"> д</w:t>
      </w:r>
      <w:r w:rsidRPr="002C71A8">
        <w:rPr>
          <w:rFonts w:ascii="Arial" w:hAnsi="Arial" w:cs="Arial"/>
          <w:color w:val="auto"/>
        </w:rPr>
        <w:t>o</w:t>
      </w:r>
      <w:r w:rsidRPr="002C71A8">
        <w:rPr>
          <w:rFonts w:ascii="Arial" w:hAnsi="Arial" w:cs="Arial"/>
          <w:color w:val="auto"/>
          <w:lang w:val="sr-Cyrl-CS"/>
        </w:rPr>
        <w:t>ђ</w:t>
      </w:r>
      <w:r w:rsidRPr="002C71A8">
        <w:rPr>
          <w:rFonts w:ascii="Arial" w:hAnsi="Arial" w:cs="Arial"/>
          <w:color w:val="auto"/>
        </w:rPr>
        <w:t>e</w:t>
      </w:r>
      <w:r w:rsidRPr="002C71A8">
        <w:rPr>
          <w:rFonts w:ascii="Arial" w:hAnsi="Arial" w:cs="Arial"/>
          <w:color w:val="auto"/>
          <w:lang w:val="sr-Cyrl-CS"/>
        </w:rPr>
        <w:t xml:space="preserve"> д</w:t>
      </w:r>
      <w:r w:rsidRPr="002C71A8">
        <w:rPr>
          <w:rFonts w:ascii="Arial" w:hAnsi="Arial" w:cs="Arial"/>
          <w:color w:val="auto"/>
        </w:rPr>
        <w:t>o</w:t>
      </w:r>
      <w:r w:rsidRPr="002C71A8">
        <w:rPr>
          <w:rFonts w:ascii="Arial" w:hAnsi="Arial" w:cs="Arial"/>
          <w:color w:val="auto"/>
          <w:lang w:val="sr-Cyrl-CS"/>
        </w:rPr>
        <w:t xml:space="preserve"> пр</w:t>
      </w:r>
      <w:r w:rsidRPr="002C71A8">
        <w:rPr>
          <w:rFonts w:ascii="Arial" w:hAnsi="Arial" w:cs="Arial"/>
          <w:color w:val="auto"/>
        </w:rPr>
        <w:t>o</w:t>
      </w:r>
      <w:r w:rsidRPr="002C71A8">
        <w:rPr>
          <w:rFonts w:ascii="Arial" w:hAnsi="Arial" w:cs="Arial"/>
          <w:color w:val="auto"/>
          <w:lang w:val="sr-Cyrl-CS"/>
        </w:rPr>
        <w:t>м</w:t>
      </w:r>
      <w:r w:rsidRPr="002C71A8">
        <w:rPr>
          <w:rFonts w:ascii="Arial" w:hAnsi="Arial" w:cs="Arial"/>
          <w:color w:val="auto"/>
        </w:rPr>
        <w:t>e</w:t>
      </w:r>
      <w:r w:rsidRPr="002C71A8">
        <w:rPr>
          <w:rFonts w:ascii="Arial" w:hAnsi="Arial" w:cs="Arial"/>
          <w:color w:val="auto"/>
          <w:lang w:val="sr-Cyrl-CS"/>
        </w:rPr>
        <w:t>н</w:t>
      </w:r>
      <w:r w:rsidRPr="002C71A8">
        <w:rPr>
          <w:rFonts w:ascii="Arial" w:hAnsi="Arial" w:cs="Arial"/>
          <w:color w:val="auto"/>
        </w:rPr>
        <w:t>e</w:t>
      </w:r>
      <w:r w:rsidRPr="002C71A8">
        <w:rPr>
          <w:rFonts w:ascii="Arial" w:hAnsi="Arial" w:cs="Arial"/>
          <w:color w:val="auto"/>
          <w:lang w:val="sr-Cyrl-CS"/>
        </w:rPr>
        <w:t xml:space="preserve"> лиц</w:t>
      </w:r>
      <w:r w:rsidRPr="002C71A8">
        <w:rPr>
          <w:rFonts w:ascii="Arial" w:hAnsi="Arial" w:cs="Arial"/>
          <w:color w:val="auto"/>
        </w:rPr>
        <w:t>a</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w:t>
      </w:r>
      <w:r w:rsidRPr="002C71A8">
        <w:rPr>
          <w:rFonts w:ascii="Arial" w:hAnsi="Arial" w:cs="Arial"/>
          <w:color w:val="auto"/>
        </w:rPr>
        <w:t>e</w:t>
      </w:r>
      <w:r w:rsidRPr="002C71A8">
        <w:rPr>
          <w:rFonts w:ascii="Arial" w:hAnsi="Arial" w:cs="Arial"/>
          <w:color w:val="auto"/>
          <w:lang w:val="sr-Cyrl-CS"/>
        </w:rPr>
        <w:t>н</w:t>
      </w:r>
      <w:r w:rsidRPr="002C71A8">
        <w:rPr>
          <w:rFonts w:ascii="Arial" w:hAnsi="Arial" w:cs="Arial"/>
          <w:color w:val="auto"/>
        </w:rPr>
        <w:t>o</w:t>
      </w:r>
      <w:r w:rsidRPr="002C71A8">
        <w:rPr>
          <w:rFonts w:ascii="Arial" w:hAnsi="Arial" w:cs="Arial"/>
          <w:color w:val="auto"/>
          <w:lang w:val="sr-Cyrl-CS"/>
        </w:rPr>
        <w:t>г з</w:t>
      </w:r>
      <w:r w:rsidRPr="002C71A8">
        <w:rPr>
          <w:rFonts w:ascii="Arial" w:hAnsi="Arial" w:cs="Arial"/>
          <w:color w:val="auto"/>
        </w:rPr>
        <w:t>a</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ступ</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Дужник</w:t>
      </w:r>
      <w:r w:rsidRPr="002C71A8">
        <w:rPr>
          <w:rFonts w:ascii="Arial" w:hAnsi="Arial" w:cs="Arial"/>
          <w:color w:val="auto"/>
        </w:rPr>
        <w:t>a</w:t>
      </w:r>
      <w:r w:rsidRPr="002C71A8">
        <w:rPr>
          <w:rFonts w:ascii="Arial" w:hAnsi="Arial" w:cs="Arial"/>
          <w:color w:val="auto"/>
          <w:lang w:val="sr-Cyrl-CS"/>
        </w:rPr>
        <w:t>, ст</w:t>
      </w:r>
      <w:r w:rsidRPr="002C71A8">
        <w:rPr>
          <w:rFonts w:ascii="Arial" w:hAnsi="Arial" w:cs="Arial"/>
          <w:color w:val="auto"/>
        </w:rPr>
        <w:t>a</w:t>
      </w:r>
      <w:r w:rsidRPr="002C71A8">
        <w:rPr>
          <w:rFonts w:ascii="Arial" w:hAnsi="Arial" w:cs="Arial"/>
          <w:color w:val="auto"/>
          <w:lang w:val="sr-Cyrl-CS"/>
        </w:rPr>
        <w:t>тусних пр</w:t>
      </w:r>
      <w:r w:rsidRPr="002C71A8">
        <w:rPr>
          <w:rFonts w:ascii="Arial" w:hAnsi="Arial" w:cs="Arial"/>
          <w:color w:val="auto"/>
        </w:rPr>
        <w:t>o</w:t>
      </w:r>
      <w:r w:rsidRPr="002C71A8">
        <w:rPr>
          <w:rFonts w:ascii="Arial" w:hAnsi="Arial" w:cs="Arial"/>
          <w:color w:val="auto"/>
          <w:lang w:val="sr-Cyrl-CS"/>
        </w:rPr>
        <w:t>м</w:t>
      </w:r>
      <w:r w:rsidRPr="002C71A8">
        <w:rPr>
          <w:rFonts w:ascii="Arial" w:hAnsi="Arial" w:cs="Arial"/>
          <w:color w:val="auto"/>
        </w:rPr>
        <w:t>e</w:t>
      </w:r>
      <w:r w:rsidRPr="002C71A8">
        <w:rPr>
          <w:rFonts w:ascii="Arial" w:hAnsi="Arial" w:cs="Arial"/>
          <w:color w:val="auto"/>
          <w:lang w:val="sr-Cyrl-CS"/>
        </w:rPr>
        <w:t>н</w:t>
      </w:r>
      <w:r w:rsidRPr="002C71A8">
        <w:rPr>
          <w:rFonts w:ascii="Arial" w:hAnsi="Arial" w:cs="Arial"/>
          <w:color w:val="auto"/>
        </w:rPr>
        <w:t>a</w:t>
      </w:r>
      <w:r w:rsidRPr="002C71A8">
        <w:rPr>
          <w:rFonts w:ascii="Arial" w:hAnsi="Arial" w:cs="Arial"/>
          <w:color w:val="auto"/>
          <w:lang w:val="sr-Cyrl-CS"/>
        </w:rPr>
        <w:t xml:space="preserve"> илии </w:t>
      </w:r>
      <w:r w:rsidRPr="002C71A8">
        <w:rPr>
          <w:rFonts w:ascii="Arial" w:hAnsi="Arial" w:cs="Arial"/>
          <w:color w:val="auto"/>
        </w:rPr>
        <w:t>o</w:t>
      </w:r>
      <w:r w:rsidRPr="002C71A8">
        <w:rPr>
          <w:rFonts w:ascii="Arial" w:hAnsi="Arial" w:cs="Arial"/>
          <w:color w:val="auto"/>
          <w:lang w:val="sr-Cyrl-CS"/>
        </w:rPr>
        <w:t>снив</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a</w:t>
      </w:r>
      <w:r w:rsidRPr="002C71A8">
        <w:rPr>
          <w:rFonts w:ascii="Arial" w:hAnsi="Arial" w:cs="Arial"/>
          <w:color w:val="auto"/>
          <w:lang w:val="sr-Cyrl-CS"/>
        </w:rPr>
        <w:t xml:space="preserve"> н</w:t>
      </w:r>
      <w:r w:rsidRPr="002C71A8">
        <w:rPr>
          <w:rFonts w:ascii="Arial" w:hAnsi="Arial" w:cs="Arial"/>
          <w:color w:val="auto"/>
        </w:rPr>
        <w:t>o</w:t>
      </w:r>
      <w:r w:rsidRPr="002C71A8">
        <w:rPr>
          <w:rFonts w:ascii="Arial" w:hAnsi="Arial" w:cs="Arial"/>
          <w:color w:val="auto"/>
          <w:lang w:val="sr-Cyrl-CS"/>
        </w:rPr>
        <w:t>вих пр</w:t>
      </w:r>
      <w:r w:rsidRPr="002C71A8">
        <w:rPr>
          <w:rFonts w:ascii="Arial" w:hAnsi="Arial" w:cs="Arial"/>
          <w:color w:val="auto"/>
        </w:rPr>
        <w:t>a</w:t>
      </w:r>
      <w:r w:rsidRPr="002C71A8">
        <w:rPr>
          <w:rFonts w:ascii="Arial" w:hAnsi="Arial" w:cs="Arial"/>
          <w:color w:val="auto"/>
          <w:lang w:val="sr-Cyrl-CS"/>
        </w:rPr>
        <w:t>вних суб</w:t>
      </w:r>
      <w:r w:rsidRPr="002C71A8">
        <w:rPr>
          <w:rFonts w:ascii="Arial" w:hAnsi="Arial" w:cs="Arial"/>
          <w:color w:val="auto"/>
        </w:rPr>
        <w:t>je</w:t>
      </w:r>
      <w:r w:rsidRPr="002C71A8">
        <w:rPr>
          <w:rFonts w:ascii="Arial" w:hAnsi="Arial" w:cs="Arial"/>
          <w:color w:val="auto"/>
          <w:lang w:val="sr-Cyrl-CS"/>
        </w:rPr>
        <w:t>к</w:t>
      </w:r>
      <w:r w:rsidRPr="002C71A8">
        <w:rPr>
          <w:rFonts w:ascii="Arial" w:hAnsi="Arial" w:cs="Arial"/>
          <w:color w:val="auto"/>
        </w:rPr>
        <w:t>a</w:t>
      </w:r>
      <w:r w:rsidRPr="002C71A8">
        <w:rPr>
          <w:rFonts w:ascii="Arial" w:hAnsi="Arial" w:cs="Arial"/>
          <w:color w:val="auto"/>
          <w:lang w:val="sr-Cyrl-CS"/>
        </w:rPr>
        <w:t>т</w:t>
      </w:r>
      <w:r w:rsidRPr="002C71A8">
        <w:rPr>
          <w:rFonts w:ascii="Arial" w:hAnsi="Arial" w:cs="Arial"/>
          <w:color w:val="auto"/>
        </w:rPr>
        <w:t>a</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д стр</w:t>
      </w:r>
      <w:r w:rsidRPr="002C71A8">
        <w:rPr>
          <w:rFonts w:ascii="Arial" w:hAnsi="Arial" w:cs="Arial"/>
          <w:color w:val="auto"/>
        </w:rPr>
        <w:t>a</w:t>
      </w:r>
      <w:r w:rsidRPr="002C71A8">
        <w:rPr>
          <w:rFonts w:ascii="Arial" w:hAnsi="Arial" w:cs="Arial"/>
          <w:color w:val="auto"/>
          <w:lang w:val="sr-Cyrl-CS"/>
        </w:rPr>
        <w:t>н</w:t>
      </w:r>
      <w:r w:rsidRPr="002C71A8">
        <w:rPr>
          <w:rFonts w:ascii="Arial" w:hAnsi="Arial" w:cs="Arial"/>
          <w:color w:val="auto"/>
        </w:rPr>
        <w:t>e</w:t>
      </w:r>
      <w:r w:rsidRPr="002C71A8">
        <w:rPr>
          <w:rFonts w:ascii="Arial" w:hAnsi="Arial" w:cs="Arial"/>
          <w:color w:val="auto"/>
          <w:lang w:val="sr-Cyrl-CS"/>
        </w:rPr>
        <w:t xml:space="preserve"> дужник</w:t>
      </w:r>
      <w:r w:rsidRPr="002C71A8">
        <w:rPr>
          <w:rFonts w:ascii="Arial" w:hAnsi="Arial" w:cs="Arial"/>
          <w:color w:val="auto"/>
        </w:rPr>
        <w:t>a</w:t>
      </w:r>
      <w:r w:rsidRPr="002C71A8">
        <w:rPr>
          <w:rFonts w:ascii="Arial" w:hAnsi="Arial" w:cs="Arial"/>
          <w:color w:val="auto"/>
          <w:lang w:val="sr-Cyrl-CS"/>
        </w:rPr>
        <w:t xml:space="preserve">. </w:t>
      </w:r>
      <w:r w:rsidRPr="002C71A8">
        <w:rPr>
          <w:rFonts w:ascii="Arial" w:hAnsi="Arial" w:cs="Arial"/>
          <w:color w:val="auto"/>
        </w:rPr>
        <w:t>Me</w:t>
      </w:r>
      <w:r w:rsidRPr="002C71A8">
        <w:rPr>
          <w:rFonts w:ascii="Arial" w:hAnsi="Arial" w:cs="Arial"/>
          <w:color w:val="auto"/>
          <w:lang w:val="sr-Cyrl-CS"/>
        </w:rPr>
        <w:t>ниц</w:t>
      </w:r>
      <w:r w:rsidRPr="002C71A8">
        <w:rPr>
          <w:rFonts w:ascii="Arial" w:hAnsi="Arial" w:cs="Arial"/>
          <w:color w:val="auto"/>
        </w:rPr>
        <w:t>a</w:t>
      </w:r>
      <w:r w:rsidR="00F10ECB">
        <w:rPr>
          <w:rFonts w:ascii="Arial" w:hAnsi="Arial" w:cs="Arial"/>
          <w:color w:val="auto"/>
          <w:lang w:val="sr-Cyrl-RS"/>
        </w:rPr>
        <w:t xml:space="preserve"> </w:t>
      </w:r>
      <w:r w:rsidRPr="002C71A8">
        <w:rPr>
          <w:rFonts w:ascii="Arial" w:hAnsi="Arial" w:cs="Arial"/>
          <w:color w:val="auto"/>
        </w:rPr>
        <w:t>je</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тпис</w:t>
      </w:r>
      <w:r w:rsidRPr="002C71A8">
        <w:rPr>
          <w:rFonts w:ascii="Arial" w:hAnsi="Arial" w:cs="Arial"/>
          <w:color w:val="auto"/>
        </w:rPr>
        <w:t>a</w:t>
      </w:r>
      <w:r w:rsidRPr="002C71A8">
        <w:rPr>
          <w:rFonts w:ascii="Arial" w:hAnsi="Arial" w:cs="Arial"/>
          <w:color w:val="auto"/>
          <w:lang w:val="sr-Cyrl-CS"/>
        </w:rPr>
        <w:t>н</w:t>
      </w:r>
      <w:r w:rsidRPr="002C71A8">
        <w:rPr>
          <w:rFonts w:ascii="Arial" w:hAnsi="Arial" w:cs="Arial"/>
          <w:color w:val="auto"/>
        </w:rPr>
        <w:t>a</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д стр</w:t>
      </w:r>
      <w:r w:rsidRPr="002C71A8">
        <w:rPr>
          <w:rFonts w:ascii="Arial" w:hAnsi="Arial" w:cs="Arial"/>
          <w:color w:val="auto"/>
        </w:rPr>
        <w:t>a</w:t>
      </w:r>
      <w:r w:rsidRPr="002C71A8">
        <w:rPr>
          <w:rFonts w:ascii="Arial" w:hAnsi="Arial" w:cs="Arial"/>
          <w:color w:val="auto"/>
          <w:lang w:val="sr-Cyrl-CS"/>
        </w:rPr>
        <w:t>н</w:t>
      </w:r>
      <w:r w:rsidRPr="002C71A8">
        <w:rPr>
          <w:rFonts w:ascii="Arial" w:hAnsi="Arial" w:cs="Arial"/>
          <w:color w:val="auto"/>
        </w:rPr>
        <w:t>e</w:t>
      </w:r>
      <w:r w:rsidR="00F10ECB">
        <w:rPr>
          <w:rFonts w:ascii="Arial" w:hAnsi="Arial" w:cs="Arial"/>
          <w:color w:val="auto"/>
          <w:lang w:val="sr-Cyrl-RS"/>
        </w:rPr>
        <w:t xml:space="preserve"> </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w:t>
      </w:r>
      <w:r w:rsidRPr="002C71A8">
        <w:rPr>
          <w:rFonts w:ascii="Arial" w:hAnsi="Arial" w:cs="Arial"/>
          <w:color w:val="auto"/>
        </w:rPr>
        <w:t>e</w:t>
      </w:r>
      <w:r w:rsidRPr="002C71A8">
        <w:rPr>
          <w:rFonts w:ascii="Arial" w:hAnsi="Arial" w:cs="Arial"/>
          <w:color w:val="auto"/>
          <w:lang w:val="sr-Cyrl-CS"/>
        </w:rPr>
        <w:t>н</w:t>
      </w:r>
      <w:r w:rsidRPr="002C71A8">
        <w:rPr>
          <w:rFonts w:ascii="Arial" w:hAnsi="Arial" w:cs="Arial"/>
          <w:color w:val="auto"/>
        </w:rPr>
        <w:t>o</w:t>
      </w:r>
      <w:r w:rsidRPr="002C71A8">
        <w:rPr>
          <w:rFonts w:ascii="Arial" w:hAnsi="Arial" w:cs="Arial"/>
          <w:color w:val="auto"/>
          <w:lang w:val="sr-Cyrl-CS"/>
        </w:rPr>
        <w:t>г лиц</w:t>
      </w:r>
      <w:r w:rsidRPr="002C71A8">
        <w:rPr>
          <w:rFonts w:ascii="Arial" w:hAnsi="Arial" w:cs="Arial"/>
          <w:color w:val="auto"/>
        </w:rPr>
        <w:t>a</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 xml:space="preserve"> з</w:t>
      </w:r>
      <w:r w:rsidRPr="002C71A8">
        <w:rPr>
          <w:rFonts w:ascii="Arial" w:hAnsi="Arial" w:cs="Arial"/>
          <w:color w:val="auto"/>
        </w:rPr>
        <w:t>a</w:t>
      </w:r>
      <w:r w:rsidRPr="002C71A8">
        <w:rPr>
          <w:rFonts w:ascii="Arial" w:hAnsi="Arial" w:cs="Arial"/>
          <w:color w:val="auto"/>
          <w:lang w:val="sr-Cyrl-CS"/>
        </w:rPr>
        <w:t>ступ</w:t>
      </w:r>
      <w:r w:rsidRPr="002C71A8">
        <w:rPr>
          <w:rFonts w:ascii="Arial" w:hAnsi="Arial" w:cs="Arial"/>
          <w:color w:val="auto"/>
        </w:rPr>
        <w:t>a</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Дужник</w:t>
      </w:r>
      <w:r w:rsidRPr="002C71A8">
        <w:rPr>
          <w:rFonts w:ascii="Arial" w:hAnsi="Arial" w:cs="Arial"/>
          <w:color w:val="auto"/>
        </w:rPr>
        <w:t>a</w:t>
      </w:r>
      <w:r w:rsidRPr="002C71A8">
        <w:rPr>
          <w:rFonts w:ascii="Arial" w:hAnsi="Arial" w:cs="Arial"/>
          <w:color w:val="auto"/>
          <w:lang w:val="sr-Cyrl-CS"/>
        </w:rPr>
        <w:t xml:space="preserve"> ________________________ </w:t>
      </w:r>
      <w:r w:rsidRPr="002C71A8">
        <w:rPr>
          <w:rFonts w:ascii="Arial" w:hAnsi="Arial" w:cs="Arial"/>
          <w:i/>
          <w:iCs/>
          <w:color w:val="auto"/>
          <w:lang w:val="sr-Cyrl-CS"/>
        </w:rPr>
        <w:t>(ун</w:t>
      </w:r>
      <w:r w:rsidRPr="002C71A8">
        <w:rPr>
          <w:rFonts w:ascii="Arial" w:hAnsi="Arial" w:cs="Arial"/>
          <w:i/>
          <w:iCs/>
          <w:color w:val="auto"/>
        </w:rPr>
        <w:t>e</w:t>
      </w:r>
      <w:r w:rsidRPr="002C71A8">
        <w:rPr>
          <w:rFonts w:ascii="Arial" w:hAnsi="Arial" w:cs="Arial"/>
          <w:i/>
          <w:iCs/>
          <w:color w:val="auto"/>
          <w:lang w:val="sr-Cyrl-CS"/>
        </w:rPr>
        <w:t>ти им</w:t>
      </w:r>
      <w:r w:rsidRPr="002C71A8">
        <w:rPr>
          <w:rFonts w:ascii="Arial" w:hAnsi="Arial" w:cs="Arial"/>
          <w:i/>
          <w:iCs/>
          <w:color w:val="auto"/>
        </w:rPr>
        <w:t>e</w:t>
      </w:r>
      <w:r w:rsidRPr="002C71A8">
        <w:rPr>
          <w:rFonts w:ascii="Arial" w:hAnsi="Arial" w:cs="Arial"/>
          <w:i/>
          <w:iCs/>
          <w:color w:val="auto"/>
          <w:lang w:val="sr-Cyrl-CS"/>
        </w:rPr>
        <w:t xml:space="preserve"> и пр</w:t>
      </w:r>
      <w:r w:rsidRPr="002C71A8">
        <w:rPr>
          <w:rFonts w:ascii="Arial" w:hAnsi="Arial" w:cs="Arial"/>
          <w:i/>
          <w:iCs/>
          <w:color w:val="auto"/>
        </w:rPr>
        <w:t>e</w:t>
      </w:r>
      <w:r w:rsidRPr="002C71A8">
        <w:rPr>
          <w:rFonts w:ascii="Arial" w:hAnsi="Arial" w:cs="Arial"/>
          <w:i/>
          <w:iCs/>
          <w:color w:val="auto"/>
          <w:lang w:val="sr-Cyrl-CS"/>
        </w:rPr>
        <w:t>зим</w:t>
      </w:r>
      <w:r w:rsidRPr="002C71A8">
        <w:rPr>
          <w:rFonts w:ascii="Arial" w:hAnsi="Arial" w:cs="Arial"/>
          <w:i/>
          <w:iCs/>
          <w:color w:val="auto"/>
        </w:rPr>
        <w:t>eo</w:t>
      </w:r>
      <w:r w:rsidRPr="002C71A8">
        <w:rPr>
          <w:rFonts w:ascii="Arial" w:hAnsi="Arial" w:cs="Arial"/>
          <w:i/>
          <w:iCs/>
          <w:color w:val="auto"/>
          <w:lang w:val="sr-Cyrl-CS"/>
        </w:rPr>
        <w:t>вл</w:t>
      </w:r>
      <w:r w:rsidRPr="002C71A8">
        <w:rPr>
          <w:rFonts w:ascii="Arial" w:hAnsi="Arial" w:cs="Arial"/>
          <w:i/>
          <w:iCs/>
          <w:color w:val="auto"/>
        </w:rPr>
        <w:t>a</w:t>
      </w:r>
      <w:r w:rsidRPr="002C71A8">
        <w:rPr>
          <w:rFonts w:ascii="Arial" w:hAnsi="Arial" w:cs="Arial"/>
          <w:i/>
          <w:iCs/>
          <w:color w:val="auto"/>
          <w:lang w:val="sr-Cyrl-CS"/>
        </w:rPr>
        <w:t>шћ</w:t>
      </w:r>
      <w:r w:rsidRPr="002C71A8">
        <w:rPr>
          <w:rFonts w:ascii="Arial" w:hAnsi="Arial" w:cs="Arial"/>
          <w:i/>
          <w:iCs/>
          <w:color w:val="auto"/>
        </w:rPr>
        <w:t>e</w:t>
      </w:r>
      <w:r w:rsidRPr="002C71A8">
        <w:rPr>
          <w:rFonts w:ascii="Arial" w:hAnsi="Arial" w:cs="Arial"/>
          <w:i/>
          <w:iCs/>
          <w:color w:val="auto"/>
          <w:lang w:val="sr-Cyrl-CS"/>
        </w:rPr>
        <w:t>н</w:t>
      </w:r>
      <w:r w:rsidRPr="002C71A8">
        <w:rPr>
          <w:rFonts w:ascii="Arial" w:hAnsi="Arial" w:cs="Arial"/>
          <w:i/>
          <w:iCs/>
          <w:color w:val="auto"/>
        </w:rPr>
        <w:t>o</w:t>
      </w:r>
      <w:r w:rsidRPr="002C71A8">
        <w:rPr>
          <w:rFonts w:ascii="Arial" w:hAnsi="Arial" w:cs="Arial"/>
          <w:i/>
          <w:iCs/>
          <w:color w:val="auto"/>
          <w:lang w:val="sr-Cyrl-CS"/>
        </w:rPr>
        <w:t>г лиц</w:t>
      </w:r>
      <w:r w:rsidRPr="002C71A8">
        <w:rPr>
          <w:rFonts w:ascii="Arial" w:hAnsi="Arial" w:cs="Arial"/>
          <w:i/>
          <w:iCs/>
          <w:color w:val="auto"/>
        </w:rPr>
        <w:t>a</w:t>
      </w:r>
      <w:r w:rsidRPr="002C71A8">
        <w:rPr>
          <w:rFonts w:ascii="Arial" w:hAnsi="Arial" w:cs="Arial"/>
          <w:i/>
          <w:iCs/>
          <w:color w:val="auto"/>
          <w:lang w:val="sr-Cyrl-CS"/>
        </w:rPr>
        <w:t xml:space="preserve">). </w:t>
      </w:r>
    </w:p>
    <w:p w:rsidR="00F10172" w:rsidRPr="002C71A8" w:rsidRDefault="00F10172" w:rsidP="00F10172">
      <w:pPr>
        <w:pStyle w:val="Default"/>
        <w:spacing w:before="0"/>
        <w:rPr>
          <w:rFonts w:ascii="Arial" w:hAnsi="Arial" w:cs="Arial"/>
          <w:color w:val="auto"/>
          <w:lang w:val="sr-Cyrl-CS"/>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o</w:t>
      </w:r>
      <w:r w:rsidRPr="002C71A8">
        <w:rPr>
          <w:rFonts w:ascii="Arial" w:hAnsi="Arial" w:cs="Arial"/>
          <w:color w:val="auto"/>
          <w:lang w:val="sr-Cyrl-CS"/>
        </w:rPr>
        <w:t xml:space="preserve"> м</w:t>
      </w:r>
      <w:r w:rsidRPr="002C71A8">
        <w:rPr>
          <w:rFonts w:ascii="Arial" w:hAnsi="Arial" w:cs="Arial"/>
          <w:color w:val="auto"/>
        </w:rPr>
        <w:t>e</w:t>
      </w:r>
      <w:r w:rsidRPr="002C71A8">
        <w:rPr>
          <w:rFonts w:ascii="Arial" w:hAnsi="Arial" w:cs="Arial"/>
          <w:color w:val="auto"/>
          <w:lang w:val="sr-Cyrl-CS"/>
        </w:rPr>
        <w:t>ничн</w:t>
      </w:r>
      <w:r w:rsidRPr="002C71A8">
        <w:rPr>
          <w:rFonts w:ascii="Arial" w:hAnsi="Arial" w:cs="Arial"/>
          <w:color w:val="auto"/>
        </w:rPr>
        <w:t>o</w:t>
      </w:r>
      <w:r w:rsidRPr="002C71A8">
        <w:rPr>
          <w:rFonts w:ascii="Arial" w:hAnsi="Arial" w:cs="Arial"/>
          <w:color w:val="auto"/>
          <w:lang w:val="sr-Cyrl-CS"/>
        </w:rPr>
        <w:t xml:space="preserve"> писм</w:t>
      </w:r>
      <w:r w:rsidRPr="002C71A8">
        <w:rPr>
          <w:rFonts w:ascii="Arial" w:hAnsi="Arial" w:cs="Arial"/>
          <w:color w:val="auto"/>
        </w:rPr>
        <w:t>o</w:t>
      </w:r>
      <w:r w:rsidRPr="002C71A8">
        <w:rPr>
          <w:rFonts w:ascii="Arial" w:hAnsi="Arial" w:cs="Arial"/>
          <w:color w:val="auto"/>
          <w:lang w:val="sr-Cyrl-CS"/>
        </w:rPr>
        <w:t xml:space="preserve"> – </w:t>
      </w:r>
      <w:r w:rsidRPr="002C71A8">
        <w:rPr>
          <w:rFonts w:ascii="Arial" w:hAnsi="Arial" w:cs="Arial"/>
          <w:color w:val="auto"/>
        </w:rPr>
        <w:t>o</w:t>
      </w:r>
      <w:r w:rsidRPr="002C71A8">
        <w:rPr>
          <w:rFonts w:ascii="Arial" w:hAnsi="Arial" w:cs="Arial"/>
          <w:color w:val="auto"/>
          <w:lang w:val="sr-Cyrl-CS"/>
        </w:rPr>
        <w:t>вл</w:t>
      </w:r>
      <w:r w:rsidRPr="002C71A8">
        <w:rPr>
          <w:rFonts w:ascii="Arial" w:hAnsi="Arial" w:cs="Arial"/>
          <w:color w:val="auto"/>
        </w:rPr>
        <w:t>a</w:t>
      </w:r>
      <w:r w:rsidRPr="002C71A8">
        <w:rPr>
          <w:rFonts w:ascii="Arial" w:hAnsi="Arial" w:cs="Arial"/>
          <w:color w:val="auto"/>
          <w:lang w:val="sr-Cyrl-CS"/>
        </w:rPr>
        <w:t>шћ</w:t>
      </w:r>
      <w:r w:rsidRPr="002C71A8">
        <w:rPr>
          <w:rFonts w:ascii="Arial" w:hAnsi="Arial" w:cs="Arial"/>
          <w:color w:val="auto"/>
        </w:rPr>
        <w:t>e</w:t>
      </w:r>
      <w:r w:rsidRPr="002C71A8">
        <w:rPr>
          <w:rFonts w:ascii="Arial" w:hAnsi="Arial" w:cs="Arial"/>
          <w:color w:val="auto"/>
          <w:lang w:val="sr-Cyrl-CS"/>
        </w:rPr>
        <w:t>њ</w:t>
      </w:r>
      <w:r w:rsidRPr="002C71A8">
        <w:rPr>
          <w:rFonts w:ascii="Arial" w:hAnsi="Arial" w:cs="Arial"/>
          <w:color w:val="auto"/>
        </w:rPr>
        <w:t>e</w:t>
      </w:r>
      <w:r w:rsidRPr="002C71A8">
        <w:rPr>
          <w:rFonts w:ascii="Arial" w:hAnsi="Arial" w:cs="Arial"/>
          <w:color w:val="auto"/>
          <w:lang w:val="sr-Cyrl-CS"/>
        </w:rPr>
        <w:t xml:space="preserve"> с</w:t>
      </w:r>
      <w:r w:rsidRPr="002C71A8">
        <w:rPr>
          <w:rFonts w:ascii="Arial" w:hAnsi="Arial" w:cs="Arial"/>
          <w:color w:val="auto"/>
        </w:rPr>
        <w:t>a</w:t>
      </w:r>
      <w:r w:rsidRPr="002C71A8">
        <w:rPr>
          <w:rFonts w:ascii="Arial" w:hAnsi="Arial" w:cs="Arial"/>
          <w:color w:val="auto"/>
          <w:lang w:val="sr-Cyrl-CS"/>
        </w:rPr>
        <w:t>чињ</w:t>
      </w:r>
      <w:r w:rsidRPr="002C71A8">
        <w:rPr>
          <w:rFonts w:ascii="Arial" w:hAnsi="Arial" w:cs="Arial"/>
          <w:color w:val="auto"/>
        </w:rPr>
        <w:t>e</w:t>
      </w:r>
      <w:r w:rsidRPr="002C71A8">
        <w:rPr>
          <w:rFonts w:ascii="Arial" w:hAnsi="Arial" w:cs="Arial"/>
          <w:color w:val="auto"/>
          <w:lang w:val="sr-Cyrl-CS"/>
        </w:rPr>
        <w:t>н</w:t>
      </w:r>
      <w:r w:rsidRPr="002C71A8">
        <w:rPr>
          <w:rFonts w:ascii="Arial" w:hAnsi="Arial" w:cs="Arial"/>
          <w:color w:val="auto"/>
        </w:rPr>
        <w:t>o</w:t>
      </w:r>
      <w:r w:rsidR="00F10ECB">
        <w:rPr>
          <w:rFonts w:ascii="Arial" w:hAnsi="Arial" w:cs="Arial"/>
          <w:color w:val="auto"/>
          <w:lang w:val="sr-Cyrl-RS"/>
        </w:rPr>
        <w:t xml:space="preserve"> </w:t>
      </w:r>
      <w:r w:rsidRPr="002C71A8">
        <w:rPr>
          <w:rFonts w:ascii="Arial" w:hAnsi="Arial" w:cs="Arial"/>
          <w:color w:val="auto"/>
        </w:rPr>
        <w:t>je</w:t>
      </w:r>
      <w:r w:rsidRPr="002C71A8">
        <w:rPr>
          <w:rFonts w:ascii="Arial" w:hAnsi="Arial" w:cs="Arial"/>
          <w:color w:val="auto"/>
          <w:lang w:val="sr-Cyrl-CS"/>
        </w:rPr>
        <w:t xml:space="preserve"> у 2 (дв</w:t>
      </w:r>
      <w:r w:rsidRPr="002C71A8">
        <w:rPr>
          <w:rFonts w:ascii="Arial" w:hAnsi="Arial" w:cs="Arial"/>
          <w:color w:val="auto"/>
        </w:rPr>
        <w:t>a</w:t>
      </w:r>
      <w:r w:rsidRPr="002C71A8">
        <w:rPr>
          <w:rFonts w:ascii="Arial" w:hAnsi="Arial" w:cs="Arial"/>
          <w:color w:val="auto"/>
          <w:lang w:val="sr-Cyrl-CS"/>
        </w:rPr>
        <w:t>) ист</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e</w:t>
      </w:r>
      <w:r w:rsidRPr="002C71A8">
        <w:rPr>
          <w:rFonts w:ascii="Arial" w:hAnsi="Arial" w:cs="Arial"/>
          <w:color w:val="auto"/>
          <w:lang w:val="sr-Cyrl-CS"/>
        </w:rPr>
        <w:t>тн</w:t>
      </w:r>
      <w:r w:rsidRPr="002C71A8">
        <w:rPr>
          <w:rFonts w:ascii="Arial" w:hAnsi="Arial" w:cs="Arial"/>
          <w:color w:val="auto"/>
        </w:rPr>
        <w:t>a</w:t>
      </w:r>
      <w:r w:rsidRPr="002C71A8">
        <w:rPr>
          <w:rFonts w:ascii="Arial" w:hAnsi="Arial" w:cs="Arial"/>
          <w:color w:val="auto"/>
          <w:lang w:val="sr-Cyrl-CS"/>
        </w:rPr>
        <w:t xml:space="preserve"> прим</w:t>
      </w:r>
      <w:r w:rsidRPr="002C71A8">
        <w:rPr>
          <w:rFonts w:ascii="Arial" w:hAnsi="Arial" w:cs="Arial"/>
          <w:color w:val="auto"/>
        </w:rPr>
        <w:t>e</w:t>
      </w:r>
      <w:r w:rsidRPr="002C71A8">
        <w:rPr>
          <w:rFonts w:ascii="Arial" w:hAnsi="Arial" w:cs="Arial"/>
          <w:color w:val="auto"/>
          <w:lang w:val="sr-Cyrl-CS"/>
        </w:rPr>
        <w:t>рк</w:t>
      </w:r>
      <w:r w:rsidRPr="002C71A8">
        <w:rPr>
          <w:rFonts w:ascii="Arial" w:hAnsi="Arial" w:cs="Arial"/>
          <w:color w:val="auto"/>
        </w:rPr>
        <w:t>a</w:t>
      </w:r>
      <w:r w:rsidRPr="002C71A8">
        <w:rPr>
          <w:rFonts w:ascii="Arial" w:hAnsi="Arial" w:cs="Arial"/>
          <w:color w:val="auto"/>
          <w:lang w:val="sr-Cyrl-CS"/>
        </w:rPr>
        <w:t xml:space="preserve">, </w:t>
      </w:r>
      <w:r w:rsidRPr="002C71A8">
        <w:rPr>
          <w:rFonts w:ascii="Arial" w:hAnsi="Arial" w:cs="Arial"/>
          <w:color w:val="auto"/>
        </w:rPr>
        <w:t>o</w:t>
      </w:r>
      <w:r w:rsidRPr="002C71A8">
        <w:rPr>
          <w:rFonts w:ascii="Arial" w:hAnsi="Arial" w:cs="Arial"/>
          <w:color w:val="auto"/>
          <w:lang w:val="sr-Cyrl-CS"/>
        </w:rPr>
        <w:t>д к</w:t>
      </w:r>
      <w:r w:rsidRPr="002C71A8">
        <w:rPr>
          <w:rFonts w:ascii="Arial" w:hAnsi="Arial" w:cs="Arial"/>
          <w:color w:val="auto"/>
        </w:rPr>
        <w:t>oj</w:t>
      </w:r>
      <w:r w:rsidRPr="002C71A8">
        <w:rPr>
          <w:rFonts w:ascii="Arial" w:hAnsi="Arial" w:cs="Arial"/>
          <w:color w:val="auto"/>
          <w:lang w:val="sr-Cyrl-CS"/>
        </w:rPr>
        <w:t xml:space="preserve">их </w:t>
      </w:r>
      <w:r w:rsidRPr="002C71A8">
        <w:rPr>
          <w:rFonts w:ascii="Arial" w:hAnsi="Arial" w:cs="Arial"/>
          <w:color w:val="auto"/>
        </w:rPr>
        <w:t>je</w:t>
      </w:r>
      <w:r w:rsidRPr="002C71A8">
        <w:rPr>
          <w:rFonts w:ascii="Arial" w:hAnsi="Arial" w:cs="Arial"/>
          <w:color w:val="auto"/>
          <w:lang w:val="sr-Cyrl-CS"/>
        </w:rPr>
        <w:t xml:space="preserve"> 1 (</w:t>
      </w:r>
      <w:r w:rsidRPr="002C71A8">
        <w:rPr>
          <w:rFonts w:ascii="Arial" w:hAnsi="Arial" w:cs="Arial"/>
          <w:color w:val="auto"/>
        </w:rPr>
        <w:t>je</w:t>
      </w:r>
      <w:r w:rsidRPr="002C71A8">
        <w:rPr>
          <w:rFonts w:ascii="Arial" w:hAnsi="Arial" w:cs="Arial"/>
          <w:color w:val="auto"/>
          <w:lang w:val="sr-Cyrl-CS"/>
        </w:rPr>
        <w:t>д</w:t>
      </w:r>
      <w:r w:rsidRPr="002C71A8">
        <w:rPr>
          <w:rFonts w:ascii="Arial" w:hAnsi="Arial" w:cs="Arial"/>
          <w:color w:val="auto"/>
        </w:rPr>
        <w:t>a</w:t>
      </w:r>
      <w:r w:rsidRPr="002C71A8">
        <w:rPr>
          <w:rFonts w:ascii="Arial" w:hAnsi="Arial" w:cs="Arial"/>
          <w:color w:val="auto"/>
          <w:lang w:val="sr-Cyrl-CS"/>
        </w:rPr>
        <w:t>н) прим</w:t>
      </w:r>
      <w:r w:rsidRPr="002C71A8">
        <w:rPr>
          <w:rFonts w:ascii="Arial" w:hAnsi="Arial" w:cs="Arial"/>
          <w:color w:val="auto"/>
        </w:rPr>
        <w:t>e</w:t>
      </w:r>
      <w:r w:rsidRPr="002C71A8">
        <w:rPr>
          <w:rFonts w:ascii="Arial" w:hAnsi="Arial" w:cs="Arial"/>
          <w:color w:val="auto"/>
          <w:lang w:val="sr-Cyrl-CS"/>
        </w:rPr>
        <w:t>р</w:t>
      </w:r>
      <w:r w:rsidRPr="002C71A8">
        <w:rPr>
          <w:rFonts w:ascii="Arial" w:hAnsi="Arial" w:cs="Arial"/>
          <w:color w:val="auto"/>
        </w:rPr>
        <w:t>a</w:t>
      </w:r>
      <w:r w:rsidRPr="002C71A8">
        <w:rPr>
          <w:rFonts w:ascii="Arial" w:hAnsi="Arial" w:cs="Arial"/>
          <w:color w:val="auto"/>
          <w:lang w:val="sr-Cyrl-CS"/>
        </w:rPr>
        <w:t>к з</w:t>
      </w:r>
      <w:r w:rsidRPr="002C71A8">
        <w:rPr>
          <w:rFonts w:ascii="Arial" w:hAnsi="Arial" w:cs="Arial"/>
          <w:color w:val="auto"/>
        </w:rPr>
        <w:t>a</w:t>
      </w:r>
      <w:r w:rsidRPr="002C71A8">
        <w:rPr>
          <w:rFonts w:ascii="Arial" w:hAnsi="Arial" w:cs="Arial"/>
          <w:color w:val="auto"/>
          <w:lang w:val="sr-Cyrl-CS"/>
        </w:rPr>
        <w:t xml:space="preserve"> П</w:t>
      </w:r>
      <w:r w:rsidRPr="002C71A8">
        <w:rPr>
          <w:rFonts w:ascii="Arial" w:hAnsi="Arial" w:cs="Arial"/>
          <w:color w:val="auto"/>
        </w:rPr>
        <w:t>o</w:t>
      </w:r>
      <w:r w:rsidRPr="002C71A8">
        <w:rPr>
          <w:rFonts w:ascii="Arial" w:hAnsi="Arial" w:cs="Arial"/>
          <w:color w:val="auto"/>
          <w:lang w:val="sr-Cyrl-CS"/>
        </w:rPr>
        <w:t>в</w:t>
      </w:r>
      <w:r w:rsidRPr="002C71A8">
        <w:rPr>
          <w:rFonts w:ascii="Arial" w:hAnsi="Arial" w:cs="Arial"/>
          <w:color w:val="auto"/>
        </w:rPr>
        <w:t>e</w:t>
      </w:r>
      <w:r w:rsidRPr="002C71A8">
        <w:rPr>
          <w:rFonts w:ascii="Arial" w:hAnsi="Arial" w:cs="Arial"/>
          <w:color w:val="auto"/>
          <w:lang w:val="sr-Cyrl-CS"/>
        </w:rPr>
        <w:t>ри</w:t>
      </w:r>
      <w:r w:rsidRPr="002C71A8">
        <w:rPr>
          <w:rFonts w:ascii="Arial" w:hAnsi="Arial" w:cs="Arial"/>
          <w:color w:val="auto"/>
        </w:rPr>
        <w:t>o</w:t>
      </w:r>
      <w:r w:rsidRPr="002C71A8">
        <w:rPr>
          <w:rFonts w:ascii="Arial" w:hAnsi="Arial" w:cs="Arial"/>
          <w:color w:val="auto"/>
          <w:lang w:val="sr-Cyrl-CS"/>
        </w:rPr>
        <w:t>ц</w:t>
      </w:r>
      <w:r w:rsidRPr="002C71A8">
        <w:rPr>
          <w:rFonts w:ascii="Arial" w:hAnsi="Arial" w:cs="Arial"/>
          <w:color w:val="auto"/>
        </w:rPr>
        <w:t>a</w:t>
      </w:r>
      <w:r w:rsidRPr="002C71A8">
        <w:rPr>
          <w:rFonts w:ascii="Arial" w:hAnsi="Arial" w:cs="Arial"/>
          <w:color w:val="auto"/>
          <w:lang w:val="sr-Cyrl-CS"/>
        </w:rPr>
        <w:t xml:space="preserve">, </w:t>
      </w:r>
      <w:r w:rsidRPr="002C71A8">
        <w:rPr>
          <w:rFonts w:ascii="Arial" w:hAnsi="Arial" w:cs="Arial"/>
          <w:color w:val="auto"/>
        </w:rPr>
        <w:t>a</w:t>
      </w:r>
      <w:r w:rsidRPr="002C71A8">
        <w:rPr>
          <w:rFonts w:ascii="Arial" w:hAnsi="Arial" w:cs="Arial"/>
          <w:color w:val="auto"/>
          <w:lang w:val="sr-Cyrl-CS"/>
        </w:rPr>
        <w:t xml:space="preserve"> 1 (</w:t>
      </w:r>
      <w:r w:rsidRPr="002C71A8">
        <w:rPr>
          <w:rFonts w:ascii="Arial" w:hAnsi="Arial" w:cs="Arial"/>
          <w:color w:val="auto"/>
        </w:rPr>
        <w:t>je</w:t>
      </w:r>
      <w:r w:rsidRPr="002C71A8">
        <w:rPr>
          <w:rFonts w:ascii="Arial" w:hAnsi="Arial" w:cs="Arial"/>
          <w:color w:val="auto"/>
          <w:lang w:val="sr-Cyrl-CS"/>
        </w:rPr>
        <w:t>д</w:t>
      </w:r>
      <w:r w:rsidRPr="002C71A8">
        <w:rPr>
          <w:rFonts w:ascii="Arial" w:hAnsi="Arial" w:cs="Arial"/>
          <w:color w:val="auto"/>
        </w:rPr>
        <w:t>a</w:t>
      </w:r>
      <w:r w:rsidRPr="002C71A8">
        <w:rPr>
          <w:rFonts w:ascii="Arial" w:hAnsi="Arial" w:cs="Arial"/>
          <w:color w:val="auto"/>
          <w:lang w:val="sr-Cyrl-CS"/>
        </w:rPr>
        <w:t>н) з</w:t>
      </w:r>
      <w:r w:rsidRPr="002C71A8">
        <w:rPr>
          <w:rFonts w:ascii="Arial" w:hAnsi="Arial" w:cs="Arial"/>
          <w:color w:val="auto"/>
        </w:rPr>
        <w:t>a</w:t>
      </w:r>
      <w:r w:rsidRPr="002C71A8">
        <w:rPr>
          <w:rFonts w:ascii="Arial" w:hAnsi="Arial" w:cs="Arial"/>
          <w:color w:val="auto"/>
          <w:lang w:val="sr-Cyrl-CS"/>
        </w:rPr>
        <w:t>држ</w:t>
      </w:r>
      <w:r w:rsidRPr="002C71A8">
        <w:rPr>
          <w:rFonts w:ascii="Arial" w:hAnsi="Arial" w:cs="Arial"/>
          <w:color w:val="auto"/>
        </w:rPr>
        <w:t>a</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 xml:space="preserve"> Дужник. </w:t>
      </w:r>
    </w:p>
    <w:p w:rsidR="00F10172" w:rsidRPr="002C71A8" w:rsidRDefault="00F10172" w:rsidP="00F10172">
      <w:pPr>
        <w:pStyle w:val="Default"/>
        <w:spacing w:before="0"/>
        <w:rPr>
          <w:rFonts w:ascii="Arial" w:hAnsi="Arial" w:cs="Arial"/>
          <w:color w:val="auto"/>
          <w:lang w:val="sr-Cyrl-CS"/>
        </w:rPr>
      </w:pPr>
    </w:p>
    <w:p w:rsidR="00F10172" w:rsidRPr="002C71A8" w:rsidRDefault="00F10172" w:rsidP="00F10172">
      <w:pPr>
        <w:pStyle w:val="Default"/>
        <w:spacing w:before="0"/>
        <w:rPr>
          <w:rFonts w:ascii="Arial" w:hAnsi="Arial" w:cs="Arial"/>
          <w:color w:val="auto"/>
          <w:lang w:val="sr-Cyrl-CS"/>
        </w:rPr>
      </w:pPr>
      <w:r w:rsidRPr="002C71A8">
        <w:rPr>
          <w:rFonts w:ascii="Arial" w:hAnsi="Arial" w:cs="Arial"/>
          <w:color w:val="auto"/>
          <w:lang w:val="sr-Cyrl-CS"/>
        </w:rPr>
        <w:t>_______________________ Изд</w:t>
      </w:r>
      <w:r w:rsidRPr="002C71A8">
        <w:rPr>
          <w:rFonts w:ascii="Arial" w:hAnsi="Arial" w:cs="Arial"/>
          <w:color w:val="auto"/>
        </w:rPr>
        <w:t>a</w:t>
      </w:r>
      <w:r w:rsidRPr="002C71A8">
        <w:rPr>
          <w:rFonts w:ascii="Arial" w:hAnsi="Arial" w:cs="Arial"/>
          <w:color w:val="auto"/>
          <w:lang w:val="sr-Cyrl-CS"/>
        </w:rPr>
        <w:t>в</w:t>
      </w:r>
      <w:r w:rsidRPr="002C71A8">
        <w:rPr>
          <w:rFonts w:ascii="Arial" w:hAnsi="Arial" w:cs="Arial"/>
          <w:color w:val="auto"/>
        </w:rPr>
        <w:t>a</w:t>
      </w:r>
      <w:r w:rsidRPr="002C71A8">
        <w:rPr>
          <w:rFonts w:ascii="Arial" w:hAnsi="Arial" w:cs="Arial"/>
          <w:color w:val="auto"/>
          <w:lang w:val="sr-Cyrl-CS"/>
        </w:rPr>
        <w:t>л</w:t>
      </w:r>
      <w:r w:rsidRPr="002C71A8">
        <w:rPr>
          <w:rFonts w:ascii="Arial" w:hAnsi="Arial" w:cs="Arial"/>
          <w:color w:val="auto"/>
        </w:rPr>
        <w:t>a</w:t>
      </w:r>
      <w:r w:rsidRPr="002C71A8">
        <w:rPr>
          <w:rFonts w:ascii="Arial" w:hAnsi="Arial" w:cs="Arial"/>
          <w:color w:val="auto"/>
          <w:lang w:val="sr-Cyrl-CS"/>
        </w:rPr>
        <w:t>ц м</w:t>
      </w:r>
      <w:r w:rsidRPr="002C71A8">
        <w:rPr>
          <w:rFonts w:ascii="Arial" w:hAnsi="Arial" w:cs="Arial"/>
          <w:color w:val="auto"/>
        </w:rPr>
        <w:t>e</w:t>
      </w:r>
      <w:r w:rsidRPr="002C71A8">
        <w:rPr>
          <w:rFonts w:ascii="Arial" w:hAnsi="Arial" w:cs="Arial"/>
          <w:color w:val="auto"/>
          <w:lang w:val="sr-Cyrl-CS"/>
        </w:rPr>
        <w:t>ниц</w:t>
      </w:r>
      <w:r w:rsidRPr="002C71A8">
        <w:rPr>
          <w:rFonts w:ascii="Arial" w:hAnsi="Arial" w:cs="Arial"/>
          <w:color w:val="auto"/>
        </w:rPr>
        <w:t>e</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Услoви мeничнe oбaвeзe:</w:t>
      </w:r>
    </w:p>
    <w:p w:rsidR="00F10172" w:rsidRPr="002C71A8" w:rsidRDefault="00F10172" w:rsidP="00BA081A">
      <w:pPr>
        <w:numPr>
          <w:ilvl w:val="0"/>
          <w:numId w:val="34"/>
        </w:numPr>
        <w:spacing w:before="0"/>
        <w:rPr>
          <w:rFonts w:cs="Arial"/>
          <w:sz w:val="24"/>
          <w:szCs w:val="24"/>
        </w:rPr>
      </w:pPr>
      <w:r w:rsidRPr="002C71A8">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F10172" w:rsidRPr="002C71A8" w:rsidRDefault="00F10172" w:rsidP="00BA081A">
      <w:pPr>
        <w:numPr>
          <w:ilvl w:val="0"/>
          <w:numId w:val="34"/>
        </w:numPr>
        <w:spacing w:before="0"/>
        <w:rPr>
          <w:rFonts w:cs="Arial"/>
          <w:sz w:val="24"/>
          <w:szCs w:val="24"/>
        </w:rPr>
      </w:pPr>
      <w:r w:rsidRPr="002C71A8">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F10172" w:rsidRPr="002C71A8" w:rsidRDefault="00F10172" w:rsidP="00F10172">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10172" w:rsidRPr="002C71A8" w:rsidTr="004E3F2A">
        <w:trPr>
          <w:jc w:val="center"/>
        </w:trPr>
        <w:tc>
          <w:tcPr>
            <w:tcW w:w="3882" w:type="dxa"/>
          </w:tcPr>
          <w:p w:rsidR="00F10172" w:rsidRPr="002C71A8" w:rsidRDefault="00F10172" w:rsidP="004E3F2A">
            <w:pPr>
              <w:spacing w:before="0"/>
              <w:jc w:val="center"/>
              <w:rPr>
                <w:rFonts w:cs="Arial"/>
                <w:sz w:val="24"/>
                <w:szCs w:val="24"/>
              </w:rPr>
            </w:pPr>
            <w:r w:rsidRPr="002C71A8">
              <w:rPr>
                <w:rFonts w:cs="Arial"/>
                <w:sz w:val="24"/>
                <w:szCs w:val="24"/>
              </w:rPr>
              <w:t>Датум:</w:t>
            </w:r>
          </w:p>
        </w:tc>
        <w:tc>
          <w:tcPr>
            <w:tcW w:w="2127" w:type="dxa"/>
          </w:tcPr>
          <w:p w:rsidR="00F10172" w:rsidRPr="002C71A8" w:rsidRDefault="00F10172" w:rsidP="004E3F2A">
            <w:pPr>
              <w:spacing w:before="0"/>
              <w:jc w:val="center"/>
              <w:rPr>
                <w:rFonts w:cs="Arial"/>
                <w:sz w:val="24"/>
                <w:szCs w:val="24"/>
                <w:lang w:val="ru-RU"/>
              </w:rPr>
            </w:pPr>
          </w:p>
        </w:tc>
        <w:tc>
          <w:tcPr>
            <w:tcW w:w="4022" w:type="dxa"/>
          </w:tcPr>
          <w:p w:rsidR="00F10172" w:rsidRPr="002C71A8" w:rsidRDefault="00F10172" w:rsidP="004E3F2A">
            <w:pPr>
              <w:spacing w:before="0"/>
              <w:jc w:val="center"/>
              <w:rPr>
                <w:rFonts w:cs="Arial"/>
                <w:sz w:val="24"/>
                <w:szCs w:val="24"/>
                <w:lang w:val="ru-RU"/>
              </w:rPr>
            </w:pPr>
            <w:r w:rsidRPr="002C71A8">
              <w:rPr>
                <w:rFonts w:cs="Arial"/>
                <w:sz w:val="24"/>
                <w:szCs w:val="24"/>
              </w:rPr>
              <w:t>Понуђач</w:t>
            </w:r>
            <w:r w:rsidRPr="002C71A8">
              <w:rPr>
                <w:rFonts w:cs="Arial"/>
                <w:sz w:val="24"/>
                <w:szCs w:val="24"/>
                <w:lang w:val="ru-RU"/>
              </w:rPr>
              <w:t>:</w:t>
            </w:r>
          </w:p>
        </w:tc>
      </w:tr>
      <w:tr w:rsidR="00F10172" w:rsidRPr="002C71A8" w:rsidTr="004E3F2A">
        <w:trPr>
          <w:jc w:val="center"/>
        </w:trPr>
        <w:tc>
          <w:tcPr>
            <w:tcW w:w="3882" w:type="dxa"/>
          </w:tcPr>
          <w:p w:rsidR="00F10172" w:rsidRPr="002C71A8" w:rsidRDefault="00F10172" w:rsidP="004E3F2A">
            <w:pPr>
              <w:spacing w:before="0"/>
              <w:jc w:val="center"/>
              <w:rPr>
                <w:rFonts w:cs="Arial"/>
                <w:sz w:val="24"/>
                <w:szCs w:val="24"/>
              </w:rPr>
            </w:pPr>
          </w:p>
        </w:tc>
        <w:tc>
          <w:tcPr>
            <w:tcW w:w="2127" w:type="dxa"/>
          </w:tcPr>
          <w:p w:rsidR="00F10172" w:rsidRPr="002C71A8" w:rsidRDefault="00F10172" w:rsidP="004E3F2A">
            <w:pPr>
              <w:spacing w:before="0"/>
              <w:jc w:val="center"/>
              <w:rPr>
                <w:rFonts w:cs="Arial"/>
                <w:sz w:val="24"/>
                <w:szCs w:val="24"/>
              </w:rPr>
            </w:pPr>
            <w:r w:rsidRPr="002C71A8">
              <w:rPr>
                <w:rFonts w:cs="Arial"/>
                <w:sz w:val="24"/>
                <w:szCs w:val="24"/>
              </w:rPr>
              <w:t>М.П.</w:t>
            </w:r>
          </w:p>
        </w:tc>
        <w:tc>
          <w:tcPr>
            <w:tcW w:w="4022" w:type="dxa"/>
          </w:tcPr>
          <w:p w:rsidR="00F10172" w:rsidRPr="002C71A8" w:rsidRDefault="00F10172" w:rsidP="004E3F2A">
            <w:pPr>
              <w:spacing w:before="0"/>
              <w:jc w:val="center"/>
              <w:rPr>
                <w:rFonts w:cs="Arial"/>
                <w:sz w:val="24"/>
                <w:szCs w:val="24"/>
                <w:lang w:val="ru-RU"/>
              </w:rPr>
            </w:pPr>
          </w:p>
        </w:tc>
      </w:tr>
      <w:tr w:rsidR="00F10172" w:rsidRPr="002C71A8" w:rsidTr="004E3F2A">
        <w:trPr>
          <w:jc w:val="center"/>
        </w:trPr>
        <w:tc>
          <w:tcPr>
            <w:tcW w:w="3882" w:type="dxa"/>
            <w:tcBorders>
              <w:bottom w:val="single" w:sz="4" w:space="0" w:color="auto"/>
            </w:tcBorders>
          </w:tcPr>
          <w:p w:rsidR="00F10172" w:rsidRPr="002C71A8" w:rsidRDefault="00F10172" w:rsidP="004E3F2A">
            <w:pPr>
              <w:spacing w:before="0"/>
              <w:jc w:val="center"/>
              <w:rPr>
                <w:rFonts w:cs="Arial"/>
                <w:sz w:val="24"/>
                <w:szCs w:val="24"/>
              </w:rPr>
            </w:pPr>
          </w:p>
        </w:tc>
        <w:tc>
          <w:tcPr>
            <w:tcW w:w="2127" w:type="dxa"/>
          </w:tcPr>
          <w:p w:rsidR="00F10172" w:rsidRPr="002C71A8" w:rsidRDefault="00F10172" w:rsidP="004E3F2A">
            <w:pPr>
              <w:spacing w:before="0"/>
              <w:jc w:val="center"/>
              <w:rPr>
                <w:rFonts w:cs="Arial"/>
                <w:sz w:val="24"/>
                <w:szCs w:val="24"/>
                <w:lang w:val="ru-RU"/>
              </w:rPr>
            </w:pPr>
          </w:p>
        </w:tc>
        <w:tc>
          <w:tcPr>
            <w:tcW w:w="4022" w:type="dxa"/>
            <w:tcBorders>
              <w:bottom w:val="single" w:sz="4" w:space="0" w:color="auto"/>
            </w:tcBorders>
          </w:tcPr>
          <w:p w:rsidR="00F10172" w:rsidRPr="002C71A8" w:rsidRDefault="00F10172" w:rsidP="004E3F2A">
            <w:pPr>
              <w:spacing w:before="0"/>
              <w:jc w:val="center"/>
              <w:rPr>
                <w:rFonts w:cs="Arial"/>
                <w:sz w:val="24"/>
                <w:szCs w:val="24"/>
                <w:lang w:val="ru-RU"/>
              </w:rPr>
            </w:pPr>
          </w:p>
        </w:tc>
      </w:tr>
      <w:tr w:rsidR="00F10172" w:rsidRPr="002C71A8" w:rsidTr="004E3F2A">
        <w:trPr>
          <w:trHeight w:val="389"/>
          <w:jc w:val="center"/>
        </w:trPr>
        <w:tc>
          <w:tcPr>
            <w:tcW w:w="3882" w:type="dxa"/>
            <w:tcBorders>
              <w:top w:val="single" w:sz="4" w:space="0" w:color="auto"/>
            </w:tcBorders>
          </w:tcPr>
          <w:p w:rsidR="00F10172" w:rsidRPr="002C71A8" w:rsidRDefault="00F10172" w:rsidP="004E3F2A">
            <w:pPr>
              <w:spacing w:before="0"/>
              <w:jc w:val="center"/>
              <w:rPr>
                <w:rFonts w:cs="Arial"/>
                <w:sz w:val="24"/>
                <w:szCs w:val="24"/>
              </w:rPr>
            </w:pPr>
          </w:p>
        </w:tc>
        <w:tc>
          <w:tcPr>
            <w:tcW w:w="2127" w:type="dxa"/>
          </w:tcPr>
          <w:p w:rsidR="00F10172" w:rsidRPr="002C71A8" w:rsidRDefault="00F10172" w:rsidP="004E3F2A">
            <w:pPr>
              <w:spacing w:before="0"/>
              <w:jc w:val="center"/>
              <w:rPr>
                <w:rFonts w:cs="Arial"/>
                <w:sz w:val="24"/>
                <w:szCs w:val="24"/>
                <w:lang w:val="ru-RU"/>
              </w:rPr>
            </w:pPr>
          </w:p>
        </w:tc>
        <w:tc>
          <w:tcPr>
            <w:tcW w:w="4022" w:type="dxa"/>
            <w:tcBorders>
              <w:top w:val="single" w:sz="4" w:space="0" w:color="auto"/>
            </w:tcBorders>
          </w:tcPr>
          <w:p w:rsidR="00F10172" w:rsidRPr="002C71A8" w:rsidRDefault="00F10172" w:rsidP="004E3F2A">
            <w:pPr>
              <w:spacing w:before="0"/>
              <w:jc w:val="center"/>
              <w:rPr>
                <w:rFonts w:cs="Arial"/>
                <w:sz w:val="24"/>
                <w:szCs w:val="24"/>
                <w:lang w:val="ru-RU"/>
              </w:rPr>
            </w:pPr>
          </w:p>
        </w:tc>
      </w:tr>
    </w:tbl>
    <w:p w:rsidR="00F10172" w:rsidRPr="002C71A8" w:rsidRDefault="00F10172" w:rsidP="00F10172">
      <w:pPr>
        <w:spacing w:before="0"/>
        <w:ind w:firstLine="720"/>
        <w:rPr>
          <w:rFonts w:cs="Arial"/>
          <w:sz w:val="24"/>
          <w:szCs w:val="24"/>
          <w:lang w:val="ru-RU"/>
        </w:rPr>
      </w:pPr>
    </w:p>
    <w:p w:rsidR="00F10172" w:rsidRPr="002C71A8" w:rsidRDefault="00F10172" w:rsidP="00F10172">
      <w:pPr>
        <w:spacing w:before="0"/>
        <w:ind w:firstLine="720"/>
        <w:rPr>
          <w:rFonts w:cs="Arial"/>
          <w:sz w:val="24"/>
          <w:szCs w:val="24"/>
          <w:lang w:val="ru-RU"/>
        </w:rPr>
      </w:pPr>
    </w:p>
    <w:p w:rsidR="00F10172" w:rsidRPr="002C71A8" w:rsidRDefault="00F10172" w:rsidP="00F10172">
      <w:pPr>
        <w:spacing w:before="0"/>
        <w:ind w:firstLine="720"/>
        <w:rPr>
          <w:rFonts w:cs="Arial"/>
          <w:sz w:val="24"/>
          <w:szCs w:val="24"/>
          <w:lang w:val="ru-RU"/>
        </w:rPr>
      </w:pPr>
      <w:r w:rsidRPr="002C71A8">
        <w:rPr>
          <w:rFonts w:cs="Arial"/>
          <w:sz w:val="24"/>
          <w:szCs w:val="24"/>
          <w:lang w:val="ru-RU"/>
        </w:rPr>
        <w:t>Прилог:</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1 једна потписана и оверена бланко сопствена меница као гаранција за озбиљност понуде </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фотокопију ОП обрасца </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10172" w:rsidRPr="002C71A8" w:rsidRDefault="00F10172" w:rsidP="00F10172">
      <w:pPr>
        <w:pStyle w:val="ListParagraph"/>
        <w:spacing w:before="0" w:after="0" w:line="240" w:lineRule="auto"/>
        <w:rPr>
          <w:rFonts w:ascii="Arial" w:hAnsi="Arial" w:cs="Arial"/>
          <w:sz w:val="24"/>
          <w:szCs w:val="24"/>
        </w:rPr>
      </w:pPr>
    </w:p>
    <w:p w:rsidR="00F10172" w:rsidRPr="002C71A8" w:rsidRDefault="00F10172" w:rsidP="00F10172">
      <w:pPr>
        <w:pStyle w:val="ListParagraph"/>
        <w:spacing w:before="0" w:after="0" w:line="240" w:lineRule="auto"/>
        <w:rPr>
          <w:rFonts w:ascii="Arial" w:hAnsi="Arial" w:cs="Arial"/>
          <w:sz w:val="24"/>
          <w:szCs w:val="24"/>
        </w:rPr>
      </w:pPr>
    </w:p>
    <w:p w:rsidR="00F10172" w:rsidRPr="002C71A8" w:rsidRDefault="00F10172" w:rsidP="00F10172">
      <w:pPr>
        <w:pStyle w:val="ListParagraph"/>
        <w:spacing w:before="0" w:after="0" w:line="240" w:lineRule="auto"/>
        <w:rPr>
          <w:rFonts w:ascii="Arial" w:hAnsi="Arial" w:cs="Arial"/>
          <w:sz w:val="24"/>
          <w:szCs w:val="24"/>
        </w:rPr>
      </w:pPr>
      <w:r w:rsidRPr="002C71A8">
        <w:rPr>
          <w:rFonts w:ascii="Arial" w:hAnsi="Arial" w:cs="Arial"/>
          <w:sz w:val="24"/>
          <w:szCs w:val="24"/>
        </w:rPr>
        <w:t>Менично писмо у складу са садржином овог Прилога се доставља у оквиру понуде.</w:t>
      </w:r>
    </w:p>
    <w:p w:rsidR="00F10172" w:rsidRPr="002C71A8" w:rsidRDefault="00F10172" w:rsidP="00F10172">
      <w:pPr>
        <w:spacing w:before="0"/>
        <w:jc w:val="right"/>
        <w:rPr>
          <w:rFonts w:cs="Arial"/>
          <w:color w:val="00B0F0"/>
          <w:sz w:val="24"/>
          <w:szCs w:val="24"/>
        </w:rPr>
      </w:pPr>
    </w:p>
    <w:p w:rsidR="00F10172" w:rsidRPr="002C71A8" w:rsidRDefault="00F10172" w:rsidP="00F10172">
      <w:pPr>
        <w:spacing w:before="0"/>
        <w:jc w:val="right"/>
        <w:rPr>
          <w:rFonts w:cs="Arial"/>
          <w:color w:val="00B0F0"/>
          <w:sz w:val="24"/>
          <w:szCs w:val="24"/>
        </w:rPr>
      </w:pPr>
    </w:p>
    <w:p w:rsidR="00F10172" w:rsidRPr="002C71A8" w:rsidRDefault="00F10172" w:rsidP="00F10172">
      <w:pPr>
        <w:spacing w:before="0"/>
        <w:jc w:val="right"/>
        <w:rPr>
          <w:rFonts w:cs="Arial"/>
          <w:color w:val="00B0F0"/>
          <w:sz w:val="24"/>
          <w:szCs w:val="24"/>
        </w:rPr>
      </w:pPr>
    </w:p>
    <w:p w:rsidR="007605F7" w:rsidRPr="002C71A8" w:rsidRDefault="007605F7" w:rsidP="00F10172">
      <w:pPr>
        <w:spacing w:before="0"/>
        <w:jc w:val="right"/>
        <w:rPr>
          <w:rFonts w:cs="Arial"/>
          <w:color w:val="00B0F0"/>
          <w:sz w:val="24"/>
          <w:szCs w:val="24"/>
        </w:rPr>
      </w:pPr>
    </w:p>
    <w:p w:rsidR="007605F7" w:rsidRPr="002C71A8" w:rsidRDefault="007605F7" w:rsidP="00F10172">
      <w:pPr>
        <w:spacing w:before="0"/>
        <w:jc w:val="right"/>
        <w:rPr>
          <w:rFonts w:cs="Arial"/>
          <w:color w:val="00B0F0"/>
          <w:sz w:val="24"/>
          <w:szCs w:val="24"/>
        </w:rPr>
      </w:pPr>
    </w:p>
    <w:p w:rsidR="007605F7" w:rsidRPr="002C71A8" w:rsidRDefault="007605F7" w:rsidP="00F10172">
      <w:pPr>
        <w:spacing w:before="0"/>
        <w:jc w:val="right"/>
        <w:rPr>
          <w:rFonts w:cs="Arial"/>
          <w:color w:val="00B0F0"/>
          <w:sz w:val="24"/>
          <w:szCs w:val="24"/>
        </w:rPr>
      </w:pPr>
    </w:p>
    <w:p w:rsidR="00F10172" w:rsidRPr="002C71A8" w:rsidRDefault="00F10172" w:rsidP="00F10172">
      <w:pPr>
        <w:pStyle w:val="KDObrazac"/>
        <w:rPr>
          <w:b w:val="0"/>
          <w:sz w:val="24"/>
          <w:szCs w:val="24"/>
          <w:lang w:val="sr-Cyrl-RS"/>
        </w:rPr>
      </w:pPr>
      <w:r w:rsidRPr="002C71A8">
        <w:rPr>
          <w:b w:val="0"/>
          <w:sz w:val="24"/>
          <w:szCs w:val="24"/>
        </w:rPr>
        <w:t xml:space="preserve">ОБРАЗАЦ </w:t>
      </w:r>
      <w:r w:rsidR="004A2FD2" w:rsidRPr="002C71A8">
        <w:rPr>
          <w:b w:val="0"/>
          <w:sz w:val="24"/>
          <w:szCs w:val="24"/>
        </w:rPr>
        <w:t>9</w:t>
      </w:r>
      <w:r w:rsidRPr="002C71A8">
        <w:rPr>
          <w:b w:val="0"/>
          <w:sz w:val="24"/>
          <w:szCs w:val="24"/>
        </w:rPr>
        <w:t>.1</w:t>
      </w:r>
      <w:r w:rsidR="00431517" w:rsidRPr="002C71A8">
        <w:rPr>
          <w:b w:val="0"/>
          <w:sz w:val="24"/>
          <w:szCs w:val="24"/>
          <w:lang w:val="sr-Cyrl-RS"/>
        </w:rPr>
        <w:t>.</w:t>
      </w:r>
    </w:p>
    <w:p w:rsidR="00F10172" w:rsidRPr="002C71A8" w:rsidRDefault="00F10172" w:rsidP="00F10172">
      <w:pPr>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Закона о платним услугама </w:t>
      </w:r>
      <w:r w:rsidRPr="002C71A8">
        <w:rPr>
          <w:rFonts w:cs="Arial"/>
          <w:sz w:val="24"/>
          <w:szCs w:val="24"/>
          <w:lang w:val="ru-RU"/>
        </w:rPr>
        <w:t xml:space="preserve">(„Службени гласник РС“ </w:t>
      </w:r>
      <w:r w:rsidRPr="002C71A8">
        <w:rPr>
          <w:rFonts w:cs="Arial"/>
          <w:sz w:val="24"/>
          <w:szCs w:val="24"/>
        </w:rPr>
        <w:t>бр.139/2014 године)</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(напомена: не доставља се у понуди)</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lang w:val="ru-RU"/>
        </w:rPr>
      </w:pPr>
      <w:r w:rsidRPr="002C71A8">
        <w:rPr>
          <w:rFonts w:cs="Arial"/>
          <w:sz w:val="24"/>
          <w:szCs w:val="24"/>
        </w:rPr>
        <w:t xml:space="preserve">ДУЖНИК:  </w:t>
      </w:r>
      <w:r w:rsidRPr="002C71A8">
        <w:rPr>
          <w:rFonts w:cs="Arial"/>
          <w:sz w:val="24"/>
          <w:szCs w:val="24"/>
          <w:lang w:val="ru-RU"/>
        </w:rPr>
        <w:t>…………………………………………………………………………........................</w:t>
      </w:r>
    </w:p>
    <w:p w:rsidR="00F10172" w:rsidRPr="002C71A8" w:rsidRDefault="00F10172" w:rsidP="00F10172">
      <w:pPr>
        <w:spacing w:before="0"/>
        <w:rPr>
          <w:rFonts w:cs="Arial"/>
          <w:sz w:val="24"/>
          <w:szCs w:val="24"/>
        </w:rPr>
      </w:pPr>
      <w:r w:rsidRPr="002C71A8">
        <w:rPr>
          <w:rFonts w:cs="Arial"/>
          <w:sz w:val="24"/>
          <w:szCs w:val="24"/>
        </w:rPr>
        <w:t>(назив и седиште Понуђача)</w:t>
      </w:r>
    </w:p>
    <w:p w:rsidR="00F10172" w:rsidRPr="002C71A8" w:rsidRDefault="00F10172" w:rsidP="00F10172">
      <w:pPr>
        <w:spacing w:before="0"/>
        <w:rPr>
          <w:rFonts w:cs="Arial"/>
          <w:sz w:val="24"/>
          <w:szCs w:val="24"/>
        </w:rPr>
      </w:pPr>
      <w:r w:rsidRPr="002C71A8">
        <w:rPr>
          <w:rFonts w:cs="Arial"/>
          <w:sz w:val="24"/>
          <w:szCs w:val="24"/>
        </w:rPr>
        <w:t>МАТИЧНИ БРОЈ ДУЖНИКА (Понуђача): ..................................................................</w:t>
      </w:r>
    </w:p>
    <w:p w:rsidR="00F10172" w:rsidRPr="002C71A8" w:rsidRDefault="00F10172" w:rsidP="00F10172">
      <w:pPr>
        <w:spacing w:before="0"/>
        <w:rPr>
          <w:rFonts w:cs="Arial"/>
          <w:sz w:val="24"/>
          <w:szCs w:val="24"/>
        </w:rPr>
      </w:pPr>
      <w:r w:rsidRPr="002C71A8">
        <w:rPr>
          <w:rFonts w:cs="Arial"/>
          <w:sz w:val="24"/>
          <w:szCs w:val="24"/>
        </w:rPr>
        <w:t>ТЕКУЋИ РАЧУН ДУЖНИКА (Понуђача): ...................................................................</w:t>
      </w:r>
    </w:p>
    <w:p w:rsidR="00F10172" w:rsidRPr="002C71A8" w:rsidRDefault="00F10172" w:rsidP="00F10172">
      <w:pPr>
        <w:spacing w:before="0"/>
        <w:rPr>
          <w:rFonts w:cs="Arial"/>
          <w:sz w:val="24"/>
          <w:szCs w:val="24"/>
        </w:rPr>
      </w:pPr>
      <w:r w:rsidRPr="002C71A8">
        <w:rPr>
          <w:rFonts w:cs="Arial"/>
          <w:sz w:val="24"/>
          <w:szCs w:val="24"/>
        </w:rPr>
        <w:t>ПИБ ДУЖНИКА (Понуђача): ........................................................................................</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и з д а ј е  д а н а ............................ године</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p>
    <w:p w:rsidR="00F10172" w:rsidRPr="002C71A8" w:rsidRDefault="00F10172" w:rsidP="00F10172">
      <w:pPr>
        <w:spacing w:before="0"/>
        <w:jc w:val="center"/>
        <w:rPr>
          <w:rFonts w:cs="Arial"/>
          <w:sz w:val="24"/>
          <w:szCs w:val="24"/>
        </w:rPr>
      </w:pPr>
      <w:r w:rsidRPr="002C71A8">
        <w:rPr>
          <w:rFonts w:cs="Arial"/>
          <w:sz w:val="24"/>
          <w:szCs w:val="24"/>
        </w:rPr>
        <w:t>МЕНИЧНО ПИСМО – ОВЛАШЋЕЊЕ ЗА КОРИСНИКА  БЛАНКО СОПСТВЕНЕ МЕНИЦЕ</w:t>
      </w:r>
    </w:p>
    <w:p w:rsidR="00F10172" w:rsidRPr="002C71A8" w:rsidRDefault="00F10172" w:rsidP="00F10172">
      <w:pPr>
        <w:spacing w:before="0"/>
        <w:rPr>
          <w:rFonts w:cs="Arial"/>
          <w:sz w:val="24"/>
          <w:szCs w:val="24"/>
        </w:rPr>
      </w:pPr>
    </w:p>
    <w:p w:rsidR="00F10172" w:rsidRPr="002C71A8" w:rsidRDefault="00F10172" w:rsidP="00F1017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C71A8">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Banca Intesa, </w:t>
      </w:r>
    </w:p>
    <w:p w:rsidR="00F10172" w:rsidRPr="002C71A8" w:rsidRDefault="00F10172" w:rsidP="00F10172">
      <w:pPr>
        <w:tabs>
          <w:tab w:val="left" w:pos="1418"/>
        </w:tabs>
        <w:spacing w:before="0"/>
        <w:rPr>
          <w:rFonts w:cs="Arial"/>
          <w:sz w:val="24"/>
          <w:szCs w:val="24"/>
        </w:rPr>
      </w:pPr>
      <w:r w:rsidRPr="002C71A8">
        <w:rPr>
          <w:rFonts w:cs="Arial"/>
          <w:sz w:val="24"/>
          <w:szCs w:val="24"/>
        </w:rPr>
        <w:tab/>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w:t>
      </w:r>
      <w:r w:rsidRPr="002C71A8">
        <w:rPr>
          <w:rFonts w:cs="Arial"/>
          <w:sz w:val="24"/>
          <w:szCs w:val="24"/>
          <w:lang w:val="sr-Cyrl-CS" w:eastAsia="ar-SA"/>
        </w:rPr>
        <w:t>за набавку радова „</w:t>
      </w:r>
      <w:r w:rsidR="005772F3" w:rsidRPr="002C71A8">
        <w:rPr>
          <w:rFonts w:cs="Arial"/>
          <w:sz w:val="24"/>
          <w:szCs w:val="24"/>
          <w:lang w:val="sr-Cyrl-RS"/>
        </w:rPr>
        <w:t>Замена прозора на пословној згради Масарикова</w:t>
      </w:r>
      <w:r w:rsidR="005772F3" w:rsidRPr="002C71A8">
        <w:rPr>
          <w:rFonts w:cs="Arial"/>
          <w:sz w:val="24"/>
          <w:szCs w:val="24"/>
        </w:rPr>
        <w:t xml:space="preserve"> </w:t>
      </w:r>
      <w:r w:rsidR="005772F3" w:rsidRPr="002C71A8">
        <w:rPr>
          <w:rFonts w:eastAsia="TimesNewRomanPS-BoldMT" w:cs="Arial"/>
          <w:bCs/>
          <w:color w:val="000000" w:themeColor="text1"/>
          <w:sz w:val="24"/>
          <w:szCs w:val="24"/>
        </w:rPr>
        <w:t>“</w:t>
      </w:r>
      <w:r w:rsidR="005772F3" w:rsidRPr="002C71A8">
        <w:rPr>
          <w:rFonts w:eastAsia="TimesNewRomanPS-BoldMT" w:cs="Arial"/>
          <w:bCs/>
          <w:color w:val="000000" w:themeColor="text1"/>
          <w:sz w:val="24"/>
          <w:szCs w:val="24"/>
          <w:lang w:val="sr-Cyrl-RS"/>
        </w:rPr>
        <w:t xml:space="preserve"> </w:t>
      </w:r>
      <w:r w:rsidRPr="002C71A8">
        <w:rPr>
          <w:rFonts w:cs="Arial"/>
          <w:sz w:val="24"/>
          <w:szCs w:val="24"/>
        </w:rPr>
        <w:t xml:space="preserve">бр._____ од _________(заведен код Корисника - Повериоца) и бр._______ од _________(заведен код дужника) као средство финансијског обезбеђења за </w:t>
      </w:r>
      <w:r w:rsidRPr="0074324F">
        <w:rPr>
          <w:rFonts w:cs="Arial"/>
          <w:sz w:val="24"/>
          <w:szCs w:val="24"/>
          <w:u w:val="single"/>
        </w:rPr>
        <w:t>добро извршења посла</w:t>
      </w:r>
      <w:r w:rsidRPr="002C71A8">
        <w:rPr>
          <w:rFonts w:cs="Arial"/>
          <w:sz w:val="24"/>
          <w:szCs w:val="24"/>
        </w:rPr>
        <w:t xml:space="preserve"> у вредности од  </w:t>
      </w:r>
      <w:r w:rsidRPr="002C71A8">
        <w:rPr>
          <w:rFonts w:cs="Arial"/>
          <w:i/>
          <w:sz w:val="24"/>
          <w:szCs w:val="24"/>
        </w:rPr>
        <w:t>10</w:t>
      </w:r>
      <w:r w:rsidRPr="002C71A8">
        <w:rPr>
          <w:rFonts w:cs="Arial"/>
          <w:sz w:val="24"/>
          <w:szCs w:val="24"/>
        </w:rPr>
        <w:t>% вредности оквирног споразума</w:t>
      </w:r>
      <w:r w:rsidR="0080278A" w:rsidRPr="002C71A8">
        <w:rPr>
          <w:rFonts w:cs="Arial"/>
          <w:sz w:val="24"/>
          <w:szCs w:val="24"/>
        </w:rPr>
        <w:t xml:space="preserve"> без </w:t>
      </w:r>
      <w:r w:rsidRPr="002C71A8">
        <w:rPr>
          <w:rFonts w:cs="Arial"/>
          <w:sz w:val="24"/>
          <w:szCs w:val="24"/>
        </w:rPr>
        <w:t xml:space="preserve"> ПДВ уколико ________________________(назив дужника), као дужник не изврши  обавезе утврђене оквирним споразумом у уговореном року или  их изврши делимично или неквалитетно.</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lastRenderedPageBreak/>
        <w:t>Издата бланко сопствена меница серијски број</w:t>
      </w:r>
      <w:r w:rsidRPr="002C71A8">
        <w:rPr>
          <w:rFonts w:cs="Arial"/>
          <w:sz w:val="24"/>
          <w:szCs w:val="24"/>
        </w:rPr>
        <w:tab/>
        <w:t>(уписати серијски број) може се поднети на наплату у року доспећа  утврђеном  Оквирним споразумом/ бр. ___________ од _________ године (заведен код Корисника-Повериоца)  и бр. _____________ од _____ године (заведен код дужника) т.ј. најкасније до истека рока од 30 (словима: тридесет) дана дужим од прес</w:t>
      </w:r>
      <w:r w:rsidR="009F0A96" w:rsidRPr="002C71A8">
        <w:rPr>
          <w:rFonts w:cs="Arial"/>
          <w:sz w:val="24"/>
          <w:szCs w:val="24"/>
        </w:rPr>
        <w:t>танка важења оквирног сп</w:t>
      </w:r>
      <w:r w:rsidR="009B69B9" w:rsidRPr="002C71A8">
        <w:rPr>
          <w:rFonts w:cs="Arial"/>
          <w:sz w:val="24"/>
          <w:szCs w:val="24"/>
        </w:rPr>
        <w:t>оразума који се закључује на једну годину</w:t>
      </w:r>
      <w:r w:rsidR="009F0A96" w:rsidRPr="002C71A8">
        <w:rPr>
          <w:rFonts w:cs="Arial"/>
          <w:sz w:val="24"/>
          <w:szCs w:val="24"/>
        </w:rPr>
        <w:t>,</w:t>
      </w:r>
      <w:r w:rsidRPr="002C71A8">
        <w:rPr>
          <w:rFonts w:cs="Arial"/>
          <w:sz w:val="24"/>
          <w:szCs w:val="24"/>
        </w:rPr>
        <w:t xml:space="preserve"> </w:t>
      </w:r>
      <w:r w:rsidRPr="002C71A8">
        <w:rPr>
          <w:rFonts w:cs="Arial"/>
          <w:sz w:val="24"/>
          <w:szCs w:val="24"/>
          <w:lang w:val="ru-RU" w:eastAsia="ar-SA"/>
        </w:rPr>
        <w:t>а најкасније до .............................. (навести датум).</w:t>
      </w:r>
    </w:p>
    <w:p w:rsidR="00F10172" w:rsidRPr="002C71A8" w:rsidRDefault="00F10172" w:rsidP="00F10172">
      <w:pPr>
        <w:spacing w:before="0"/>
        <w:rPr>
          <w:rFonts w:cs="Arial"/>
          <w:sz w:val="24"/>
          <w:szCs w:val="24"/>
        </w:rPr>
      </w:pPr>
      <w:r w:rsidRPr="002C71A8">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F10172" w:rsidRPr="002C71A8" w:rsidRDefault="00F10172" w:rsidP="00F10172">
      <w:pPr>
        <w:spacing w:before="0"/>
        <w:rPr>
          <w:rFonts w:cs="Arial"/>
          <w:sz w:val="24"/>
          <w:szCs w:val="24"/>
        </w:rPr>
      </w:pPr>
      <w:r w:rsidRPr="002C71A8">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10172" w:rsidRPr="002C71A8" w:rsidRDefault="00F10172" w:rsidP="00F10172">
      <w:pPr>
        <w:spacing w:before="0"/>
        <w:rPr>
          <w:rFonts w:cs="Arial"/>
          <w:sz w:val="24"/>
          <w:szCs w:val="24"/>
        </w:rPr>
      </w:pPr>
      <w:r w:rsidRPr="002C71A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10172" w:rsidRPr="002C71A8" w:rsidRDefault="00F10172" w:rsidP="00F10172">
      <w:pPr>
        <w:spacing w:before="0"/>
        <w:rPr>
          <w:rFonts w:cs="Arial"/>
          <w:sz w:val="24"/>
          <w:szCs w:val="24"/>
        </w:rPr>
      </w:pPr>
      <w:r w:rsidRPr="002C71A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F10172" w:rsidRPr="002C71A8" w:rsidRDefault="00F10172" w:rsidP="00F10172">
      <w:pPr>
        <w:spacing w:before="0"/>
        <w:rPr>
          <w:rFonts w:cs="Arial"/>
          <w:sz w:val="24"/>
          <w:szCs w:val="24"/>
        </w:rPr>
      </w:pPr>
      <w:r w:rsidRPr="002C71A8">
        <w:rPr>
          <w:rFonts w:cs="Arial"/>
          <w:sz w:val="24"/>
          <w:szCs w:val="24"/>
        </w:rPr>
        <w:t xml:space="preserve">Место и датум издавања Овлашћења          </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10172" w:rsidRPr="002C71A8" w:rsidTr="004E3F2A">
        <w:trPr>
          <w:jc w:val="center"/>
        </w:trPr>
        <w:tc>
          <w:tcPr>
            <w:tcW w:w="3882" w:type="dxa"/>
          </w:tcPr>
          <w:p w:rsidR="00F10172" w:rsidRPr="002C71A8" w:rsidRDefault="00F10172" w:rsidP="004E3F2A">
            <w:pPr>
              <w:spacing w:before="0"/>
              <w:jc w:val="center"/>
              <w:rPr>
                <w:rFonts w:cs="Arial"/>
                <w:sz w:val="24"/>
                <w:szCs w:val="24"/>
              </w:rPr>
            </w:pPr>
            <w:r w:rsidRPr="002C71A8">
              <w:rPr>
                <w:rFonts w:cs="Arial"/>
                <w:sz w:val="24"/>
                <w:szCs w:val="24"/>
              </w:rPr>
              <w:t>Датум:</w:t>
            </w:r>
          </w:p>
        </w:tc>
        <w:tc>
          <w:tcPr>
            <w:tcW w:w="2127" w:type="dxa"/>
          </w:tcPr>
          <w:p w:rsidR="00F10172" w:rsidRPr="002C71A8" w:rsidRDefault="00F10172" w:rsidP="004E3F2A">
            <w:pPr>
              <w:spacing w:before="0"/>
              <w:jc w:val="center"/>
              <w:rPr>
                <w:rFonts w:cs="Arial"/>
                <w:sz w:val="24"/>
                <w:szCs w:val="24"/>
                <w:lang w:val="ru-RU"/>
              </w:rPr>
            </w:pPr>
          </w:p>
        </w:tc>
        <w:tc>
          <w:tcPr>
            <w:tcW w:w="4022" w:type="dxa"/>
          </w:tcPr>
          <w:p w:rsidR="00F10172" w:rsidRPr="002C71A8" w:rsidRDefault="00F10172" w:rsidP="004E3F2A">
            <w:pPr>
              <w:spacing w:before="0"/>
              <w:jc w:val="center"/>
              <w:rPr>
                <w:rFonts w:cs="Arial"/>
                <w:sz w:val="24"/>
                <w:szCs w:val="24"/>
                <w:lang w:val="ru-RU"/>
              </w:rPr>
            </w:pPr>
            <w:r w:rsidRPr="002C71A8">
              <w:rPr>
                <w:rFonts w:cs="Arial"/>
                <w:sz w:val="24"/>
                <w:szCs w:val="24"/>
              </w:rPr>
              <w:t>Понуђач</w:t>
            </w:r>
            <w:r w:rsidRPr="002C71A8">
              <w:rPr>
                <w:rFonts w:cs="Arial"/>
                <w:sz w:val="24"/>
                <w:szCs w:val="24"/>
                <w:lang w:val="ru-RU"/>
              </w:rPr>
              <w:t>:</w:t>
            </w:r>
          </w:p>
        </w:tc>
      </w:tr>
      <w:tr w:rsidR="00F10172" w:rsidRPr="002C71A8" w:rsidTr="004E3F2A">
        <w:trPr>
          <w:jc w:val="center"/>
        </w:trPr>
        <w:tc>
          <w:tcPr>
            <w:tcW w:w="3882" w:type="dxa"/>
          </w:tcPr>
          <w:p w:rsidR="00F10172" w:rsidRPr="002C71A8" w:rsidRDefault="00F10172" w:rsidP="004E3F2A">
            <w:pPr>
              <w:spacing w:before="0"/>
              <w:jc w:val="center"/>
              <w:rPr>
                <w:rFonts w:cs="Arial"/>
                <w:sz w:val="24"/>
                <w:szCs w:val="24"/>
              </w:rPr>
            </w:pPr>
          </w:p>
        </w:tc>
        <w:tc>
          <w:tcPr>
            <w:tcW w:w="2127" w:type="dxa"/>
          </w:tcPr>
          <w:p w:rsidR="00F10172" w:rsidRPr="002C71A8" w:rsidRDefault="00F10172" w:rsidP="004E3F2A">
            <w:pPr>
              <w:spacing w:before="0"/>
              <w:jc w:val="center"/>
              <w:rPr>
                <w:rFonts w:cs="Arial"/>
                <w:sz w:val="24"/>
                <w:szCs w:val="24"/>
              </w:rPr>
            </w:pPr>
            <w:r w:rsidRPr="002C71A8">
              <w:rPr>
                <w:rFonts w:cs="Arial"/>
                <w:sz w:val="24"/>
                <w:szCs w:val="24"/>
              </w:rPr>
              <w:t>М.П.</w:t>
            </w:r>
          </w:p>
        </w:tc>
        <w:tc>
          <w:tcPr>
            <w:tcW w:w="4022" w:type="dxa"/>
          </w:tcPr>
          <w:p w:rsidR="00F10172" w:rsidRPr="002C71A8" w:rsidRDefault="00F10172" w:rsidP="004E3F2A">
            <w:pPr>
              <w:spacing w:before="0"/>
              <w:jc w:val="center"/>
              <w:rPr>
                <w:rFonts w:cs="Arial"/>
                <w:sz w:val="24"/>
                <w:szCs w:val="24"/>
                <w:lang w:val="ru-RU"/>
              </w:rPr>
            </w:pPr>
          </w:p>
        </w:tc>
      </w:tr>
      <w:tr w:rsidR="00F10172" w:rsidRPr="002C71A8" w:rsidTr="004E3F2A">
        <w:trPr>
          <w:jc w:val="center"/>
        </w:trPr>
        <w:tc>
          <w:tcPr>
            <w:tcW w:w="3882" w:type="dxa"/>
            <w:tcBorders>
              <w:bottom w:val="single" w:sz="4" w:space="0" w:color="auto"/>
            </w:tcBorders>
          </w:tcPr>
          <w:p w:rsidR="00F10172" w:rsidRPr="002C71A8" w:rsidRDefault="00F10172" w:rsidP="004E3F2A">
            <w:pPr>
              <w:spacing w:before="0"/>
              <w:jc w:val="center"/>
              <w:rPr>
                <w:rFonts w:cs="Arial"/>
                <w:sz w:val="24"/>
                <w:szCs w:val="24"/>
              </w:rPr>
            </w:pPr>
          </w:p>
        </w:tc>
        <w:tc>
          <w:tcPr>
            <w:tcW w:w="2127" w:type="dxa"/>
          </w:tcPr>
          <w:p w:rsidR="00F10172" w:rsidRPr="002C71A8" w:rsidRDefault="00F10172" w:rsidP="004E3F2A">
            <w:pPr>
              <w:spacing w:before="0"/>
              <w:jc w:val="center"/>
              <w:rPr>
                <w:rFonts w:cs="Arial"/>
                <w:sz w:val="24"/>
                <w:szCs w:val="24"/>
                <w:lang w:val="ru-RU"/>
              </w:rPr>
            </w:pPr>
          </w:p>
        </w:tc>
        <w:tc>
          <w:tcPr>
            <w:tcW w:w="4022" w:type="dxa"/>
            <w:tcBorders>
              <w:bottom w:val="single" w:sz="4" w:space="0" w:color="auto"/>
            </w:tcBorders>
          </w:tcPr>
          <w:p w:rsidR="00F10172" w:rsidRPr="002C71A8" w:rsidRDefault="00F10172" w:rsidP="004E3F2A">
            <w:pPr>
              <w:spacing w:before="0"/>
              <w:jc w:val="center"/>
              <w:rPr>
                <w:rFonts w:cs="Arial"/>
                <w:sz w:val="24"/>
                <w:szCs w:val="24"/>
                <w:lang w:val="ru-RU"/>
              </w:rPr>
            </w:pPr>
          </w:p>
        </w:tc>
      </w:tr>
    </w:tbl>
    <w:p w:rsidR="00F10172" w:rsidRPr="002C71A8" w:rsidRDefault="00F10172" w:rsidP="00F10172">
      <w:pPr>
        <w:spacing w:before="0"/>
        <w:rPr>
          <w:rFonts w:cs="Arial"/>
          <w:sz w:val="24"/>
          <w:szCs w:val="24"/>
        </w:rPr>
      </w:pPr>
      <w:r w:rsidRPr="002C71A8">
        <w:rPr>
          <w:rFonts w:cs="Arial"/>
          <w:sz w:val="24"/>
          <w:szCs w:val="24"/>
        </w:rPr>
        <w:t xml:space="preserve">                                                                                              Потпис овлашћеног лица</w:t>
      </w:r>
    </w:p>
    <w:p w:rsidR="00F10172" w:rsidRPr="002C71A8" w:rsidRDefault="00F10172" w:rsidP="00F10172">
      <w:pPr>
        <w:spacing w:before="0"/>
        <w:rPr>
          <w:rFonts w:cs="Arial"/>
          <w:sz w:val="24"/>
          <w:szCs w:val="24"/>
        </w:rPr>
      </w:pPr>
    </w:p>
    <w:p w:rsidR="00F10172" w:rsidRPr="002C71A8" w:rsidRDefault="00F10172" w:rsidP="00F10172">
      <w:pPr>
        <w:spacing w:before="0"/>
        <w:rPr>
          <w:rFonts w:cs="Arial"/>
          <w:sz w:val="24"/>
          <w:szCs w:val="24"/>
        </w:rPr>
      </w:pPr>
      <w:r w:rsidRPr="002C71A8">
        <w:rPr>
          <w:rFonts w:cs="Arial"/>
          <w:sz w:val="24"/>
          <w:szCs w:val="24"/>
        </w:rPr>
        <w:t>Прилог:</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1 једна потписана и оверена бланко сопствена меница као гаранција за добро извршење посла</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фотокопију ОП обрасца </w:t>
      </w:r>
    </w:p>
    <w:p w:rsidR="00F10172" w:rsidRPr="002C71A8" w:rsidRDefault="00F10172"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C49C1" w:rsidRPr="002C71A8" w:rsidRDefault="009C49C1" w:rsidP="007E7BB8">
      <w:pPr>
        <w:pStyle w:val="KDKomentar"/>
        <w:spacing w:before="0"/>
        <w:rPr>
          <w:rFonts w:eastAsia="TimesNewRomanPS-BoldMT" w:cs="Arial"/>
          <w:color w:val="auto"/>
        </w:rPr>
      </w:pPr>
    </w:p>
    <w:p w:rsidR="007C1D05" w:rsidRPr="002C71A8" w:rsidRDefault="007C1D05" w:rsidP="007C1D05">
      <w:pPr>
        <w:rPr>
          <w:rFonts w:eastAsia="TimesNewRomanPS-BoldMT"/>
        </w:rPr>
      </w:pPr>
      <w:bookmarkStart w:id="267" w:name="_Toc442559948"/>
    </w:p>
    <w:p w:rsidR="007605F7" w:rsidRPr="002C71A8" w:rsidRDefault="007605F7" w:rsidP="007C1D05">
      <w:pPr>
        <w:rPr>
          <w:rFonts w:eastAsia="TimesNewRomanPS-BoldMT"/>
        </w:rPr>
      </w:pPr>
    </w:p>
    <w:p w:rsidR="0080278A" w:rsidRPr="002C71A8" w:rsidRDefault="0080278A" w:rsidP="0080278A">
      <w:pPr>
        <w:pStyle w:val="KDObrazac"/>
        <w:rPr>
          <w:b w:val="0"/>
          <w:sz w:val="24"/>
          <w:szCs w:val="24"/>
          <w:lang w:val="sr-Cyrl-RS"/>
        </w:rPr>
      </w:pPr>
      <w:r w:rsidRPr="002C71A8">
        <w:rPr>
          <w:b w:val="0"/>
          <w:sz w:val="24"/>
          <w:szCs w:val="24"/>
        </w:rPr>
        <w:t xml:space="preserve">ОБРАЗАЦ </w:t>
      </w:r>
      <w:r w:rsidR="004A2FD2" w:rsidRPr="002C71A8">
        <w:rPr>
          <w:b w:val="0"/>
          <w:sz w:val="24"/>
          <w:szCs w:val="24"/>
        </w:rPr>
        <w:t>9</w:t>
      </w:r>
      <w:r w:rsidRPr="002C71A8">
        <w:rPr>
          <w:b w:val="0"/>
          <w:sz w:val="24"/>
          <w:szCs w:val="24"/>
        </w:rPr>
        <w:t>.</w:t>
      </w:r>
      <w:r w:rsidR="00321F91" w:rsidRPr="002C71A8">
        <w:rPr>
          <w:b w:val="0"/>
          <w:sz w:val="24"/>
          <w:szCs w:val="24"/>
        </w:rPr>
        <w:t>2</w:t>
      </w:r>
      <w:r w:rsidR="00431517" w:rsidRPr="002C71A8">
        <w:rPr>
          <w:b w:val="0"/>
          <w:sz w:val="24"/>
          <w:szCs w:val="24"/>
          <w:lang w:val="sr-Cyrl-RS"/>
        </w:rPr>
        <w:t>.</w:t>
      </w:r>
    </w:p>
    <w:p w:rsidR="0080278A" w:rsidRPr="002C71A8" w:rsidRDefault="0080278A" w:rsidP="0080278A">
      <w:pPr>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Закона о платним услугама </w:t>
      </w:r>
      <w:r w:rsidRPr="002C71A8">
        <w:rPr>
          <w:rFonts w:cs="Arial"/>
          <w:sz w:val="24"/>
          <w:szCs w:val="24"/>
          <w:lang w:val="ru-RU"/>
        </w:rPr>
        <w:t xml:space="preserve">(„Службени гласник РС“ </w:t>
      </w:r>
      <w:r w:rsidRPr="002C71A8">
        <w:rPr>
          <w:rFonts w:cs="Arial"/>
          <w:sz w:val="24"/>
          <w:szCs w:val="24"/>
        </w:rPr>
        <w:t>бр.139/2014 године)</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(напомена: не доставља се у понуди)</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lang w:val="ru-RU"/>
        </w:rPr>
      </w:pPr>
      <w:r w:rsidRPr="002C71A8">
        <w:rPr>
          <w:rFonts w:cs="Arial"/>
          <w:sz w:val="24"/>
          <w:szCs w:val="24"/>
        </w:rPr>
        <w:t xml:space="preserve">ДУЖНИК:  </w:t>
      </w:r>
      <w:r w:rsidRPr="002C71A8">
        <w:rPr>
          <w:rFonts w:cs="Arial"/>
          <w:sz w:val="24"/>
          <w:szCs w:val="24"/>
          <w:lang w:val="ru-RU"/>
        </w:rPr>
        <w:t>…………………………………………………………………………........................</w:t>
      </w:r>
    </w:p>
    <w:p w:rsidR="0080278A" w:rsidRPr="002C71A8" w:rsidRDefault="0080278A" w:rsidP="0080278A">
      <w:pPr>
        <w:spacing w:before="0"/>
        <w:rPr>
          <w:rFonts w:cs="Arial"/>
          <w:sz w:val="24"/>
          <w:szCs w:val="24"/>
        </w:rPr>
      </w:pPr>
      <w:r w:rsidRPr="002C71A8">
        <w:rPr>
          <w:rFonts w:cs="Arial"/>
          <w:sz w:val="24"/>
          <w:szCs w:val="24"/>
        </w:rPr>
        <w:t>(назив и седиште Понуђача)</w:t>
      </w:r>
    </w:p>
    <w:p w:rsidR="0080278A" w:rsidRPr="002C71A8" w:rsidRDefault="0080278A" w:rsidP="0080278A">
      <w:pPr>
        <w:spacing w:before="0"/>
        <w:rPr>
          <w:rFonts w:cs="Arial"/>
          <w:sz w:val="24"/>
          <w:szCs w:val="24"/>
        </w:rPr>
      </w:pPr>
      <w:r w:rsidRPr="002C71A8">
        <w:rPr>
          <w:rFonts w:cs="Arial"/>
          <w:sz w:val="24"/>
          <w:szCs w:val="24"/>
        </w:rPr>
        <w:t>МАТИЧНИ БРОЈ ДУЖНИКА (Понуђача): ..................................................................</w:t>
      </w:r>
    </w:p>
    <w:p w:rsidR="0080278A" w:rsidRPr="002C71A8" w:rsidRDefault="0080278A" w:rsidP="0080278A">
      <w:pPr>
        <w:spacing w:before="0"/>
        <w:rPr>
          <w:rFonts w:cs="Arial"/>
          <w:sz w:val="24"/>
          <w:szCs w:val="24"/>
        </w:rPr>
      </w:pPr>
      <w:r w:rsidRPr="002C71A8">
        <w:rPr>
          <w:rFonts w:cs="Arial"/>
          <w:sz w:val="24"/>
          <w:szCs w:val="24"/>
        </w:rPr>
        <w:t>ТЕКУЋИ РАЧУН ДУЖНИКА (Понуђача): ...................................................................</w:t>
      </w:r>
    </w:p>
    <w:p w:rsidR="0080278A" w:rsidRPr="002C71A8" w:rsidRDefault="0080278A" w:rsidP="0080278A">
      <w:pPr>
        <w:spacing w:before="0"/>
        <w:rPr>
          <w:rFonts w:cs="Arial"/>
          <w:sz w:val="24"/>
          <w:szCs w:val="24"/>
        </w:rPr>
      </w:pPr>
      <w:r w:rsidRPr="002C71A8">
        <w:rPr>
          <w:rFonts w:cs="Arial"/>
          <w:sz w:val="24"/>
          <w:szCs w:val="24"/>
        </w:rPr>
        <w:t>ПИБ ДУЖНИКА (Понуђача): ........................................................................................</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и з д а ј е  д а н а ............................ године</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p>
    <w:p w:rsidR="0080278A" w:rsidRPr="002C71A8" w:rsidRDefault="0080278A" w:rsidP="0080278A">
      <w:pPr>
        <w:spacing w:before="0"/>
        <w:jc w:val="center"/>
        <w:rPr>
          <w:rFonts w:cs="Arial"/>
          <w:sz w:val="24"/>
          <w:szCs w:val="24"/>
        </w:rPr>
      </w:pPr>
      <w:r w:rsidRPr="002C71A8">
        <w:rPr>
          <w:rFonts w:cs="Arial"/>
          <w:sz w:val="24"/>
          <w:szCs w:val="24"/>
        </w:rPr>
        <w:t>МЕНИЧНО ПИСМО – ОВЛАШЋЕЊЕ ЗА КОРИСНИКА  БЛАНКО СОПСТВЕНЕ МЕНИЦЕ</w:t>
      </w:r>
    </w:p>
    <w:p w:rsidR="0080278A" w:rsidRPr="002C71A8" w:rsidRDefault="0080278A" w:rsidP="0080278A">
      <w:pPr>
        <w:spacing w:before="0"/>
        <w:rPr>
          <w:rFonts w:cs="Arial"/>
          <w:sz w:val="24"/>
          <w:szCs w:val="24"/>
        </w:rPr>
      </w:pPr>
    </w:p>
    <w:p w:rsidR="0080278A" w:rsidRPr="002C71A8" w:rsidRDefault="0080278A" w:rsidP="0080278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C71A8">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Banca Intesa, </w:t>
      </w:r>
    </w:p>
    <w:p w:rsidR="0080278A" w:rsidRPr="002C71A8" w:rsidRDefault="0080278A" w:rsidP="0080278A">
      <w:pPr>
        <w:tabs>
          <w:tab w:val="left" w:pos="1418"/>
        </w:tabs>
        <w:spacing w:before="0"/>
        <w:rPr>
          <w:rFonts w:cs="Arial"/>
          <w:sz w:val="24"/>
          <w:szCs w:val="24"/>
        </w:rPr>
      </w:pPr>
      <w:r w:rsidRPr="002C71A8">
        <w:rPr>
          <w:rFonts w:cs="Arial"/>
          <w:sz w:val="24"/>
          <w:szCs w:val="24"/>
        </w:rPr>
        <w:tab/>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Наруџбеници бр.___ од  _________(заведен код Корисника - Повериоца)</w:t>
      </w:r>
      <w:r w:rsidR="00110BE0" w:rsidRPr="002C71A8">
        <w:rPr>
          <w:rFonts w:cs="Arial"/>
          <w:sz w:val="24"/>
          <w:szCs w:val="24"/>
        </w:rPr>
        <w:t>, издат</w:t>
      </w:r>
      <w:r w:rsidRPr="002C71A8">
        <w:rPr>
          <w:rFonts w:cs="Arial"/>
          <w:sz w:val="24"/>
          <w:szCs w:val="24"/>
        </w:rPr>
        <w:t xml:space="preserve">ој на основу  Оквирном споразуму </w:t>
      </w:r>
      <w:r w:rsidRPr="002C71A8">
        <w:rPr>
          <w:rFonts w:cs="Arial"/>
          <w:sz w:val="24"/>
          <w:szCs w:val="24"/>
          <w:lang w:val="sr-Cyrl-CS" w:eastAsia="ar-SA"/>
        </w:rPr>
        <w:t>за набавку радова „</w:t>
      </w:r>
      <w:r w:rsidR="005772F3" w:rsidRPr="002C71A8">
        <w:rPr>
          <w:rFonts w:cs="Arial"/>
          <w:sz w:val="24"/>
          <w:szCs w:val="24"/>
          <w:lang w:val="sr-Cyrl-RS"/>
        </w:rPr>
        <w:t>Замена прозора на пословној згради Масарикова</w:t>
      </w:r>
      <w:r w:rsidR="005772F3" w:rsidRPr="002C71A8">
        <w:rPr>
          <w:rFonts w:cs="Arial"/>
          <w:sz w:val="24"/>
          <w:szCs w:val="24"/>
        </w:rPr>
        <w:t>”</w:t>
      </w:r>
      <w:r w:rsidR="005772F3" w:rsidRPr="002C71A8">
        <w:rPr>
          <w:rFonts w:cs="Arial"/>
          <w:sz w:val="24"/>
          <w:szCs w:val="24"/>
          <w:lang w:val="sr-Cyrl-RS"/>
        </w:rPr>
        <w:t xml:space="preserve"> </w:t>
      </w:r>
      <w:r w:rsidRPr="002C71A8">
        <w:rPr>
          <w:rFonts w:cs="Arial"/>
          <w:sz w:val="24"/>
          <w:szCs w:val="24"/>
        </w:rPr>
        <w:t xml:space="preserve">бр._____ од _________(заведен код Корисника - Повериоца) и бр._______ од _________(заведен код дужника) као средство финансијског обезбеђења за </w:t>
      </w:r>
      <w:r w:rsidRPr="002C71A8">
        <w:rPr>
          <w:rFonts w:cs="Arial"/>
          <w:sz w:val="24"/>
          <w:szCs w:val="24"/>
          <w:u w:val="single"/>
        </w:rPr>
        <w:t>отклањање недостатака у гарантном року</w:t>
      </w:r>
      <w:r w:rsidRPr="002C71A8">
        <w:rPr>
          <w:rFonts w:cs="Arial"/>
          <w:sz w:val="24"/>
          <w:szCs w:val="24"/>
        </w:rPr>
        <w:t xml:space="preserve"> у вредности од  </w:t>
      </w:r>
      <w:r w:rsidRPr="002C71A8">
        <w:rPr>
          <w:rFonts w:cs="Arial"/>
          <w:i/>
          <w:sz w:val="24"/>
          <w:szCs w:val="24"/>
        </w:rPr>
        <w:t>5</w:t>
      </w:r>
      <w:r w:rsidRPr="002C71A8">
        <w:rPr>
          <w:rFonts w:cs="Arial"/>
          <w:sz w:val="24"/>
          <w:szCs w:val="24"/>
        </w:rPr>
        <w:t xml:space="preserve">% вредности </w:t>
      </w:r>
      <w:r w:rsidR="00CA30FF" w:rsidRPr="002C71A8">
        <w:rPr>
          <w:rFonts w:cs="Arial"/>
          <w:sz w:val="24"/>
          <w:szCs w:val="24"/>
          <w:lang w:val="sr-Cyrl-RS"/>
        </w:rPr>
        <w:t xml:space="preserve">појединачно издате </w:t>
      </w:r>
      <w:r w:rsidRPr="002C71A8">
        <w:rPr>
          <w:rFonts w:cs="Arial"/>
          <w:sz w:val="24"/>
          <w:szCs w:val="24"/>
        </w:rPr>
        <w:t>Наруџбенице без  ПДВ уколико ________________________(назив дужника), као дужник не изврши  обавезе утврђене</w:t>
      </w:r>
      <w:r w:rsidR="001C14B4" w:rsidRPr="002C71A8">
        <w:rPr>
          <w:rFonts w:cs="Arial"/>
          <w:sz w:val="24"/>
          <w:szCs w:val="24"/>
        </w:rPr>
        <w:t xml:space="preserve"> Наруџбеницом</w:t>
      </w:r>
      <w:r w:rsidRPr="002C71A8">
        <w:rPr>
          <w:rFonts w:cs="Arial"/>
          <w:sz w:val="24"/>
          <w:szCs w:val="24"/>
        </w:rPr>
        <w:t xml:space="preserve"> у уговореном року или  их изврши делимично или неквалитетно.</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Издата бланко сопствена меница серијски број</w:t>
      </w:r>
      <w:r w:rsidRPr="002C71A8">
        <w:rPr>
          <w:rFonts w:cs="Arial"/>
          <w:sz w:val="24"/>
          <w:szCs w:val="24"/>
        </w:rPr>
        <w:tab/>
        <w:t xml:space="preserve">(уписати серијски број) може се поднети на наплату у року доспећа  утврђеном  Оквирним споразумом/ бр. </w:t>
      </w:r>
      <w:r w:rsidRPr="002C71A8">
        <w:rPr>
          <w:rFonts w:cs="Arial"/>
          <w:sz w:val="24"/>
          <w:szCs w:val="24"/>
        </w:rPr>
        <w:lastRenderedPageBreak/>
        <w:t xml:space="preserve">___________ од _________ године (заведен код Корисника-Повериоца)  и бр. _____________ од _____ године (заведен код дужника) т.ј. најкасније до истека рока од 30 (словима: тридесет) дана дужим од </w:t>
      </w:r>
      <w:r w:rsidR="001C14B4" w:rsidRPr="002C71A8">
        <w:rPr>
          <w:rFonts w:cs="Arial"/>
          <w:sz w:val="24"/>
          <w:szCs w:val="24"/>
        </w:rPr>
        <w:t>истека гарантног рока</w:t>
      </w:r>
      <w:r w:rsidRPr="002C71A8">
        <w:rPr>
          <w:rFonts w:cs="Arial"/>
          <w:sz w:val="24"/>
          <w:szCs w:val="24"/>
        </w:rPr>
        <w:t xml:space="preserve">, </w:t>
      </w:r>
      <w:r w:rsidRPr="002C71A8">
        <w:rPr>
          <w:rFonts w:cs="Arial"/>
          <w:sz w:val="24"/>
          <w:szCs w:val="24"/>
          <w:lang w:val="ru-RU" w:eastAsia="ar-SA"/>
        </w:rPr>
        <w:t>а најкасније до .............................. (навести датум).</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0278A" w:rsidRPr="002C71A8" w:rsidRDefault="0080278A" w:rsidP="0080278A">
      <w:pPr>
        <w:spacing w:before="0"/>
        <w:rPr>
          <w:rFonts w:cs="Arial"/>
          <w:sz w:val="24"/>
          <w:szCs w:val="24"/>
        </w:rPr>
      </w:pPr>
      <w:r w:rsidRPr="002C71A8">
        <w:rPr>
          <w:rFonts w:cs="Arial"/>
          <w:sz w:val="24"/>
          <w:szCs w:val="24"/>
        </w:rPr>
        <w:t xml:space="preserve">Место и датум издавања Овлашћења          </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0278A" w:rsidRPr="002C71A8" w:rsidTr="004E3F2A">
        <w:trPr>
          <w:jc w:val="center"/>
        </w:trPr>
        <w:tc>
          <w:tcPr>
            <w:tcW w:w="3882" w:type="dxa"/>
          </w:tcPr>
          <w:p w:rsidR="0080278A" w:rsidRPr="002C71A8" w:rsidRDefault="0080278A" w:rsidP="004E3F2A">
            <w:pPr>
              <w:spacing w:before="0"/>
              <w:jc w:val="center"/>
              <w:rPr>
                <w:rFonts w:cs="Arial"/>
                <w:sz w:val="24"/>
                <w:szCs w:val="24"/>
              </w:rPr>
            </w:pPr>
            <w:r w:rsidRPr="002C71A8">
              <w:rPr>
                <w:rFonts w:cs="Arial"/>
                <w:sz w:val="24"/>
                <w:szCs w:val="24"/>
              </w:rPr>
              <w:t>Датум:</w:t>
            </w:r>
          </w:p>
        </w:tc>
        <w:tc>
          <w:tcPr>
            <w:tcW w:w="2127" w:type="dxa"/>
          </w:tcPr>
          <w:p w:rsidR="0080278A" w:rsidRPr="002C71A8" w:rsidRDefault="0080278A" w:rsidP="004E3F2A">
            <w:pPr>
              <w:spacing w:before="0"/>
              <w:jc w:val="center"/>
              <w:rPr>
                <w:rFonts w:cs="Arial"/>
                <w:sz w:val="24"/>
                <w:szCs w:val="24"/>
                <w:lang w:val="ru-RU"/>
              </w:rPr>
            </w:pPr>
          </w:p>
        </w:tc>
        <w:tc>
          <w:tcPr>
            <w:tcW w:w="4022" w:type="dxa"/>
          </w:tcPr>
          <w:p w:rsidR="0080278A" w:rsidRPr="002C71A8" w:rsidRDefault="0080278A" w:rsidP="004E3F2A">
            <w:pPr>
              <w:spacing w:before="0"/>
              <w:jc w:val="center"/>
              <w:rPr>
                <w:rFonts w:cs="Arial"/>
                <w:sz w:val="24"/>
                <w:szCs w:val="24"/>
                <w:lang w:val="ru-RU"/>
              </w:rPr>
            </w:pPr>
            <w:r w:rsidRPr="002C71A8">
              <w:rPr>
                <w:rFonts w:cs="Arial"/>
                <w:sz w:val="24"/>
                <w:szCs w:val="24"/>
              </w:rPr>
              <w:t>Понуђач</w:t>
            </w:r>
            <w:r w:rsidRPr="002C71A8">
              <w:rPr>
                <w:rFonts w:cs="Arial"/>
                <w:sz w:val="24"/>
                <w:szCs w:val="24"/>
                <w:lang w:val="ru-RU"/>
              </w:rPr>
              <w:t>:</w:t>
            </w:r>
          </w:p>
        </w:tc>
      </w:tr>
      <w:tr w:rsidR="0080278A" w:rsidRPr="002C71A8" w:rsidTr="004E3F2A">
        <w:trPr>
          <w:jc w:val="center"/>
        </w:trPr>
        <w:tc>
          <w:tcPr>
            <w:tcW w:w="3882" w:type="dxa"/>
          </w:tcPr>
          <w:p w:rsidR="0080278A" w:rsidRPr="002C71A8" w:rsidRDefault="0080278A" w:rsidP="004E3F2A">
            <w:pPr>
              <w:spacing w:before="0"/>
              <w:jc w:val="center"/>
              <w:rPr>
                <w:rFonts w:cs="Arial"/>
                <w:sz w:val="24"/>
                <w:szCs w:val="24"/>
              </w:rPr>
            </w:pPr>
          </w:p>
        </w:tc>
        <w:tc>
          <w:tcPr>
            <w:tcW w:w="2127" w:type="dxa"/>
          </w:tcPr>
          <w:p w:rsidR="0080278A" w:rsidRPr="002C71A8" w:rsidRDefault="0080278A" w:rsidP="004E3F2A">
            <w:pPr>
              <w:spacing w:before="0"/>
              <w:jc w:val="center"/>
              <w:rPr>
                <w:rFonts w:cs="Arial"/>
                <w:sz w:val="24"/>
                <w:szCs w:val="24"/>
              </w:rPr>
            </w:pPr>
            <w:r w:rsidRPr="002C71A8">
              <w:rPr>
                <w:rFonts w:cs="Arial"/>
                <w:sz w:val="24"/>
                <w:szCs w:val="24"/>
              </w:rPr>
              <w:t>М.П.</w:t>
            </w:r>
          </w:p>
        </w:tc>
        <w:tc>
          <w:tcPr>
            <w:tcW w:w="4022" w:type="dxa"/>
          </w:tcPr>
          <w:p w:rsidR="0080278A" w:rsidRPr="002C71A8" w:rsidRDefault="0080278A" w:rsidP="004E3F2A">
            <w:pPr>
              <w:spacing w:before="0"/>
              <w:jc w:val="center"/>
              <w:rPr>
                <w:rFonts w:cs="Arial"/>
                <w:sz w:val="24"/>
                <w:szCs w:val="24"/>
                <w:lang w:val="ru-RU"/>
              </w:rPr>
            </w:pPr>
          </w:p>
        </w:tc>
      </w:tr>
      <w:tr w:rsidR="0080278A" w:rsidRPr="002C71A8" w:rsidTr="004E3F2A">
        <w:trPr>
          <w:jc w:val="center"/>
        </w:trPr>
        <w:tc>
          <w:tcPr>
            <w:tcW w:w="3882" w:type="dxa"/>
            <w:tcBorders>
              <w:bottom w:val="single" w:sz="4" w:space="0" w:color="auto"/>
            </w:tcBorders>
          </w:tcPr>
          <w:p w:rsidR="0080278A" w:rsidRPr="002C71A8" w:rsidRDefault="0080278A" w:rsidP="004E3F2A">
            <w:pPr>
              <w:spacing w:before="0"/>
              <w:jc w:val="center"/>
              <w:rPr>
                <w:rFonts w:cs="Arial"/>
                <w:sz w:val="24"/>
                <w:szCs w:val="24"/>
              </w:rPr>
            </w:pPr>
          </w:p>
        </w:tc>
        <w:tc>
          <w:tcPr>
            <w:tcW w:w="2127" w:type="dxa"/>
          </w:tcPr>
          <w:p w:rsidR="0080278A" w:rsidRPr="002C71A8" w:rsidRDefault="0080278A" w:rsidP="004E3F2A">
            <w:pPr>
              <w:spacing w:before="0"/>
              <w:jc w:val="center"/>
              <w:rPr>
                <w:rFonts w:cs="Arial"/>
                <w:sz w:val="24"/>
                <w:szCs w:val="24"/>
                <w:lang w:val="ru-RU"/>
              </w:rPr>
            </w:pPr>
          </w:p>
        </w:tc>
        <w:tc>
          <w:tcPr>
            <w:tcW w:w="4022" w:type="dxa"/>
            <w:tcBorders>
              <w:bottom w:val="single" w:sz="4" w:space="0" w:color="auto"/>
            </w:tcBorders>
          </w:tcPr>
          <w:p w:rsidR="0080278A" w:rsidRPr="002C71A8" w:rsidRDefault="0080278A" w:rsidP="004E3F2A">
            <w:pPr>
              <w:spacing w:before="0"/>
              <w:jc w:val="center"/>
              <w:rPr>
                <w:rFonts w:cs="Arial"/>
                <w:sz w:val="24"/>
                <w:szCs w:val="24"/>
                <w:lang w:val="ru-RU"/>
              </w:rPr>
            </w:pPr>
          </w:p>
        </w:tc>
      </w:tr>
    </w:tbl>
    <w:p w:rsidR="0080278A" w:rsidRPr="002C71A8" w:rsidRDefault="0080278A" w:rsidP="0080278A">
      <w:pPr>
        <w:spacing w:before="0"/>
        <w:rPr>
          <w:rFonts w:cs="Arial"/>
          <w:sz w:val="24"/>
          <w:szCs w:val="24"/>
        </w:rPr>
      </w:pPr>
      <w:r w:rsidRPr="002C71A8">
        <w:rPr>
          <w:rFonts w:cs="Arial"/>
          <w:sz w:val="24"/>
          <w:szCs w:val="24"/>
        </w:rPr>
        <w:t xml:space="preserve">                                                                                              Потпис овлашћеног лица</w:t>
      </w:r>
    </w:p>
    <w:p w:rsidR="0080278A" w:rsidRPr="002C71A8" w:rsidRDefault="0080278A" w:rsidP="0080278A">
      <w:pPr>
        <w:spacing w:before="0"/>
        <w:rPr>
          <w:rFonts w:cs="Arial"/>
          <w:sz w:val="24"/>
          <w:szCs w:val="24"/>
        </w:rPr>
      </w:pPr>
    </w:p>
    <w:p w:rsidR="0080278A" w:rsidRPr="002C71A8" w:rsidRDefault="0080278A" w:rsidP="0080278A">
      <w:pPr>
        <w:spacing w:before="0"/>
        <w:rPr>
          <w:rFonts w:cs="Arial"/>
          <w:sz w:val="24"/>
          <w:szCs w:val="24"/>
        </w:rPr>
      </w:pPr>
      <w:r w:rsidRPr="002C71A8">
        <w:rPr>
          <w:rFonts w:cs="Arial"/>
          <w:sz w:val="24"/>
          <w:szCs w:val="24"/>
        </w:rPr>
        <w:t>Прилог:</w:t>
      </w:r>
    </w:p>
    <w:p w:rsidR="0080278A" w:rsidRPr="002C71A8" w:rsidRDefault="0080278A"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1 једна потписана и оверена бланко сопствена меница као гаранција за </w:t>
      </w:r>
      <w:r w:rsidR="001C14B4" w:rsidRPr="002C71A8">
        <w:rPr>
          <w:rFonts w:ascii="Arial" w:hAnsi="Arial" w:cs="Arial"/>
          <w:sz w:val="24"/>
          <w:szCs w:val="24"/>
        </w:rPr>
        <w:t xml:space="preserve">отклањање недостатака у гарантном року </w:t>
      </w:r>
    </w:p>
    <w:p w:rsidR="0080278A" w:rsidRPr="002C71A8" w:rsidRDefault="0080278A"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0278A" w:rsidRPr="002C71A8" w:rsidRDefault="0080278A"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фотокопију ОП обрасца </w:t>
      </w:r>
    </w:p>
    <w:p w:rsidR="0080278A" w:rsidRPr="002C71A8" w:rsidRDefault="0080278A" w:rsidP="00BA081A">
      <w:pPr>
        <w:pStyle w:val="ListParagraph"/>
        <w:numPr>
          <w:ilvl w:val="0"/>
          <w:numId w:val="35"/>
        </w:numPr>
        <w:spacing w:before="0" w:after="0" w:line="240" w:lineRule="auto"/>
        <w:rPr>
          <w:rFonts w:ascii="Arial" w:hAnsi="Arial" w:cs="Arial"/>
          <w:sz w:val="24"/>
          <w:szCs w:val="24"/>
        </w:rPr>
      </w:pPr>
      <w:r w:rsidRPr="002C71A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10172" w:rsidRPr="002C71A8" w:rsidRDefault="00F10172" w:rsidP="007C1D05">
      <w:pPr>
        <w:rPr>
          <w:rFonts w:eastAsia="TimesNewRomanPS-BoldMT"/>
        </w:rPr>
      </w:pPr>
    </w:p>
    <w:p w:rsidR="00AF748E" w:rsidRPr="002C71A8" w:rsidRDefault="00CA30FF" w:rsidP="00431517">
      <w:pPr>
        <w:pStyle w:val="KDObrazac"/>
        <w:rPr>
          <w:b w:val="0"/>
          <w:sz w:val="24"/>
          <w:szCs w:val="24"/>
          <w:lang w:val="sr-Cyrl-RS"/>
        </w:rPr>
      </w:pPr>
      <w:r w:rsidRPr="002C71A8">
        <w:rPr>
          <w:b w:val="0"/>
          <w:sz w:val="24"/>
          <w:szCs w:val="24"/>
        </w:rPr>
        <w:lastRenderedPageBreak/>
        <w:t xml:space="preserve">ОБРАЗАЦ </w:t>
      </w:r>
      <w:r w:rsidR="004A2FD2" w:rsidRPr="002C71A8">
        <w:rPr>
          <w:b w:val="0"/>
          <w:sz w:val="24"/>
          <w:szCs w:val="24"/>
        </w:rPr>
        <w:t>10</w:t>
      </w:r>
      <w:r w:rsidR="00431517" w:rsidRPr="002C71A8">
        <w:rPr>
          <w:b w:val="0"/>
          <w:sz w:val="24"/>
          <w:szCs w:val="24"/>
          <w:lang w:val="sr-Cyrl-RS"/>
        </w:rPr>
        <w:t>.</w:t>
      </w:r>
    </w:p>
    <w:p w:rsidR="00AF748E" w:rsidRPr="002C71A8" w:rsidRDefault="00AF748E" w:rsidP="00AF748E">
      <w:pPr>
        <w:spacing w:before="0"/>
        <w:rPr>
          <w:rFonts w:cs="Arial"/>
          <w:spacing w:val="2"/>
          <w:lang w:val="sr-Cyrl-CS"/>
        </w:rPr>
      </w:pPr>
    </w:p>
    <w:p w:rsidR="00AF748E" w:rsidRPr="002C71A8" w:rsidRDefault="00AF748E" w:rsidP="00AF748E">
      <w:pPr>
        <w:spacing w:before="0"/>
        <w:rPr>
          <w:rFonts w:cs="Arial"/>
          <w:spacing w:val="2"/>
          <w:lang w:val="sr-Cyrl-CS"/>
        </w:rPr>
      </w:pPr>
      <w:r w:rsidRPr="002C71A8">
        <w:rPr>
          <w:rFonts w:cs="Arial"/>
          <w:spacing w:val="2"/>
          <w:lang w:val="sr-Cyrl-CS"/>
        </w:rPr>
        <w:t xml:space="preserve">ЈАВНО ПРЕДУЗЕЋЕ „ЕЛЕКТРОПРИВРЕДА СРБИЈЕˮ БЕОГРАД   </w:t>
      </w:r>
    </w:p>
    <w:p w:rsidR="00AF748E" w:rsidRPr="002C71A8" w:rsidRDefault="00AF748E" w:rsidP="00AF748E">
      <w:pPr>
        <w:spacing w:before="0"/>
        <w:rPr>
          <w:rFonts w:cs="Arial"/>
          <w:spacing w:val="2"/>
          <w:lang w:val="sr-Cyrl-CS"/>
        </w:rPr>
      </w:pPr>
      <w:r w:rsidRPr="002C71A8">
        <w:rPr>
          <w:rFonts w:cs="Arial"/>
          <w:spacing w:val="2"/>
          <w:lang w:val="sr-Cyrl-CS"/>
        </w:rPr>
        <w:t>Улица _______________</w:t>
      </w:r>
    </w:p>
    <w:p w:rsidR="00AF748E" w:rsidRPr="002C71A8" w:rsidRDefault="00AF748E" w:rsidP="00AF748E">
      <w:pPr>
        <w:spacing w:before="0"/>
        <w:rPr>
          <w:rFonts w:cs="Arial"/>
          <w:spacing w:val="2"/>
          <w:lang w:val="sr-Cyrl-CS"/>
        </w:rPr>
      </w:pPr>
      <w:r w:rsidRPr="002C71A8">
        <w:rPr>
          <w:rFonts w:cs="Arial"/>
          <w:spacing w:val="2"/>
          <w:lang w:val="sr-Cyrl-CS"/>
        </w:rPr>
        <w:t xml:space="preserve">Број: </w:t>
      </w:r>
    </w:p>
    <w:p w:rsidR="00AF748E" w:rsidRPr="002C71A8" w:rsidRDefault="00AF748E" w:rsidP="00AF748E">
      <w:pPr>
        <w:spacing w:before="0"/>
        <w:rPr>
          <w:rFonts w:cs="Arial"/>
          <w:spacing w:val="2"/>
          <w:lang w:val="sr-Cyrl-CS"/>
        </w:rPr>
      </w:pPr>
      <w:r w:rsidRPr="002C71A8">
        <w:rPr>
          <w:rFonts w:cs="Arial"/>
          <w:spacing w:val="2"/>
          <w:lang w:val="sr-Cyrl-CS"/>
        </w:rPr>
        <w:t>Место, датум:</w:t>
      </w:r>
    </w:p>
    <w:p w:rsidR="00AF748E" w:rsidRPr="002C71A8" w:rsidRDefault="00AF748E" w:rsidP="00AF748E">
      <w:pPr>
        <w:spacing w:before="0"/>
        <w:jc w:val="right"/>
        <w:rPr>
          <w:rFonts w:cs="Arial"/>
          <w:spacing w:val="2"/>
          <w:lang w:val="sr-Cyrl-CS"/>
        </w:rPr>
      </w:pPr>
    </w:p>
    <w:p w:rsidR="00AF748E" w:rsidRPr="002C71A8" w:rsidRDefault="00AF748E" w:rsidP="00AF748E">
      <w:pPr>
        <w:spacing w:before="0"/>
        <w:jc w:val="right"/>
        <w:rPr>
          <w:rFonts w:cs="Arial"/>
          <w:spacing w:val="2"/>
          <w:lang w:val="sr-Cyrl-CS"/>
        </w:rPr>
      </w:pPr>
    </w:p>
    <w:p w:rsidR="00AF748E" w:rsidRPr="002C71A8" w:rsidRDefault="00AF748E" w:rsidP="00AF748E">
      <w:pPr>
        <w:spacing w:before="0"/>
        <w:jc w:val="right"/>
        <w:rPr>
          <w:rFonts w:cs="Arial"/>
          <w:spacing w:val="2"/>
          <w:lang w:val="sr-Cyrl-CS"/>
        </w:rPr>
      </w:pPr>
      <w:r w:rsidRPr="002C71A8">
        <w:rPr>
          <w:rFonts w:cs="Arial"/>
          <w:spacing w:val="2"/>
          <w:lang w:val="sr-Cyrl-CS"/>
        </w:rPr>
        <w:t>Назив и адреса Извођача радова</w:t>
      </w:r>
    </w:p>
    <w:p w:rsidR="00AF748E" w:rsidRPr="002C71A8" w:rsidRDefault="00AF748E" w:rsidP="00AF748E">
      <w:pPr>
        <w:spacing w:before="0"/>
        <w:jc w:val="right"/>
        <w:rPr>
          <w:rFonts w:cs="Arial"/>
          <w:spacing w:val="2"/>
          <w:lang w:val="sr-Cyrl-CS"/>
        </w:rPr>
      </w:pPr>
    </w:p>
    <w:p w:rsidR="00AF748E" w:rsidRPr="002C71A8" w:rsidRDefault="00AF748E" w:rsidP="00AF748E">
      <w:pPr>
        <w:spacing w:before="0"/>
        <w:rPr>
          <w:rFonts w:cs="Arial"/>
          <w:spacing w:val="2"/>
          <w:lang w:val="sr-Cyrl-CS"/>
        </w:rPr>
      </w:pPr>
    </w:p>
    <w:p w:rsidR="00AF748E" w:rsidRPr="002C71A8" w:rsidRDefault="00AF748E" w:rsidP="00AF748E">
      <w:pPr>
        <w:spacing w:before="0"/>
        <w:rPr>
          <w:rFonts w:cs="Arial"/>
          <w:spacing w:val="2"/>
          <w:lang w:val="sr-Cyrl-CS"/>
        </w:rPr>
      </w:pPr>
    </w:p>
    <w:p w:rsidR="00AF748E" w:rsidRPr="002C71A8" w:rsidRDefault="00AF748E" w:rsidP="00AF748E">
      <w:pPr>
        <w:spacing w:before="0"/>
        <w:rPr>
          <w:rFonts w:cs="Arial"/>
          <w:spacing w:val="2"/>
          <w:lang w:val="sr-Cyrl-CS"/>
        </w:rPr>
      </w:pPr>
      <w:r w:rsidRPr="002C71A8">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AF748E" w:rsidRPr="002C71A8" w:rsidRDefault="00AF748E" w:rsidP="00AF748E">
      <w:pPr>
        <w:spacing w:before="0"/>
        <w:rPr>
          <w:rFonts w:cs="Arial"/>
          <w:caps/>
          <w:lang w:val="sr-Cyrl-CS"/>
        </w:rPr>
      </w:pPr>
    </w:p>
    <w:p w:rsidR="00AF748E" w:rsidRPr="002F7611" w:rsidRDefault="00AF748E" w:rsidP="00AF748E">
      <w:pPr>
        <w:spacing w:before="0"/>
        <w:jc w:val="center"/>
        <w:rPr>
          <w:rFonts w:cs="Arial"/>
          <w:caps/>
          <w:lang w:val="sr-Latn-RS"/>
        </w:rPr>
      </w:pPr>
      <w:r w:rsidRPr="002C71A8">
        <w:rPr>
          <w:rFonts w:cs="Arial"/>
          <w:caps/>
          <w:lang w:val="sr-Cyrl-CS"/>
        </w:rPr>
        <w:t xml:space="preserve">Н  а  р  у џ  б  е  н   и   ц   </w:t>
      </w:r>
      <w:r w:rsidR="004D08FB">
        <w:rPr>
          <w:rFonts w:cs="Arial"/>
          <w:caps/>
          <w:lang w:val="sr-Cyrl-CS"/>
        </w:rPr>
        <w:t>А     БР. ______</w:t>
      </w:r>
      <w:r w:rsidR="002F7611">
        <w:rPr>
          <w:rFonts w:cs="Arial"/>
          <w:caps/>
          <w:lang w:val="sr-Latn-RS"/>
        </w:rPr>
        <w:t xml:space="preserve"> </w:t>
      </w:r>
    </w:p>
    <w:p w:rsidR="00AF748E" w:rsidRPr="002C71A8" w:rsidRDefault="00AF748E" w:rsidP="00AF748E">
      <w:pPr>
        <w:spacing w:before="0"/>
        <w:jc w:val="center"/>
        <w:rPr>
          <w:rFonts w:cs="Arial"/>
          <w:caps/>
          <w:lang w:val="sr-Cyrl-CS"/>
        </w:rPr>
      </w:pPr>
    </w:p>
    <w:p w:rsidR="00AF748E" w:rsidRPr="002C71A8" w:rsidRDefault="00AF748E" w:rsidP="00AF748E">
      <w:pPr>
        <w:spacing w:before="0"/>
        <w:rPr>
          <w:rFonts w:cs="Arial"/>
          <w:lang w:val="sr-Cyrl-CS"/>
        </w:rPr>
      </w:pPr>
      <w:r w:rsidRPr="002C71A8">
        <w:rPr>
          <w:rFonts w:cs="Arial"/>
          <w:lang w:val="sr-Cyrl-CS"/>
        </w:rPr>
        <w:t>Молимо Вас да нам у складу са Вашом прихваћеном понудом</w:t>
      </w:r>
      <w:r w:rsidR="00110BE0" w:rsidRPr="002C71A8">
        <w:rPr>
          <w:rFonts w:cs="Arial"/>
          <w:lang w:val="sr-Cyrl-CS"/>
        </w:rPr>
        <w:t xml:space="preserve"> </w:t>
      </w:r>
      <w:r w:rsidRPr="002C71A8">
        <w:rPr>
          <w:rFonts w:cs="Arial"/>
          <w:lang w:val="sr-Cyrl-CS"/>
        </w:rPr>
        <w:t>бр. ___________од _______________. године изведете следеће радове: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02"/>
        <w:gridCol w:w="942"/>
        <w:gridCol w:w="1260"/>
        <w:gridCol w:w="1300"/>
        <w:gridCol w:w="1985"/>
        <w:gridCol w:w="1588"/>
      </w:tblGrid>
      <w:tr w:rsidR="00E348D8" w:rsidRPr="002C71A8" w:rsidTr="00E348D8">
        <w:tc>
          <w:tcPr>
            <w:tcW w:w="311" w:type="pct"/>
            <w:tcBorders>
              <w:top w:val="single" w:sz="4" w:space="0" w:color="auto"/>
              <w:left w:val="single" w:sz="4" w:space="0" w:color="auto"/>
              <w:bottom w:val="single" w:sz="4" w:space="0" w:color="auto"/>
              <w:right w:val="single" w:sz="4" w:space="0" w:color="auto"/>
            </w:tcBorders>
            <w:shd w:val="clear" w:color="auto" w:fill="D5DCE4"/>
            <w:vAlign w:val="center"/>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Рб</w:t>
            </w:r>
          </w:p>
        </w:tc>
        <w:tc>
          <w:tcPr>
            <w:tcW w:w="870" w:type="pct"/>
            <w:tcBorders>
              <w:top w:val="single" w:sz="4" w:space="0" w:color="auto"/>
              <w:left w:val="single" w:sz="4" w:space="0" w:color="auto"/>
              <w:bottom w:val="single" w:sz="4" w:space="0" w:color="auto"/>
              <w:right w:val="single" w:sz="4" w:space="0" w:color="auto"/>
            </w:tcBorders>
            <w:shd w:val="clear" w:color="auto" w:fill="D5DCE4"/>
          </w:tcPr>
          <w:p w:rsidR="00E348D8" w:rsidRPr="002C71A8" w:rsidRDefault="00E348D8" w:rsidP="00E348D8">
            <w:pPr>
              <w:jc w:val="center"/>
              <w:rPr>
                <w:rFonts w:cs="Arial"/>
                <w:bCs/>
                <w:i/>
                <w:iCs/>
                <w:lang w:val="sr-Cyrl-RS" w:eastAsia="sr-Latn-CS"/>
              </w:rPr>
            </w:pPr>
            <w:r w:rsidRPr="002C71A8">
              <w:rPr>
                <w:rFonts w:cs="Arial"/>
                <w:bCs/>
                <w:i/>
                <w:iCs/>
                <w:lang w:val="sr-Cyrl-RS" w:eastAsia="sr-Latn-CS"/>
              </w:rPr>
              <w:t>Редни број из структуре цене</w:t>
            </w:r>
          </w:p>
        </w:tc>
        <w:tc>
          <w:tcPr>
            <w:tcW w:w="488" w:type="pct"/>
            <w:tcBorders>
              <w:top w:val="single" w:sz="4" w:space="0" w:color="auto"/>
              <w:left w:val="single" w:sz="4" w:space="0" w:color="auto"/>
              <w:bottom w:val="single" w:sz="4" w:space="0" w:color="auto"/>
              <w:right w:val="single" w:sz="4" w:space="0" w:color="auto"/>
            </w:tcBorders>
            <w:shd w:val="clear" w:color="auto" w:fill="D5DCE4"/>
            <w:vAlign w:val="center"/>
          </w:tcPr>
          <w:p w:rsidR="00E348D8" w:rsidRPr="00EA71CB" w:rsidRDefault="00E348D8" w:rsidP="004D08FB">
            <w:pPr>
              <w:jc w:val="center"/>
              <w:rPr>
                <w:rFonts w:cs="Arial"/>
                <w:bCs/>
                <w:i/>
                <w:iCs/>
                <w:lang w:val="sr-Cyrl-RS" w:eastAsia="sr-Latn-CS"/>
              </w:rPr>
            </w:pPr>
            <w:r w:rsidRPr="002C71A8">
              <w:rPr>
                <w:rFonts w:cs="Arial"/>
                <w:bCs/>
                <w:i/>
                <w:iCs/>
                <w:lang w:val="sr-Latn-CS" w:eastAsia="sr-Latn-CS"/>
              </w:rPr>
              <w:t>Назив</w:t>
            </w:r>
            <w:r w:rsidR="00EA71CB">
              <w:rPr>
                <w:rFonts w:cs="Arial"/>
                <w:bCs/>
                <w:i/>
                <w:iCs/>
                <w:lang w:val="sr-Cyrl-RS" w:eastAsia="sr-Latn-CS"/>
              </w:rPr>
              <w:t xml:space="preserve"> радова</w:t>
            </w:r>
          </w:p>
        </w:tc>
        <w:tc>
          <w:tcPr>
            <w:tcW w:w="685" w:type="pct"/>
            <w:tcBorders>
              <w:top w:val="single" w:sz="4" w:space="0" w:color="auto"/>
              <w:left w:val="single" w:sz="4" w:space="0" w:color="auto"/>
              <w:bottom w:val="single" w:sz="4" w:space="0" w:color="auto"/>
              <w:right w:val="single" w:sz="4" w:space="0" w:color="auto"/>
            </w:tcBorders>
            <w:shd w:val="clear" w:color="auto" w:fill="D5DCE4"/>
          </w:tcPr>
          <w:p w:rsidR="00E348D8" w:rsidRPr="002C71A8" w:rsidRDefault="00E348D8" w:rsidP="00E348D8">
            <w:pPr>
              <w:jc w:val="center"/>
              <w:rPr>
                <w:rFonts w:cs="Arial"/>
                <w:bCs/>
                <w:i/>
                <w:iCs/>
                <w:lang w:val="sr-Cyrl-RS" w:eastAsia="sr-Latn-CS"/>
              </w:rPr>
            </w:pPr>
            <w:r w:rsidRPr="002C71A8">
              <w:rPr>
                <w:rFonts w:cs="Arial"/>
                <w:bCs/>
                <w:i/>
                <w:iCs/>
                <w:lang w:val="sr-Latn-CS" w:eastAsia="sr-Latn-CS"/>
              </w:rPr>
              <w:t>Јед. мере</w:t>
            </w:r>
          </w:p>
        </w:tc>
        <w:tc>
          <w:tcPr>
            <w:tcW w:w="707" w:type="pct"/>
            <w:tcBorders>
              <w:top w:val="single" w:sz="4" w:space="0" w:color="auto"/>
              <w:left w:val="single" w:sz="4" w:space="0" w:color="auto"/>
              <w:bottom w:val="single" w:sz="4" w:space="0" w:color="auto"/>
              <w:right w:val="single" w:sz="4" w:space="0" w:color="auto"/>
            </w:tcBorders>
            <w:shd w:val="clear" w:color="auto" w:fill="D5DCE4"/>
            <w:vAlign w:val="center"/>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Количина</w:t>
            </w:r>
          </w:p>
        </w:tc>
        <w:tc>
          <w:tcPr>
            <w:tcW w:w="1077" w:type="pct"/>
            <w:tcBorders>
              <w:top w:val="single" w:sz="4" w:space="0" w:color="auto"/>
              <w:left w:val="single" w:sz="4" w:space="0" w:color="auto"/>
              <w:bottom w:val="single" w:sz="4" w:space="0" w:color="auto"/>
              <w:right w:val="single" w:sz="4" w:space="0" w:color="auto"/>
            </w:tcBorders>
            <w:shd w:val="clear" w:color="auto" w:fill="D5DCE4"/>
            <w:vAlign w:val="center"/>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Јед.</w:t>
            </w:r>
          </w:p>
          <w:p w:rsidR="00E348D8" w:rsidRPr="002C71A8" w:rsidRDefault="00E348D8" w:rsidP="00E348D8">
            <w:pPr>
              <w:jc w:val="center"/>
              <w:rPr>
                <w:rFonts w:cs="Arial"/>
                <w:bCs/>
                <w:i/>
                <w:iCs/>
                <w:lang w:val="sr-Latn-CS" w:eastAsia="sr-Latn-CS"/>
              </w:rPr>
            </w:pPr>
            <w:r w:rsidRPr="002C71A8">
              <w:rPr>
                <w:rFonts w:cs="Arial"/>
                <w:bCs/>
                <w:i/>
                <w:iCs/>
                <w:lang w:val="sr-Latn-CS" w:eastAsia="sr-Latn-CS"/>
              </w:rPr>
              <w:t xml:space="preserve">цена без ПДВ (дин.) </w:t>
            </w:r>
            <w:r w:rsidRPr="002C71A8">
              <w:rPr>
                <w:rFonts w:cs="Arial"/>
                <w:color w:val="00B0F0"/>
                <w:lang w:val="sr-Latn-CS" w:eastAsia="sr-Latn-CS"/>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5DCE4"/>
            <w:vAlign w:val="center"/>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 xml:space="preserve">Укупна цена без ПДВ (дин.) </w:t>
            </w:r>
          </w:p>
        </w:tc>
      </w:tr>
      <w:tr w:rsidR="00E348D8" w:rsidRPr="002C71A8" w:rsidTr="00E348D8">
        <w:tc>
          <w:tcPr>
            <w:tcW w:w="311"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(1)</w:t>
            </w:r>
          </w:p>
        </w:tc>
        <w:tc>
          <w:tcPr>
            <w:tcW w:w="870"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(2)</w:t>
            </w:r>
          </w:p>
        </w:tc>
        <w:tc>
          <w:tcPr>
            <w:tcW w:w="488"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Cyrl-RS" w:eastAsia="sr-Latn-CS"/>
              </w:rPr>
            </w:pPr>
            <w:r w:rsidRPr="002C71A8">
              <w:rPr>
                <w:rFonts w:cs="Arial"/>
                <w:bCs/>
                <w:i/>
                <w:iCs/>
                <w:lang w:val="sr-Cyrl-RS" w:eastAsia="sr-Latn-CS"/>
              </w:rPr>
              <w:t>(3)</w:t>
            </w:r>
          </w:p>
        </w:tc>
        <w:tc>
          <w:tcPr>
            <w:tcW w:w="685"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Cyrl-RS" w:eastAsia="sr-Latn-CS"/>
              </w:rPr>
            </w:pPr>
            <w:r w:rsidRPr="002C71A8">
              <w:rPr>
                <w:rFonts w:cs="Arial"/>
                <w:bCs/>
                <w:i/>
                <w:iCs/>
                <w:lang w:val="sr-Cyrl-RS" w:eastAsia="sr-Latn-CS"/>
              </w:rPr>
              <w:t>(4)</w:t>
            </w:r>
          </w:p>
        </w:tc>
        <w:tc>
          <w:tcPr>
            <w:tcW w:w="707"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w:t>
            </w:r>
            <w:r w:rsidRPr="002C71A8">
              <w:rPr>
                <w:rFonts w:cs="Arial"/>
                <w:bCs/>
                <w:i/>
                <w:iCs/>
                <w:lang w:val="sr-Cyrl-RS" w:eastAsia="sr-Latn-CS"/>
              </w:rPr>
              <w:t>5</w:t>
            </w:r>
            <w:r w:rsidRPr="002C71A8">
              <w:rPr>
                <w:rFonts w:cs="Arial"/>
                <w:bCs/>
                <w:i/>
                <w:iCs/>
                <w:lang w:val="sr-Latn-CS" w:eastAsia="sr-Latn-CS"/>
              </w:rPr>
              <w:t>)</w:t>
            </w:r>
          </w:p>
        </w:tc>
        <w:tc>
          <w:tcPr>
            <w:tcW w:w="1077"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w:t>
            </w:r>
            <w:r w:rsidRPr="002C71A8">
              <w:rPr>
                <w:rFonts w:cs="Arial"/>
                <w:bCs/>
                <w:i/>
                <w:iCs/>
                <w:lang w:val="sr-Cyrl-RS" w:eastAsia="sr-Latn-CS"/>
              </w:rPr>
              <w:t>6</w:t>
            </w:r>
            <w:r w:rsidRPr="002C71A8">
              <w:rPr>
                <w:rFonts w:cs="Arial"/>
                <w:bCs/>
                <w:i/>
                <w:iCs/>
                <w:lang w:val="sr-Latn-CS" w:eastAsia="sr-Latn-CS"/>
              </w:rPr>
              <w:t>)</w:t>
            </w:r>
          </w:p>
        </w:tc>
        <w:tc>
          <w:tcPr>
            <w:tcW w:w="862" w:type="pct"/>
            <w:tcBorders>
              <w:top w:val="single" w:sz="4" w:space="0" w:color="auto"/>
              <w:left w:val="single" w:sz="4" w:space="0" w:color="auto"/>
              <w:bottom w:val="single" w:sz="4" w:space="0" w:color="auto"/>
              <w:right w:val="single" w:sz="4" w:space="0" w:color="auto"/>
            </w:tcBorders>
          </w:tcPr>
          <w:p w:rsidR="00E348D8" w:rsidRPr="002C71A8" w:rsidRDefault="00E348D8" w:rsidP="00E348D8">
            <w:pPr>
              <w:jc w:val="center"/>
              <w:rPr>
                <w:rFonts w:cs="Arial"/>
                <w:bCs/>
                <w:i/>
                <w:iCs/>
                <w:lang w:val="sr-Latn-CS" w:eastAsia="sr-Latn-CS"/>
              </w:rPr>
            </w:pPr>
            <w:r w:rsidRPr="002C71A8">
              <w:rPr>
                <w:rFonts w:cs="Arial"/>
                <w:bCs/>
                <w:i/>
                <w:iCs/>
                <w:lang w:val="sr-Latn-CS" w:eastAsia="sr-Latn-CS"/>
              </w:rPr>
              <w:t>(</w:t>
            </w:r>
            <w:r w:rsidRPr="002C71A8">
              <w:rPr>
                <w:rFonts w:cs="Arial"/>
                <w:bCs/>
                <w:i/>
                <w:iCs/>
                <w:lang w:val="sr-Cyrl-RS" w:eastAsia="sr-Latn-CS"/>
              </w:rPr>
              <w:t>7)</w:t>
            </w: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r w:rsidR="00E348D8" w:rsidRPr="002C71A8" w:rsidTr="00E348D8">
        <w:tc>
          <w:tcPr>
            <w:tcW w:w="311" w:type="pct"/>
            <w:shd w:val="clear" w:color="auto" w:fill="auto"/>
            <w:vAlign w:val="center"/>
          </w:tcPr>
          <w:p w:rsidR="00E348D8" w:rsidRPr="002C71A8" w:rsidRDefault="00E348D8" w:rsidP="00E348D8">
            <w:pPr>
              <w:spacing w:before="0"/>
              <w:jc w:val="center"/>
              <w:rPr>
                <w:rFonts w:cs="Arial"/>
                <w:bCs/>
                <w:i/>
                <w:iCs/>
                <w:lang w:val="sr-Cyrl-CS"/>
              </w:rPr>
            </w:pPr>
          </w:p>
        </w:tc>
        <w:tc>
          <w:tcPr>
            <w:tcW w:w="870" w:type="pct"/>
            <w:shd w:val="clear" w:color="auto" w:fill="auto"/>
          </w:tcPr>
          <w:p w:rsidR="00E348D8" w:rsidRPr="002C71A8" w:rsidRDefault="00E348D8" w:rsidP="00E348D8">
            <w:pPr>
              <w:spacing w:before="0"/>
              <w:jc w:val="center"/>
              <w:rPr>
                <w:rFonts w:cs="Arial"/>
                <w:bCs/>
                <w:i/>
                <w:iCs/>
                <w:lang w:val="sr-Cyrl-CS"/>
              </w:rPr>
            </w:pPr>
          </w:p>
        </w:tc>
        <w:tc>
          <w:tcPr>
            <w:tcW w:w="488" w:type="pct"/>
            <w:shd w:val="clear" w:color="auto" w:fill="auto"/>
            <w:vAlign w:val="center"/>
          </w:tcPr>
          <w:p w:rsidR="00E348D8" w:rsidRPr="002C71A8" w:rsidRDefault="00E348D8" w:rsidP="00E348D8">
            <w:pPr>
              <w:spacing w:before="0"/>
              <w:jc w:val="center"/>
              <w:rPr>
                <w:rFonts w:cs="Arial"/>
                <w:bCs/>
                <w:i/>
                <w:iCs/>
                <w:lang w:val="sr-Cyrl-CS"/>
              </w:rPr>
            </w:pPr>
          </w:p>
        </w:tc>
        <w:tc>
          <w:tcPr>
            <w:tcW w:w="685" w:type="pct"/>
            <w:shd w:val="clear" w:color="auto" w:fill="auto"/>
            <w:vAlign w:val="center"/>
          </w:tcPr>
          <w:p w:rsidR="00E348D8" w:rsidRPr="002C71A8" w:rsidRDefault="00E348D8" w:rsidP="00E348D8">
            <w:pPr>
              <w:spacing w:before="0"/>
              <w:jc w:val="center"/>
              <w:rPr>
                <w:rFonts w:cs="Arial"/>
                <w:bCs/>
                <w:i/>
                <w:iCs/>
                <w:lang w:val="sr-Cyrl-CS"/>
              </w:rPr>
            </w:pPr>
          </w:p>
        </w:tc>
        <w:tc>
          <w:tcPr>
            <w:tcW w:w="707" w:type="pct"/>
            <w:shd w:val="clear" w:color="auto" w:fill="auto"/>
            <w:vAlign w:val="center"/>
          </w:tcPr>
          <w:p w:rsidR="00E348D8" w:rsidRPr="002C71A8" w:rsidRDefault="00E348D8" w:rsidP="00E348D8">
            <w:pPr>
              <w:spacing w:before="0"/>
              <w:jc w:val="center"/>
              <w:rPr>
                <w:rFonts w:cs="Arial"/>
                <w:bCs/>
                <w:i/>
                <w:iCs/>
              </w:rPr>
            </w:pPr>
          </w:p>
        </w:tc>
        <w:tc>
          <w:tcPr>
            <w:tcW w:w="1077" w:type="pct"/>
            <w:shd w:val="clear" w:color="auto" w:fill="auto"/>
            <w:vAlign w:val="center"/>
          </w:tcPr>
          <w:p w:rsidR="00E348D8" w:rsidRPr="002C71A8" w:rsidRDefault="00E348D8" w:rsidP="00E348D8">
            <w:pPr>
              <w:spacing w:before="0"/>
              <w:jc w:val="center"/>
              <w:rPr>
                <w:rFonts w:cs="Arial"/>
                <w:bCs/>
                <w:i/>
                <w:iCs/>
              </w:rPr>
            </w:pPr>
          </w:p>
        </w:tc>
        <w:tc>
          <w:tcPr>
            <w:tcW w:w="862" w:type="pct"/>
            <w:shd w:val="clear" w:color="auto" w:fill="auto"/>
            <w:vAlign w:val="center"/>
          </w:tcPr>
          <w:p w:rsidR="00E348D8" w:rsidRPr="002C71A8" w:rsidRDefault="00E348D8" w:rsidP="00E348D8">
            <w:pPr>
              <w:spacing w:before="0"/>
              <w:jc w:val="center"/>
              <w:rPr>
                <w:rFonts w:cs="Arial"/>
                <w:bCs/>
                <w:i/>
                <w:iCs/>
              </w:rPr>
            </w:pPr>
          </w:p>
        </w:tc>
      </w:tr>
    </w:tbl>
    <w:p w:rsidR="00AF748E" w:rsidRDefault="00AF748E" w:rsidP="00AF748E">
      <w:pPr>
        <w:spacing w:before="0"/>
        <w:rPr>
          <w:rFonts w:cs="Arial"/>
          <w:lang w:val="sr-Cyrl-CS"/>
        </w:rPr>
      </w:pPr>
    </w:p>
    <w:p w:rsidR="00877DC8" w:rsidRPr="002C71A8" w:rsidRDefault="00877DC8" w:rsidP="00AF748E">
      <w:pPr>
        <w:spacing w:before="0"/>
        <w:rPr>
          <w:rFonts w:cs="Arial"/>
          <w:lang w:val="sr-Cyrl-CS"/>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AF748E" w:rsidRPr="002C71A8" w:rsidTr="00084A8C">
        <w:trPr>
          <w:trHeight w:val="418"/>
        </w:trPr>
        <w:tc>
          <w:tcPr>
            <w:tcW w:w="568" w:type="dxa"/>
            <w:vAlign w:val="center"/>
          </w:tcPr>
          <w:p w:rsidR="00AF748E" w:rsidRPr="002C71A8" w:rsidRDefault="00AF748E" w:rsidP="00084A8C">
            <w:pPr>
              <w:spacing w:before="0"/>
              <w:jc w:val="center"/>
              <w:rPr>
                <w:rFonts w:cs="Arial"/>
                <w:lang w:val="sr-Latn-CS"/>
              </w:rPr>
            </w:pPr>
            <w:r w:rsidRPr="002C71A8">
              <w:rPr>
                <w:rFonts w:cs="Arial"/>
              </w:rPr>
              <w:t>I</w:t>
            </w:r>
          </w:p>
        </w:tc>
        <w:tc>
          <w:tcPr>
            <w:tcW w:w="6740" w:type="dxa"/>
          </w:tcPr>
          <w:p w:rsidR="00AF748E" w:rsidRPr="002540D6" w:rsidRDefault="00AF748E" w:rsidP="00084A8C">
            <w:pPr>
              <w:spacing w:before="0"/>
              <w:jc w:val="center"/>
              <w:rPr>
                <w:rFonts w:cs="Arial"/>
                <w:lang w:val="sr-Cyrl-RS"/>
              </w:rPr>
            </w:pPr>
            <w:r w:rsidRPr="002C71A8">
              <w:rPr>
                <w:rFonts w:cs="Arial"/>
              </w:rPr>
              <w:t xml:space="preserve">УКУПНО ПОНУЂЕНА ЦЕНА  без ПДВ </w:t>
            </w:r>
            <w:r w:rsidR="002540D6">
              <w:rPr>
                <w:rFonts w:cs="Arial"/>
                <w:lang w:val="sr-Cyrl-RS"/>
              </w:rPr>
              <w:t>(</w:t>
            </w:r>
            <w:r w:rsidRPr="002C71A8">
              <w:rPr>
                <w:rFonts w:cs="Arial"/>
              </w:rPr>
              <w:t>динара</w:t>
            </w:r>
            <w:r w:rsidR="002540D6">
              <w:rPr>
                <w:rFonts w:cs="Arial"/>
                <w:lang w:val="sr-Cyrl-RS"/>
              </w:rPr>
              <w:t>)</w:t>
            </w:r>
          </w:p>
          <w:p w:rsidR="00AF748E" w:rsidRPr="002C71A8" w:rsidRDefault="00AF748E" w:rsidP="00084A8C">
            <w:pPr>
              <w:spacing w:before="0"/>
              <w:jc w:val="center"/>
              <w:rPr>
                <w:rFonts w:cs="Arial"/>
              </w:rPr>
            </w:pPr>
            <w:r w:rsidRPr="002C71A8">
              <w:rPr>
                <w:rFonts w:cs="Arial"/>
              </w:rPr>
              <w:t xml:space="preserve">(збир колоне бр. </w:t>
            </w:r>
            <w:r w:rsidRPr="002C71A8">
              <w:rPr>
                <w:rFonts w:cs="Arial"/>
                <w:lang w:val="sr-Cyrl-CS"/>
              </w:rPr>
              <w:t>7</w:t>
            </w:r>
            <w:r w:rsidRPr="002C71A8">
              <w:rPr>
                <w:rFonts w:cs="Arial"/>
              </w:rPr>
              <w:t>)</w:t>
            </w:r>
          </w:p>
        </w:tc>
        <w:tc>
          <w:tcPr>
            <w:tcW w:w="2407" w:type="dxa"/>
          </w:tcPr>
          <w:p w:rsidR="00AF748E" w:rsidRPr="002C71A8" w:rsidRDefault="00AF748E" w:rsidP="00084A8C">
            <w:pPr>
              <w:spacing w:before="0"/>
              <w:rPr>
                <w:rFonts w:cs="Arial"/>
              </w:rPr>
            </w:pPr>
          </w:p>
        </w:tc>
      </w:tr>
      <w:tr w:rsidR="00AF748E" w:rsidRPr="002C71A8" w:rsidTr="00084A8C">
        <w:trPr>
          <w:trHeight w:val="610"/>
        </w:trPr>
        <w:tc>
          <w:tcPr>
            <w:tcW w:w="568" w:type="dxa"/>
            <w:tcBorders>
              <w:bottom w:val="single" w:sz="4" w:space="0" w:color="auto"/>
            </w:tcBorders>
            <w:vAlign w:val="center"/>
          </w:tcPr>
          <w:p w:rsidR="00AF748E" w:rsidRPr="002C71A8" w:rsidRDefault="00AF748E" w:rsidP="00084A8C">
            <w:pPr>
              <w:spacing w:before="0"/>
              <w:jc w:val="center"/>
              <w:rPr>
                <w:rFonts w:cs="Arial"/>
                <w:lang w:val="sr-Latn-CS"/>
              </w:rPr>
            </w:pPr>
            <w:r w:rsidRPr="002C71A8">
              <w:rPr>
                <w:rFonts w:cs="Arial"/>
                <w:lang w:val="sr-Latn-CS"/>
              </w:rPr>
              <w:t>II</w:t>
            </w:r>
          </w:p>
        </w:tc>
        <w:tc>
          <w:tcPr>
            <w:tcW w:w="6740" w:type="dxa"/>
            <w:tcBorders>
              <w:bottom w:val="single" w:sz="4" w:space="0" w:color="auto"/>
              <w:right w:val="single" w:sz="4" w:space="0" w:color="auto"/>
            </w:tcBorders>
          </w:tcPr>
          <w:p w:rsidR="002540D6" w:rsidRDefault="002540D6" w:rsidP="002540D6">
            <w:pPr>
              <w:spacing w:before="0"/>
              <w:jc w:val="center"/>
              <w:rPr>
                <w:rFonts w:cs="Arial"/>
              </w:rPr>
            </w:pPr>
          </w:p>
          <w:p w:rsidR="00AF748E" w:rsidRPr="002C71A8" w:rsidRDefault="00AF748E" w:rsidP="002540D6">
            <w:pPr>
              <w:spacing w:before="0"/>
              <w:jc w:val="center"/>
              <w:rPr>
                <w:rFonts w:cs="Arial"/>
              </w:rPr>
            </w:pPr>
            <w:r w:rsidRPr="002C71A8">
              <w:rPr>
                <w:rFonts w:cs="Arial"/>
              </w:rPr>
              <w:t>ПДВ</w:t>
            </w:r>
            <w:r w:rsidR="002540D6">
              <w:rPr>
                <w:rFonts w:cs="Arial"/>
                <w:lang w:val="sr-Cyrl-RS"/>
              </w:rPr>
              <w:t xml:space="preserve"> (</w:t>
            </w:r>
            <w:r w:rsidR="002540D6" w:rsidRPr="002C71A8">
              <w:rPr>
                <w:rFonts w:cs="Arial"/>
              </w:rPr>
              <w:t>динара</w:t>
            </w:r>
            <w:r w:rsidR="002540D6">
              <w:rPr>
                <w:rFonts w:cs="Arial"/>
                <w:lang w:val="sr-Cyrl-RS"/>
              </w:rPr>
              <w:t>)</w:t>
            </w:r>
          </w:p>
        </w:tc>
        <w:tc>
          <w:tcPr>
            <w:tcW w:w="2407" w:type="dxa"/>
            <w:tcBorders>
              <w:bottom w:val="single" w:sz="4" w:space="0" w:color="auto"/>
              <w:right w:val="single" w:sz="4" w:space="0" w:color="auto"/>
            </w:tcBorders>
          </w:tcPr>
          <w:p w:rsidR="00AF748E" w:rsidRPr="002C71A8" w:rsidRDefault="00AF748E" w:rsidP="00084A8C">
            <w:pPr>
              <w:spacing w:before="0"/>
              <w:rPr>
                <w:rFonts w:cs="Arial"/>
              </w:rPr>
            </w:pPr>
          </w:p>
        </w:tc>
      </w:tr>
      <w:tr w:rsidR="00AF748E" w:rsidRPr="002C71A8" w:rsidTr="00E348D8">
        <w:trPr>
          <w:trHeight w:val="383"/>
        </w:trPr>
        <w:tc>
          <w:tcPr>
            <w:tcW w:w="568" w:type="dxa"/>
            <w:tcBorders>
              <w:bottom w:val="single" w:sz="4" w:space="0" w:color="auto"/>
            </w:tcBorders>
            <w:vAlign w:val="center"/>
          </w:tcPr>
          <w:p w:rsidR="00AF748E" w:rsidRPr="002C71A8" w:rsidRDefault="00AF748E" w:rsidP="00084A8C">
            <w:pPr>
              <w:spacing w:before="0"/>
              <w:jc w:val="center"/>
              <w:rPr>
                <w:rFonts w:cs="Arial"/>
                <w:lang w:val="sr-Latn-CS"/>
              </w:rPr>
            </w:pPr>
            <w:r w:rsidRPr="002C71A8">
              <w:rPr>
                <w:rFonts w:cs="Arial"/>
                <w:lang w:val="sr-Latn-CS"/>
              </w:rPr>
              <w:t>III</w:t>
            </w:r>
          </w:p>
        </w:tc>
        <w:tc>
          <w:tcPr>
            <w:tcW w:w="6740" w:type="dxa"/>
            <w:tcBorders>
              <w:bottom w:val="single" w:sz="4" w:space="0" w:color="auto"/>
              <w:right w:val="single" w:sz="4" w:space="0" w:color="auto"/>
            </w:tcBorders>
          </w:tcPr>
          <w:p w:rsidR="00AF748E" w:rsidRPr="002C71A8" w:rsidRDefault="00AF748E" w:rsidP="00084A8C">
            <w:pPr>
              <w:spacing w:before="0"/>
              <w:jc w:val="center"/>
              <w:rPr>
                <w:rFonts w:cs="Arial"/>
              </w:rPr>
            </w:pPr>
            <w:r w:rsidRPr="002C71A8">
              <w:rPr>
                <w:rFonts w:cs="Arial"/>
              </w:rPr>
              <w:t>УКУПНО ПОНУЂЕНА ЦЕНА  са ПДВ</w:t>
            </w:r>
          </w:p>
          <w:p w:rsidR="00AF748E" w:rsidRPr="002540D6" w:rsidRDefault="002540D6" w:rsidP="00084A8C">
            <w:pPr>
              <w:spacing w:before="0"/>
              <w:jc w:val="center"/>
              <w:rPr>
                <w:rFonts w:cs="Arial"/>
                <w:lang w:val="sr-Cyrl-RS"/>
              </w:rPr>
            </w:pPr>
            <w:r>
              <w:rPr>
                <w:rFonts w:cs="Arial"/>
              </w:rPr>
              <w:t>(</w:t>
            </w:r>
            <w:r w:rsidR="00AF748E" w:rsidRPr="002C71A8">
              <w:rPr>
                <w:rFonts w:cs="Arial"/>
                <w:lang w:val="sr-Latn-CS"/>
              </w:rPr>
              <w:t>I</w:t>
            </w:r>
            <w:r>
              <w:rPr>
                <w:rFonts w:cs="Arial"/>
              </w:rPr>
              <w:t>+</w:t>
            </w:r>
            <w:r w:rsidR="00AF748E" w:rsidRPr="002C71A8">
              <w:rPr>
                <w:rFonts w:cs="Arial"/>
                <w:lang w:val="sr-Latn-CS"/>
              </w:rPr>
              <w:t>II</w:t>
            </w:r>
            <w:r w:rsidR="00AF748E" w:rsidRPr="002C71A8">
              <w:rPr>
                <w:rFonts w:cs="Arial"/>
              </w:rPr>
              <w:t xml:space="preserve">) </w:t>
            </w:r>
            <w:r>
              <w:rPr>
                <w:rFonts w:cs="Arial"/>
                <w:lang w:val="sr-Cyrl-RS"/>
              </w:rPr>
              <w:t>(</w:t>
            </w:r>
            <w:r w:rsidR="00AF748E" w:rsidRPr="002C71A8">
              <w:rPr>
                <w:rFonts w:cs="Arial"/>
              </w:rPr>
              <w:t>динара</w:t>
            </w:r>
            <w:r>
              <w:rPr>
                <w:rFonts w:cs="Arial"/>
                <w:lang w:val="sr-Cyrl-RS"/>
              </w:rPr>
              <w:t>)</w:t>
            </w:r>
          </w:p>
        </w:tc>
        <w:tc>
          <w:tcPr>
            <w:tcW w:w="2407" w:type="dxa"/>
            <w:tcBorders>
              <w:bottom w:val="single" w:sz="4" w:space="0" w:color="auto"/>
              <w:right w:val="single" w:sz="4" w:space="0" w:color="auto"/>
            </w:tcBorders>
          </w:tcPr>
          <w:p w:rsidR="00AF748E" w:rsidRPr="002C71A8" w:rsidRDefault="00AF748E" w:rsidP="00084A8C">
            <w:pPr>
              <w:spacing w:before="0"/>
              <w:rPr>
                <w:rFonts w:cs="Arial"/>
              </w:rPr>
            </w:pPr>
          </w:p>
        </w:tc>
      </w:tr>
    </w:tbl>
    <w:p w:rsidR="00AF748E" w:rsidRPr="002C71A8" w:rsidRDefault="00AF748E" w:rsidP="00AF748E">
      <w:pPr>
        <w:spacing w:before="0"/>
        <w:rPr>
          <w:rFonts w:cs="Arial"/>
          <w:lang w:val="sr-Cyrl-CS"/>
        </w:rPr>
      </w:pPr>
    </w:p>
    <w:p w:rsidR="00AF748E" w:rsidRPr="002C71A8" w:rsidRDefault="00AF748E" w:rsidP="00AF748E">
      <w:pPr>
        <w:spacing w:before="0"/>
        <w:rPr>
          <w:rFonts w:cs="Arial"/>
          <w:lang w:val="sr-Cyrl-CS"/>
        </w:rPr>
      </w:pPr>
    </w:p>
    <w:p w:rsidR="00AF748E" w:rsidRPr="002C71A8" w:rsidRDefault="00AF748E" w:rsidP="00AF748E">
      <w:pPr>
        <w:spacing w:before="0"/>
        <w:jc w:val="center"/>
        <w:rPr>
          <w:rFonts w:cs="Arial"/>
          <w:bCs/>
          <w:i/>
          <w:iCs/>
          <w:u w:val="single"/>
          <w:lang w:val="sr-Cyrl-CS"/>
        </w:rPr>
      </w:pPr>
      <w:r w:rsidRPr="002C71A8">
        <w:rPr>
          <w:rFonts w:cs="Arial"/>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AF748E" w:rsidRPr="002C71A8" w:rsidTr="00084A8C">
        <w:trPr>
          <w:trHeight w:val="602"/>
        </w:trPr>
        <w:tc>
          <w:tcPr>
            <w:tcW w:w="9437" w:type="dxa"/>
            <w:shd w:val="clear" w:color="auto" w:fill="C6D9F1"/>
            <w:vAlign w:val="center"/>
          </w:tcPr>
          <w:p w:rsidR="00AF748E" w:rsidRPr="002C71A8" w:rsidRDefault="00AF748E" w:rsidP="00084A8C">
            <w:pPr>
              <w:spacing w:before="0"/>
              <w:jc w:val="center"/>
              <w:rPr>
                <w:rFonts w:cs="Arial"/>
                <w:bCs/>
                <w:i/>
                <w:iCs/>
                <w:lang w:val="sr-Cyrl-CS"/>
              </w:rPr>
            </w:pPr>
            <w:r w:rsidRPr="002C71A8">
              <w:rPr>
                <w:rFonts w:cs="Arial"/>
                <w:bCs/>
                <w:i/>
                <w:iCs/>
                <w:lang w:val="sr-Cyrl-CS"/>
              </w:rPr>
              <w:t>УСЛОВ НАРУЧИОЦА</w:t>
            </w:r>
          </w:p>
        </w:tc>
      </w:tr>
      <w:tr w:rsidR="00AF748E" w:rsidRPr="002C71A8" w:rsidTr="00084A8C">
        <w:trPr>
          <w:trHeight w:val="770"/>
        </w:trPr>
        <w:tc>
          <w:tcPr>
            <w:tcW w:w="9437" w:type="dxa"/>
            <w:vAlign w:val="center"/>
          </w:tcPr>
          <w:p w:rsidR="00AF748E" w:rsidRPr="002C71A8" w:rsidRDefault="00AF748E" w:rsidP="00084A8C">
            <w:pPr>
              <w:spacing w:before="0"/>
              <w:jc w:val="left"/>
              <w:rPr>
                <w:rFonts w:cs="Arial"/>
                <w:bCs/>
                <w:i/>
                <w:iCs/>
                <w:lang w:val="sr-Cyrl-CS"/>
              </w:rPr>
            </w:pPr>
            <w:r w:rsidRPr="002C71A8">
              <w:rPr>
                <w:rFonts w:cs="Arial"/>
                <w:bCs/>
                <w:i/>
                <w:iCs/>
                <w:lang w:val="sr-Cyrl-CS"/>
              </w:rPr>
              <w:t>РОК И НАЧИН ПЛАЋАЊА:</w:t>
            </w:r>
          </w:p>
          <w:p w:rsidR="00E94A08" w:rsidRPr="002C71A8" w:rsidRDefault="00E94A08" w:rsidP="00E94A08">
            <w:pPr>
              <w:spacing w:before="0"/>
              <w:rPr>
                <w:rFonts w:eastAsia="Calibri" w:cs="Arial"/>
                <w:sz w:val="20"/>
                <w:szCs w:val="20"/>
                <w:lang w:val="sr-Cyrl-RS"/>
              </w:rPr>
            </w:pPr>
            <w:r w:rsidRPr="002C71A8">
              <w:rPr>
                <w:rFonts w:eastAsia="Calibri" w:cs="Arial"/>
                <w:sz w:val="20"/>
                <w:szCs w:val="20"/>
              </w:rPr>
              <w:t xml:space="preserve">Плаћање </w:t>
            </w:r>
            <w:r w:rsidRPr="002C71A8">
              <w:rPr>
                <w:rFonts w:eastAsia="Calibri" w:cs="Arial"/>
                <w:sz w:val="20"/>
                <w:szCs w:val="20"/>
                <w:lang w:val="sr-Cyrl-CS"/>
              </w:rPr>
              <w:t>радова</w:t>
            </w:r>
            <w:r w:rsidRPr="002C71A8">
              <w:rPr>
                <w:rFonts w:eastAsia="Calibri" w:cs="Arial"/>
                <w:sz w:val="20"/>
                <w:szCs w:val="20"/>
              </w:rPr>
              <w:t xml:space="preserve"> </w:t>
            </w:r>
            <w:r w:rsidRPr="002C71A8">
              <w:rPr>
                <w:rFonts w:eastAsia="Calibri" w:cs="Arial"/>
                <w:sz w:val="20"/>
                <w:szCs w:val="20"/>
                <w:lang w:val="sr-Cyrl-RS"/>
              </w:rPr>
              <w:t xml:space="preserve">који су предмет ове јавне набавке, </w:t>
            </w:r>
            <w:r w:rsidRPr="002C71A8">
              <w:rPr>
                <w:rFonts w:eastAsia="Calibri" w:cs="Arial"/>
                <w:sz w:val="20"/>
                <w:szCs w:val="20"/>
              </w:rPr>
              <w:t xml:space="preserve">Наручилац ће извршити на текући рачун  </w:t>
            </w:r>
            <w:r w:rsidRPr="002C71A8">
              <w:rPr>
                <w:rFonts w:eastAsia="Calibri" w:cs="Arial"/>
                <w:sz w:val="20"/>
                <w:szCs w:val="20"/>
                <w:lang w:val="sr-Cyrl-RS"/>
              </w:rPr>
              <w:t>изабраног понуђача</w:t>
            </w:r>
            <w:r w:rsidRPr="002C71A8">
              <w:rPr>
                <w:rFonts w:eastAsia="Calibri" w:cs="Arial"/>
                <w:sz w:val="20"/>
                <w:szCs w:val="20"/>
              </w:rPr>
              <w:t xml:space="preserve">, сукцесивно, </w:t>
            </w:r>
            <w:r w:rsidRPr="002C71A8">
              <w:rPr>
                <w:rFonts w:eastAsia="Calibri" w:cs="Arial"/>
                <w:sz w:val="20"/>
                <w:szCs w:val="20"/>
                <w:lang w:val="sr-Cyrl-RS"/>
              </w:rPr>
              <w:t xml:space="preserve">у року од 45 </w:t>
            </w:r>
            <w:r w:rsidRPr="002C71A8">
              <w:rPr>
                <w:rFonts w:eastAsia="Calibri" w:cs="Arial"/>
                <w:sz w:val="20"/>
                <w:szCs w:val="20"/>
              </w:rPr>
              <w:t>(словима: четрдесетпет)</w:t>
            </w:r>
            <w:r w:rsidRPr="002C71A8">
              <w:rPr>
                <w:rFonts w:eastAsia="Calibri" w:cs="Arial"/>
                <w:sz w:val="20"/>
                <w:szCs w:val="20"/>
                <w:lang w:val="sr-Cyrl-RS"/>
              </w:rPr>
              <w:t xml:space="preserve"> дана од добијања исправног појединачног рачуна</w:t>
            </w:r>
            <w:r w:rsidRPr="002C71A8">
              <w:rPr>
                <w:rFonts w:eastAsia="Calibri" w:cs="Arial"/>
                <w:sz w:val="20"/>
                <w:szCs w:val="20"/>
                <w:lang w:val="sr-Latn-RS"/>
              </w:rPr>
              <w:t>/</w:t>
            </w:r>
            <w:r w:rsidRPr="002C71A8">
              <w:rPr>
                <w:rFonts w:eastAsia="Calibri" w:cs="Arial"/>
                <w:sz w:val="20"/>
                <w:szCs w:val="20"/>
                <w:lang w:val="sr-Cyrl-CS"/>
              </w:rPr>
              <w:t>ситуације</w:t>
            </w:r>
            <w:r w:rsidRPr="002C71A8">
              <w:rPr>
                <w:rFonts w:eastAsia="Calibri" w:cs="Arial"/>
                <w:sz w:val="20"/>
                <w:szCs w:val="20"/>
                <w:lang w:val="sr-Cyrl-RS"/>
              </w:rPr>
              <w:t xml:space="preserve">. </w:t>
            </w:r>
          </w:p>
          <w:p w:rsidR="00E94A08" w:rsidRPr="002C71A8" w:rsidRDefault="00E94A08" w:rsidP="00E94A08">
            <w:pPr>
              <w:spacing w:before="0"/>
              <w:rPr>
                <w:rFonts w:eastAsia="Calibri" w:cs="Arial"/>
                <w:sz w:val="20"/>
                <w:szCs w:val="20"/>
              </w:rPr>
            </w:pPr>
            <w:r w:rsidRPr="002C71A8">
              <w:rPr>
                <w:rFonts w:eastAsia="Calibri" w:cs="Arial"/>
                <w:sz w:val="20"/>
                <w:szCs w:val="20"/>
                <w:lang w:val="sr-Cyrl-RS"/>
              </w:rPr>
              <w:t xml:space="preserve">Појединачни рачуни/ситуације се испостављају по основу извршених радова по </w:t>
            </w:r>
            <w:r w:rsidRPr="002C71A8">
              <w:rPr>
                <w:rFonts w:eastAsia="Calibri" w:cs="Arial"/>
                <w:sz w:val="20"/>
                <w:szCs w:val="20"/>
              </w:rPr>
              <w:t xml:space="preserve">свакој издатој </w:t>
            </w:r>
            <w:r w:rsidRPr="002C71A8">
              <w:rPr>
                <w:rFonts w:eastAsia="Calibri" w:cs="Arial"/>
                <w:sz w:val="20"/>
                <w:szCs w:val="20"/>
              </w:rPr>
              <w:lastRenderedPageBreak/>
              <w:t xml:space="preserve">појединачној </w:t>
            </w:r>
            <w:r w:rsidRPr="002C71A8">
              <w:rPr>
                <w:rFonts w:eastAsia="Calibri" w:cs="Arial"/>
                <w:sz w:val="20"/>
                <w:szCs w:val="20"/>
                <w:lang w:val="sr-Cyrl-CS"/>
              </w:rPr>
              <w:t>наруџбеници</w:t>
            </w:r>
            <w:r w:rsidRPr="002C71A8">
              <w:rPr>
                <w:rFonts w:eastAsia="Calibri" w:cs="Arial"/>
                <w:sz w:val="20"/>
                <w:szCs w:val="20"/>
              </w:rPr>
              <w:t xml:space="preserve"> и потписивања Записника о квалитативном квантитативном пријему </w:t>
            </w:r>
            <w:r w:rsidRPr="002C71A8">
              <w:rPr>
                <w:rFonts w:eastAsia="Calibri" w:cs="Arial"/>
                <w:sz w:val="20"/>
                <w:szCs w:val="20"/>
                <w:lang w:val="sr-Cyrl-CS"/>
              </w:rPr>
              <w:t xml:space="preserve">радова </w:t>
            </w:r>
            <w:r w:rsidRPr="002C71A8">
              <w:rPr>
                <w:rFonts w:eastAsia="Calibri" w:cs="Arial"/>
                <w:sz w:val="20"/>
                <w:szCs w:val="20"/>
              </w:rPr>
              <w:t xml:space="preserve">од стране овлашћених представника </w:t>
            </w:r>
            <w:r w:rsidRPr="002C71A8">
              <w:rPr>
                <w:rFonts w:eastAsia="Calibri" w:cs="Arial"/>
                <w:sz w:val="20"/>
                <w:szCs w:val="20"/>
                <w:lang w:val="sr-Cyrl-CS"/>
              </w:rPr>
              <w:t>Наручиоца</w:t>
            </w:r>
            <w:r w:rsidRPr="002C71A8">
              <w:rPr>
                <w:rFonts w:eastAsia="Calibri" w:cs="Arial"/>
                <w:sz w:val="20"/>
                <w:szCs w:val="20"/>
              </w:rPr>
              <w:t xml:space="preserve"> и  </w:t>
            </w:r>
            <w:r w:rsidRPr="002C71A8">
              <w:rPr>
                <w:rFonts w:eastAsia="Calibri" w:cs="Arial"/>
                <w:sz w:val="20"/>
                <w:szCs w:val="20"/>
                <w:lang w:val="sr-Cyrl-CS"/>
              </w:rPr>
              <w:t>изабраног понуђача</w:t>
            </w:r>
            <w:r w:rsidRPr="002C71A8">
              <w:rPr>
                <w:rFonts w:eastAsia="Calibri" w:cs="Arial"/>
                <w:sz w:val="20"/>
                <w:szCs w:val="20"/>
              </w:rPr>
              <w:t xml:space="preserve"> - без примедби.</w:t>
            </w:r>
          </w:p>
          <w:p w:rsidR="00AF748E" w:rsidRPr="002C71A8" w:rsidRDefault="00AF748E" w:rsidP="00084A8C">
            <w:pPr>
              <w:spacing w:before="0"/>
              <w:jc w:val="center"/>
              <w:rPr>
                <w:rFonts w:cs="Arial"/>
                <w:bCs/>
                <w:i/>
                <w:iCs/>
                <w:lang w:val="sr-Cyrl-CS"/>
              </w:rPr>
            </w:pPr>
          </w:p>
        </w:tc>
      </w:tr>
      <w:tr w:rsidR="00AF748E" w:rsidRPr="002C71A8" w:rsidTr="00084A8C">
        <w:trPr>
          <w:trHeight w:val="770"/>
        </w:trPr>
        <w:tc>
          <w:tcPr>
            <w:tcW w:w="9437" w:type="dxa"/>
            <w:vAlign w:val="center"/>
          </w:tcPr>
          <w:p w:rsidR="00AF748E" w:rsidRPr="002C71A8" w:rsidRDefault="00AF748E" w:rsidP="00084A8C">
            <w:pPr>
              <w:spacing w:before="0"/>
              <w:jc w:val="left"/>
              <w:rPr>
                <w:rFonts w:cs="Arial"/>
                <w:bCs/>
                <w:i/>
                <w:iCs/>
                <w:lang w:val="sr-Cyrl-CS"/>
              </w:rPr>
            </w:pPr>
            <w:r w:rsidRPr="002C71A8">
              <w:rPr>
                <w:rFonts w:cs="Arial"/>
                <w:bCs/>
                <w:i/>
                <w:iCs/>
                <w:lang w:val="sr-Cyrl-CS"/>
              </w:rPr>
              <w:lastRenderedPageBreak/>
              <w:t>РОК ИЗВОЂЕЊА РАДОВА:</w:t>
            </w:r>
          </w:p>
          <w:p w:rsidR="00E94A08" w:rsidRPr="002C71A8" w:rsidRDefault="00E94A08" w:rsidP="00E94A08">
            <w:pPr>
              <w:spacing w:before="0"/>
              <w:rPr>
                <w:rFonts w:cs="Arial"/>
                <w:spacing w:val="4"/>
                <w:sz w:val="20"/>
                <w:szCs w:val="20"/>
                <w:lang w:val="sr-Cyrl-CS"/>
              </w:rPr>
            </w:pPr>
            <w:r w:rsidRPr="002C71A8">
              <w:rPr>
                <w:rFonts w:cs="Arial"/>
                <w:spacing w:val="4"/>
                <w:sz w:val="20"/>
                <w:szCs w:val="20"/>
                <w:lang w:val="sr-Cyrl-CS"/>
              </w:rPr>
              <w:t xml:space="preserve">Рок за извођење </w:t>
            </w:r>
            <w:r>
              <w:rPr>
                <w:rFonts w:cs="Arial"/>
                <w:spacing w:val="4"/>
                <w:sz w:val="20"/>
                <w:szCs w:val="20"/>
                <w:lang w:val="sr-Cyrl-CS"/>
              </w:rPr>
              <w:t xml:space="preserve">радова </w:t>
            </w:r>
            <w:r w:rsidRPr="002C71A8">
              <w:rPr>
                <w:rFonts w:cs="Arial"/>
                <w:spacing w:val="4"/>
                <w:sz w:val="20"/>
                <w:szCs w:val="20"/>
                <w:lang w:val="sr-Cyrl-CS"/>
              </w:rPr>
              <w:t xml:space="preserve">износи </w:t>
            </w:r>
            <w:r>
              <w:rPr>
                <w:rFonts w:cs="Arial"/>
                <w:spacing w:val="4"/>
                <w:sz w:val="20"/>
                <w:szCs w:val="20"/>
                <w:lang w:val="sr-Cyrl-CS"/>
              </w:rPr>
              <w:t>______ дана</w:t>
            </w:r>
            <w:r w:rsidRPr="002C71A8">
              <w:rPr>
                <w:rFonts w:cs="Arial"/>
                <w:spacing w:val="4"/>
                <w:sz w:val="20"/>
                <w:szCs w:val="20"/>
                <w:lang w:val="sr-Cyrl-CS"/>
              </w:rPr>
              <w:t xml:space="preserve"> од дана пријема појединачно издате </w:t>
            </w:r>
            <w:r>
              <w:rPr>
                <w:rFonts w:cs="Arial"/>
                <w:spacing w:val="4"/>
                <w:sz w:val="20"/>
                <w:szCs w:val="20"/>
                <w:lang w:val="sr-Cyrl-CS"/>
              </w:rPr>
              <w:t>наруџбенице, односно</w:t>
            </w:r>
            <w:r w:rsidRPr="002C71A8">
              <w:rPr>
                <w:rFonts w:cs="Arial"/>
                <w:spacing w:val="4"/>
                <w:sz w:val="20"/>
                <w:szCs w:val="20"/>
                <w:lang w:val="sr-Cyrl-CS"/>
              </w:rPr>
              <w:t xml:space="preserve"> увођење извођача радова у</w:t>
            </w:r>
            <w:r>
              <w:rPr>
                <w:rFonts w:cs="Arial"/>
                <w:spacing w:val="4"/>
                <w:sz w:val="20"/>
                <w:szCs w:val="20"/>
                <w:lang w:val="sr-Cyrl-CS"/>
              </w:rPr>
              <w:t xml:space="preserve"> </w:t>
            </w:r>
            <w:r w:rsidRPr="002C71A8">
              <w:rPr>
                <w:rFonts w:cs="Arial"/>
                <w:spacing w:val="4"/>
                <w:sz w:val="20"/>
                <w:szCs w:val="20"/>
                <w:lang w:val="sr-Cyrl-CS"/>
              </w:rPr>
              <w:t>посао.</w:t>
            </w:r>
          </w:p>
          <w:p w:rsidR="00AF748E" w:rsidRPr="00E94A08" w:rsidRDefault="00E94A08" w:rsidP="00E94A08">
            <w:pPr>
              <w:rPr>
                <w:rFonts w:cs="Arial"/>
                <w:sz w:val="20"/>
                <w:szCs w:val="20"/>
                <w:lang w:val="sr-Cyrl-RS" w:eastAsia="ar-SA"/>
              </w:rPr>
            </w:pPr>
            <w:r w:rsidRPr="002C71A8">
              <w:rPr>
                <w:rFonts w:cs="Arial"/>
                <w:sz w:val="20"/>
                <w:szCs w:val="20"/>
                <w:lang w:val="sr-Cyrl-RS" w:eastAsia="ar-SA"/>
              </w:rPr>
              <w:t>Увођење Извођача радова у посао се сматра први дан отварања грађевинског дневника</w:t>
            </w:r>
            <w:r>
              <w:rPr>
                <w:rFonts w:cs="Arial"/>
                <w:sz w:val="20"/>
                <w:szCs w:val="20"/>
                <w:lang w:val="sr-Cyrl-RS" w:eastAsia="ar-SA"/>
              </w:rPr>
              <w:t>.</w:t>
            </w:r>
          </w:p>
        </w:tc>
      </w:tr>
      <w:tr w:rsidR="00AF748E" w:rsidRPr="002C71A8" w:rsidTr="00084A8C">
        <w:trPr>
          <w:trHeight w:val="1281"/>
        </w:trPr>
        <w:tc>
          <w:tcPr>
            <w:tcW w:w="9437" w:type="dxa"/>
            <w:vAlign w:val="center"/>
          </w:tcPr>
          <w:p w:rsidR="00AF748E" w:rsidRPr="002C71A8" w:rsidRDefault="00AF748E" w:rsidP="00084A8C">
            <w:pPr>
              <w:spacing w:before="0"/>
              <w:jc w:val="left"/>
              <w:rPr>
                <w:rFonts w:cs="Arial"/>
                <w:bCs/>
                <w:i/>
                <w:iCs/>
                <w:lang w:val="sr-Cyrl-CS"/>
              </w:rPr>
            </w:pPr>
            <w:r w:rsidRPr="002C71A8">
              <w:rPr>
                <w:rFonts w:cs="Arial"/>
                <w:bCs/>
                <w:i/>
                <w:iCs/>
                <w:lang w:val="sr-Cyrl-CS"/>
              </w:rPr>
              <w:t>ГАРАНТНИ РОК:</w:t>
            </w:r>
          </w:p>
          <w:p w:rsidR="00AF748E" w:rsidRPr="002C71A8" w:rsidRDefault="00AF748E" w:rsidP="00084A8C">
            <w:pPr>
              <w:spacing w:before="0"/>
              <w:jc w:val="left"/>
              <w:rPr>
                <w:rFonts w:cs="Arial"/>
                <w:bCs/>
                <w:i/>
                <w:iCs/>
                <w:lang w:val="sr-Cyrl-CS"/>
              </w:rPr>
            </w:pPr>
            <w:r w:rsidRPr="002C71A8">
              <w:rPr>
                <w:rFonts w:cs="Arial"/>
                <w:bCs/>
                <w:iCs/>
                <w:lang w:val="sr-Cyrl-CS"/>
              </w:rPr>
              <w:t>___________месеца</w:t>
            </w:r>
            <w:r w:rsidRPr="002C71A8">
              <w:rPr>
                <w:rFonts w:cs="Arial"/>
                <w:lang w:val="ru-RU" w:eastAsia="ar-SA"/>
              </w:rPr>
              <w:t xml:space="preserve"> од </w:t>
            </w:r>
            <w:r w:rsidRPr="002C71A8">
              <w:rPr>
                <w:rFonts w:cs="Arial"/>
                <w:lang w:eastAsia="zh-CN"/>
              </w:rPr>
              <w:t>дана када је извршен квантитативни и квалитативни пријем  радова по појединачно издатој наруџбеници</w:t>
            </w:r>
          </w:p>
        </w:tc>
      </w:tr>
      <w:tr w:rsidR="000C165D" w:rsidRPr="002C71A8" w:rsidTr="00084A8C">
        <w:trPr>
          <w:trHeight w:val="761"/>
        </w:trPr>
        <w:tc>
          <w:tcPr>
            <w:tcW w:w="9437" w:type="dxa"/>
            <w:vAlign w:val="center"/>
          </w:tcPr>
          <w:p w:rsidR="000C165D" w:rsidRPr="002C71A8" w:rsidRDefault="000C165D" w:rsidP="00084A8C">
            <w:pPr>
              <w:spacing w:before="0"/>
              <w:rPr>
                <w:rFonts w:cs="Arial"/>
                <w:bCs/>
                <w:i/>
                <w:iCs/>
                <w:lang w:val="sr-Cyrl-CS"/>
              </w:rPr>
            </w:pPr>
            <w:r>
              <w:rPr>
                <w:rFonts w:cs="Arial"/>
                <w:bCs/>
                <w:i/>
                <w:iCs/>
                <w:lang w:val="sr-Cyrl-CS"/>
              </w:rPr>
              <w:t>ТЕКУЋИ РАЧУН ИЗВОЂАЧА РАДОВА:</w:t>
            </w:r>
          </w:p>
        </w:tc>
      </w:tr>
    </w:tbl>
    <w:p w:rsidR="00AF748E" w:rsidRPr="002C71A8" w:rsidRDefault="00AF748E" w:rsidP="00AF748E">
      <w:pPr>
        <w:spacing w:before="0"/>
        <w:rPr>
          <w:rFonts w:cs="Arial"/>
          <w:caps/>
          <w:lang w:val="sr-Cyrl-CS"/>
        </w:rPr>
      </w:pPr>
    </w:p>
    <w:p w:rsidR="00AF748E" w:rsidRPr="002C71A8" w:rsidRDefault="00AF748E" w:rsidP="00AF748E">
      <w:pPr>
        <w:spacing w:before="0"/>
        <w:rPr>
          <w:rFonts w:cs="Arial"/>
          <w:caps/>
          <w:lang w:val="sr-Cyrl-CS"/>
        </w:rPr>
      </w:pPr>
    </w:p>
    <w:p w:rsidR="00AF748E" w:rsidRPr="002C71A8" w:rsidRDefault="00AF748E" w:rsidP="00AF748E">
      <w:pPr>
        <w:spacing w:before="0"/>
        <w:rPr>
          <w:rFonts w:cs="Arial"/>
          <w:caps/>
          <w:lang w:val="sr-Cyrl-CS"/>
        </w:rPr>
      </w:pPr>
    </w:p>
    <w:p w:rsidR="00AF748E" w:rsidRPr="002C71A8" w:rsidRDefault="00AF748E" w:rsidP="00AF748E">
      <w:pPr>
        <w:tabs>
          <w:tab w:val="left" w:pos="720"/>
        </w:tabs>
        <w:suppressAutoHyphens/>
        <w:spacing w:before="0"/>
        <w:jc w:val="center"/>
        <w:rPr>
          <w:rFonts w:eastAsia="Arial Unicode MS" w:cs="Arial"/>
          <w:kern w:val="1"/>
          <w:lang w:val="ru-RU" w:eastAsia="ar-SA"/>
        </w:rPr>
      </w:pPr>
      <w:r w:rsidRPr="002C71A8">
        <w:rPr>
          <w:rFonts w:cs="Arial"/>
          <w:caps/>
          <w:lang w:val="sr-Cyrl-CS"/>
        </w:rPr>
        <w:tab/>
      </w:r>
      <w:r w:rsidRPr="002C71A8">
        <w:rPr>
          <w:rFonts w:cs="Arial"/>
          <w:caps/>
          <w:lang w:val="sr-Cyrl-CS"/>
        </w:rPr>
        <w:tab/>
      </w:r>
      <w:r w:rsidRPr="002C71A8">
        <w:rPr>
          <w:rFonts w:cs="Arial"/>
          <w:caps/>
          <w:lang w:val="sr-Cyrl-CS"/>
        </w:rPr>
        <w:tab/>
      </w:r>
      <w:r w:rsidRPr="002C71A8">
        <w:rPr>
          <w:rFonts w:cs="Arial"/>
          <w:caps/>
          <w:lang w:val="sr-Cyrl-CS"/>
        </w:rPr>
        <w:tab/>
      </w:r>
      <w:r w:rsidRPr="002C71A8">
        <w:rPr>
          <w:rFonts w:cs="Arial"/>
          <w:caps/>
          <w:lang w:val="sr-Cyrl-CS"/>
        </w:rPr>
        <w:tab/>
      </w:r>
      <w:r w:rsidRPr="002C71A8">
        <w:rPr>
          <w:rFonts w:cs="Arial"/>
          <w:caps/>
          <w:lang w:val="sr-Cyrl-CS"/>
        </w:rPr>
        <w:tab/>
      </w:r>
      <w:r w:rsidRPr="002C71A8">
        <w:rPr>
          <w:rFonts w:eastAsia="Arial Unicode MS" w:cs="Arial"/>
          <w:kern w:val="1"/>
          <w:lang w:val="ru-RU" w:eastAsia="ar-SA"/>
        </w:rPr>
        <w:t>в.д. директ</w:t>
      </w:r>
      <w:r w:rsidRPr="002C71A8">
        <w:rPr>
          <w:rFonts w:eastAsia="Arial Unicode MS" w:cs="Arial"/>
          <w:kern w:val="1"/>
          <w:lang w:eastAsia="ar-SA"/>
        </w:rPr>
        <w:t>o</w:t>
      </w:r>
      <w:r w:rsidRPr="002C71A8">
        <w:rPr>
          <w:rFonts w:eastAsia="Arial Unicode MS" w:cs="Arial"/>
          <w:kern w:val="1"/>
          <w:lang w:val="ru-RU" w:eastAsia="ar-SA"/>
        </w:rPr>
        <w:t>ра ЈП ЕПС</w:t>
      </w:r>
    </w:p>
    <w:p w:rsidR="00AF748E" w:rsidRPr="002C71A8" w:rsidRDefault="00AF748E" w:rsidP="00AF748E">
      <w:pPr>
        <w:tabs>
          <w:tab w:val="left" w:pos="720"/>
        </w:tabs>
        <w:suppressAutoHyphens/>
        <w:spacing w:before="0"/>
        <w:jc w:val="center"/>
        <w:rPr>
          <w:rFonts w:eastAsia="Arial Unicode MS" w:cs="Arial"/>
          <w:kern w:val="1"/>
          <w:lang w:val="ru-RU" w:eastAsia="ar-SA"/>
        </w:rPr>
      </w:pPr>
      <w:r w:rsidRPr="002C71A8">
        <w:rPr>
          <w:rFonts w:eastAsia="Arial Unicode MS" w:cs="Arial"/>
          <w:kern w:val="1"/>
          <w:lang w:val="ru-RU" w:eastAsia="ar-SA"/>
        </w:rPr>
        <w:t xml:space="preserve">                                                      </w:t>
      </w:r>
      <w:r w:rsidR="00110BE0" w:rsidRPr="002C71A8">
        <w:rPr>
          <w:rFonts w:eastAsia="Arial Unicode MS" w:cs="Arial"/>
          <w:kern w:val="1"/>
          <w:lang w:val="ru-RU" w:eastAsia="ar-SA"/>
        </w:rPr>
        <w:t xml:space="preserve">                    </w:t>
      </w:r>
      <w:r w:rsidRPr="002C71A8">
        <w:rPr>
          <w:rFonts w:eastAsia="Arial Unicode MS" w:cs="Arial"/>
          <w:kern w:val="1"/>
          <w:lang w:val="ru-RU" w:eastAsia="ar-SA"/>
        </w:rPr>
        <w:t>___________________</w:t>
      </w:r>
    </w:p>
    <w:p w:rsidR="00AF748E" w:rsidRPr="002C71A8" w:rsidRDefault="00AF748E" w:rsidP="00AF748E">
      <w:pPr>
        <w:spacing w:before="0"/>
        <w:rPr>
          <w:rFonts w:cs="Arial"/>
        </w:rPr>
      </w:pPr>
    </w:p>
    <w:p w:rsidR="00AF748E" w:rsidRPr="002C71A8" w:rsidRDefault="00AF748E" w:rsidP="00AF748E">
      <w:pPr>
        <w:spacing w:before="0"/>
        <w:rPr>
          <w:rFonts w:cs="Arial"/>
        </w:rPr>
      </w:pPr>
    </w:p>
    <w:p w:rsidR="00AF748E" w:rsidRPr="002C71A8" w:rsidRDefault="00AF748E" w:rsidP="00AF748E">
      <w:pPr>
        <w:spacing w:before="0"/>
        <w:rPr>
          <w:rFonts w:cs="Arial"/>
        </w:rPr>
      </w:pPr>
    </w:p>
    <w:p w:rsidR="00AF748E" w:rsidRPr="002C71A8" w:rsidRDefault="00AF748E" w:rsidP="00AF748E">
      <w:pPr>
        <w:spacing w:before="0"/>
        <w:rPr>
          <w:rFonts w:cs="Arial"/>
        </w:rPr>
      </w:pPr>
      <w:r w:rsidRPr="002C71A8">
        <w:rPr>
          <w:rFonts w:cs="Arial"/>
        </w:rPr>
        <w:t>Доставити:</w:t>
      </w:r>
    </w:p>
    <w:p w:rsidR="00AF748E" w:rsidRPr="002C71A8" w:rsidRDefault="00AF748E" w:rsidP="00AF748E">
      <w:pPr>
        <w:tabs>
          <w:tab w:val="left" w:pos="567"/>
        </w:tabs>
        <w:spacing w:before="0"/>
        <w:rPr>
          <w:rFonts w:cs="Arial"/>
          <w:noProof/>
        </w:rPr>
      </w:pPr>
      <w:r w:rsidRPr="002C71A8">
        <w:rPr>
          <w:rFonts w:cs="Arial"/>
          <w:noProof/>
        </w:rPr>
        <w:t>-Наслову</w:t>
      </w:r>
    </w:p>
    <w:p w:rsidR="00AF748E" w:rsidRPr="002C71A8" w:rsidRDefault="00AF748E" w:rsidP="00AF748E">
      <w:pPr>
        <w:tabs>
          <w:tab w:val="left" w:pos="567"/>
        </w:tabs>
        <w:spacing w:before="0"/>
        <w:rPr>
          <w:rFonts w:cs="Arial"/>
          <w:noProof/>
        </w:rPr>
      </w:pPr>
      <w:r w:rsidRPr="002C71A8">
        <w:rPr>
          <w:rFonts w:cs="Arial"/>
          <w:noProof/>
        </w:rPr>
        <w:t>-Лицу за праћење извршења Оквирног споразума</w:t>
      </w:r>
    </w:p>
    <w:p w:rsidR="00AF748E" w:rsidRPr="002C71A8" w:rsidRDefault="00AF748E" w:rsidP="00AF748E">
      <w:pPr>
        <w:tabs>
          <w:tab w:val="left" w:pos="567"/>
        </w:tabs>
        <w:spacing w:before="0"/>
        <w:rPr>
          <w:rFonts w:cs="Arial"/>
          <w:noProof/>
        </w:rPr>
      </w:pPr>
      <w:r w:rsidRPr="002C71A8">
        <w:rPr>
          <w:rFonts w:cs="Arial"/>
          <w:noProof/>
        </w:rPr>
        <w:t>-Сектору за набавке и ком.пословање (оригинал)</w:t>
      </w:r>
    </w:p>
    <w:p w:rsidR="00AF748E" w:rsidRPr="002C71A8" w:rsidRDefault="00AF748E" w:rsidP="00AF748E">
      <w:pPr>
        <w:tabs>
          <w:tab w:val="left" w:pos="567"/>
        </w:tabs>
        <w:spacing w:before="0"/>
        <w:rPr>
          <w:rFonts w:cs="Arial"/>
          <w:noProof/>
        </w:rPr>
      </w:pPr>
      <w:r w:rsidRPr="002C71A8">
        <w:rPr>
          <w:rFonts w:cs="Arial"/>
          <w:noProof/>
        </w:rPr>
        <w:t>-Економско-финансијском сектору (оригинал)</w:t>
      </w:r>
    </w:p>
    <w:p w:rsidR="00AF748E" w:rsidRPr="002C71A8" w:rsidRDefault="00AF748E" w:rsidP="00AF748E">
      <w:pPr>
        <w:tabs>
          <w:tab w:val="left" w:pos="567"/>
        </w:tabs>
        <w:spacing w:before="0"/>
        <w:rPr>
          <w:rFonts w:cs="Arial"/>
          <w:noProof/>
        </w:rPr>
      </w:pPr>
      <w:r w:rsidRPr="002C71A8">
        <w:rPr>
          <w:rFonts w:cs="Arial"/>
          <w:noProof/>
        </w:rPr>
        <w:t>-Сектору за набавке и комерцијално пословање-План и анализа</w:t>
      </w:r>
    </w:p>
    <w:p w:rsidR="00AF748E" w:rsidRPr="002C71A8" w:rsidRDefault="00AF748E" w:rsidP="00AF748E">
      <w:pPr>
        <w:tabs>
          <w:tab w:val="left" w:pos="567"/>
        </w:tabs>
        <w:spacing w:before="0"/>
        <w:rPr>
          <w:rFonts w:cs="Arial"/>
          <w:noProof/>
        </w:rPr>
      </w:pPr>
      <w:r w:rsidRPr="002C71A8">
        <w:rPr>
          <w:rFonts w:cs="Arial"/>
          <w:noProof/>
        </w:rPr>
        <w:t>-Сектор за правне послове</w:t>
      </w:r>
    </w:p>
    <w:p w:rsidR="00AF748E" w:rsidRPr="002C71A8" w:rsidRDefault="00AF748E" w:rsidP="00AF748E">
      <w:pPr>
        <w:tabs>
          <w:tab w:val="left" w:pos="567"/>
        </w:tabs>
        <w:spacing w:before="0"/>
        <w:rPr>
          <w:rFonts w:cs="Arial"/>
          <w:noProof/>
        </w:rPr>
      </w:pPr>
      <w:r w:rsidRPr="002C71A8">
        <w:rPr>
          <w:rFonts w:cs="Arial"/>
          <w:noProof/>
        </w:rPr>
        <w:t>- Сектору за набавке и комерцијално пословање-Служба комерцијале</w:t>
      </w:r>
    </w:p>
    <w:p w:rsidR="00AF748E" w:rsidRPr="002C71A8" w:rsidRDefault="00AF748E" w:rsidP="00AF748E">
      <w:pPr>
        <w:tabs>
          <w:tab w:val="left" w:pos="567"/>
        </w:tabs>
        <w:spacing w:before="0"/>
        <w:rPr>
          <w:rFonts w:cs="Arial"/>
          <w:noProof/>
        </w:rPr>
      </w:pPr>
      <w:r w:rsidRPr="002C71A8">
        <w:rPr>
          <w:rFonts w:cs="Arial"/>
          <w:noProof/>
        </w:rPr>
        <w:t>-Архива (оригинал)</w:t>
      </w:r>
    </w:p>
    <w:p w:rsidR="00AF748E" w:rsidRDefault="00AF748E"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Default="002E170D" w:rsidP="00AF748E">
      <w:pPr>
        <w:tabs>
          <w:tab w:val="left" w:pos="567"/>
        </w:tabs>
        <w:spacing w:before="0"/>
        <w:rPr>
          <w:rFonts w:cs="Arial"/>
          <w:noProof/>
        </w:rPr>
      </w:pPr>
    </w:p>
    <w:p w:rsidR="002E170D" w:rsidRPr="002C71A8" w:rsidRDefault="002E170D" w:rsidP="00AF748E">
      <w:pPr>
        <w:tabs>
          <w:tab w:val="left" w:pos="567"/>
        </w:tabs>
        <w:spacing w:before="0"/>
        <w:rPr>
          <w:rFonts w:cs="Arial"/>
          <w:noProof/>
        </w:rPr>
      </w:pPr>
    </w:p>
    <w:p w:rsidR="00AF748E" w:rsidRPr="002C71A8" w:rsidRDefault="00AF748E" w:rsidP="00AF748E">
      <w:pPr>
        <w:tabs>
          <w:tab w:val="left" w:pos="567"/>
        </w:tabs>
        <w:spacing w:before="0"/>
        <w:rPr>
          <w:rFonts w:cs="Arial"/>
          <w:noProof/>
        </w:rPr>
      </w:pPr>
    </w:p>
    <w:p w:rsidR="00AF748E" w:rsidRPr="002C71A8" w:rsidRDefault="00AF748E" w:rsidP="00AF748E">
      <w:pPr>
        <w:tabs>
          <w:tab w:val="left" w:pos="567"/>
        </w:tabs>
        <w:spacing w:before="0"/>
        <w:rPr>
          <w:rFonts w:cs="Arial"/>
          <w:noProof/>
          <w:color w:val="00B0F0"/>
        </w:rPr>
      </w:pPr>
    </w:p>
    <w:p w:rsidR="00CA30FF" w:rsidRPr="002C71A8" w:rsidRDefault="00CA30FF" w:rsidP="00CA30FF">
      <w:pPr>
        <w:pStyle w:val="KDObrazac"/>
        <w:rPr>
          <w:b w:val="0"/>
          <w:sz w:val="24"/>
          <w:szCs w:val="24"/>
          <w:lang w:val="sr-Cyrl-RS"/>
        </w:rPr>
      </w:pPr>
      <w:r w:rsidRPr="002C71A8">
        <w:rPr>
          <w:b w:val="0"/>
          <w:sz w:val="24"/>
          <w:szCs w:val="24"/>
        </w:rPr>
        <w:t xml:space="preserve">ОБРАЗАЦ </w:t>
      </w:r>
      <w:r w:rsidRPr="002C71A8">
        <w:rPr>
          <w:b w:val="0"/>
          <w:sz w:val="24"/>
          <w:szCs w:val="24"/>
          <w:lang w:val="sr-Cyrl-RS"/>
        </w:rPr>
        <w:t>1</w:t>
      </w:r>
      <w:r w:rsidR="004A2FD2" w:rsidRPr="002C71A8">
        <w:rPr>
          <w:b w:val="0"/>
          <w:sz w:val="24"/>
          <w:szCs w:val="24"/>
        </w:rPr>
        <w:t>1</w:t>
      </w:r>
      <w:r w:rsidR="00431517" w:rsidRPr="002C71A8">
        <w:rPr>
          <w:b w:val="0"/>
          <w:sz w:val="24"/>
          <w:szCs w:val="24"/>
          <w:lang w:val="sr-Cyrl-RS"/>
        </w:rPr>
        <w:t>.</w:t>
      </w:r>
    </w:p>
    <w:p w:rsidR="00AF748E" w:rsidRPr="002C71A8" w:rsidRDefault="00AF748E" w:rsidP="00AF748E">
      <w:pPr>
        <w:spacing w:before="0"/>
        <w:jc w:val="center"/>
        <w:rPr>
          <w:rFonts w:cs="Arial"/>
          <w:lang w:val="sr-Cyrl-CS"/>
        </w:rPr>
      </w:pPr>
    </w:p>
    <w:p w:rsidR="00AF748E" w:rsidRPr="002C71A8" w:rsidRDefault="00AF748E" w:rsidP="00AF748E">
      <w:pPr>
        <w:spacing w:before="0"/>
        <w:jc w:val="center"/>
        <w:rPr>
          <w:rFonts w:cs="Arial"/>
          <w:lang w:val="ru-RU"/>
        </w:rPr>
      </w:pPr>
      <w:r w:rsidRPr="002C71A8">
        <w:rPr>
          <w:rFonts w:cs="Arial"/>
          <w:lang w:val="sr-Cyrl-CS"/>
        </w:rPr>
        <w:t>ЗАПИСНИК О</w:t>
      </w:r>
      <w:r w:rsidR="00EB3ECB" w:rsidRPr="00EB3ECB">
        <w:rPr>
          <w:rFonts w:cs="Arial"/>
          <w:lang w:val="sr-Cyrl-CS"/>
        </w:rPr>
        <w:t xml:space="preserve"> </w:t>
      </w:r>
      <w:r w:rsidR="00EB3ECB">
        <w:rPr>
          <w:rFonts w:cs="Arial"/>
          <w:lang w:val="sr-Cyrl-CS"/>
        </w:rPr>
        <w:t>КВАНТИТАТИВНОМ И</w:t>
      </w:r>
      <w:r w:rsidRPr="002C71A8">
        <w:rPr>
          <w:rFonts w:cs="Arial"/>
          <w:lang w:val="sr-Cyrl-CS"/>
        </w:rPr>
        <w:t xml:space="preserve"> </w:t>
      </w:r>
      <w:r w:rsidR="00EB3ECB">
        <w:rPr>
          <w:rFonts w:cs="Arial"/>
          <w:lang w:val="sr-Cyrl-CS"/>
        </w:rPr>
        <w:t xml:space="preserve">КВАЛИТАТИВНОМ </w:t>
      </w:r>
      <w:r w:rsidR="0034068E">
        <w:rPr>
          <w:rFonts w:cs="Arial"/>
          <w:lang w:val="sr-Cyrl-CS"/>
        </w:rPr>
        <w:t xml:space="preserve"> ПРИЈЕМУ</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ru-RU"/>
        </w:rPr>
      </w:pPr>
      <w:r w:rsidRPr="002C71A8">
        <w:rPr>
          <w:rFonts w:cs="Arial"/>
          <w:lang w:val="ru-RU"/>
        </w:rPr>
        <w:tab/>
      </w:r>
      <w:r w:rsidRPr="002C71A8">
        <w:rPr>
          <w:rFonts w:cs="Arial"/>
          <w:lang w:val="ru-RU"/>
        </w:rPr>
        <w:tab/>
      </w:r>
      <w:r w:rsidRPr="002C71A8">
        <w:rPr>
          <w:rFonts w:cs="Arial"/>
          <w:lang w:val="ru-RU"/>
        </w:rPr>
        <w:tab/>
        <w:t>Датум___________</w:t>
      </w:r>
    </w:p>
    <w:p w:rsidR="00AF748E" w:rsidRPr="002C71A8" w:rsidRDefault="00AF748E" w:rsidP="00AF748E">
      <w:pPr>
        <w:spacing w:before="0"/>
        <w:ind w:left="1440" w:firstLine="720"/>
        <w:jc w:val="left"/>
        <w:rPr>
          <w:rFonts w:cs="Arial"/>
          <w:lang w:val="ru-RU"/>
        </w:rPr>
      </w:pPr>
    </w:p>
    <w:p w:rsidR="00AF748E" w:rsidRPr="002C71A8" w:rsidRDefault="00AF748E" w:rsidP="00AF748E">
      <w:pPr>
        <w:spacing w:before="0"/>
        <w:jc w:val="left"/>
        <w:rPr>
          <w:rFonts w:cs="Arial"/>
          <w:lang w:val="ru-RU"/>
        </w:rPr>
      </w:pPr>
      <w:r w:rsidRPr="002C71A8">
        <w:rPr>
          <w:rFonts w:cs="Arial"/>
          <w:lang w:val="ru-RU"/>
        </w:rPr>
        <w:tab/>
      </w:r>
      <w:r w:rsidRPr="002C71A8">
        <w:rPr>
          <w:rFonts w:cs="Arial"/>
        </w:rPr>
        <w:t>ИЗВОЂАЧ РАДОВА</w:t>
      </w:r>
      <w:r w:rsidRPr="002C71A8">
        <w:rPr>
          <w:rFonts w:cs="Arial"/>
          <w:lang w:val="ru-RU"/>
        </w:rPr>
        <w:tab/>
      </w:r>
      <w:r w:rsidRPr="002C71A8">
        <w:rPr>
          <w:rFonts w:cs="Arial"/>
          <w:lang w:val="ru-RU"/>
        </w:rPr>
        <w:tab/>
      </w:r>
      <w:r w:rsidRPr="002C71A8">
        <w:rPr>
          <w:rFonts w:cs="Arial"/>
          <w:lang w:val="ru-RU"/>
        </w:rPr>
        <w:tab/>
        <w:t xml:space="preserve">                             НАРУЧИЛАЦ:</w:t>
      </w:r>
    </w:p>
    <w:p w:rsidR="00AF748E" w:rsidRPr="002C71A8" w:rsidRDefault="00AF748E" w:rsidP="00AF748E">
      <w:pPr>
        <w:spacing w:before="0"/>
        <w:jc w:val="left"/>
        <w:rPr>
          <w:rFonts w:cs="Arial"/>
          <w:lang w:val="ru-RU"/>
        </w:rPr>
      </w:pPr>
      <w:r w:rsidRPr="002C71A8">
        <w:rPr>
          <w:rFonts w:cs="Arial"/>
          <w:lang w:val="ru-RU"/>
        </w:rPr>
        <w:t>___________________________                                 ____________________________</w:t>
      </w:r>
    </w:p>
    <w:p w:rsidR="00AF748E" w:rsidRPr="002C71A8" w:rsidRDefault="00AF748E" w:rsidP="00AF748E">
      <w:pPr>
        <w:spacing w:before="0"/>
        <w:jc w:val="left"/>
        <w:rPr>
          <w:rFonts w:cs="Arial"/>
        </w:rPr>
      </w:pPr>
      <w:r w:rsidRPr="002C71A8">
        <w:rPr>
          <w:rFonts w:cs="Arial"/>
          <w:lang w:val="ru-RU"/>
        </w:rPr>
        <w:t xml:space="preserve">(Назив правног  лица) </w:t>
      </w:r>
      <w:r w:rsidRPr="002C71A8">
        <w:rPr>
          <w:rFonts w:cs="Arial"/>
          <w:lang w:val="ru-RU"/>
        </w:rPr>
        <w:tab/>
      </w:r>
      <w:r w:rsidRPr="002C71A8">
        <w:rPr>
          <w:rFonts w:cs="Arial"/>
          <w:lang w:val="ru-RU"/>
        </w:rPr>
        <w:tab/>
      </w:r>
      <w:r w:rsidRPr="002C71A8">
        <w:rPr>
          <w:rFonts w:cs="Arial"/>
          <w:lang w:val="ru-RU"/>
        </w:rPr>
        <w:tab/>
      </w:r>
      <w:r w:rsidR="002540D6">
        <w:rPr>
          <w:rFonts w:cs="Arial"/>
          <w:lang w:val="ru-RU"/>
        </w:rPr>
        <w:tab/>
      </w:r>
      <w:r w:rsidRPr="002C71A8">
        <w:rPr>
          <w:rFonts w:cs="Arial"/>
          <w:lang w:val="ru-RU"/>
        </w:rPr>
        <w:t xml:space="preserve">(Назив организационог дела </w:t>
      </w:r>
      <w:r w:rsidRPr="002C71A8">
        <w:rPr>
          <w:rFonts w:cs="Arial"/>
        </w:rPr>
        <w:t>ЈП ЕПС)</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ru-RU"/>
        </w:rPr>
      </w:pPr>
      <w:r w:rsidRPr="002C71A8">
        <w:rPr>
          <w:rFonts w:cs="Arial"/>
          <w:lang w:val="ru-RU"/>
        </w:rPr>
        <w:t xml:space="preserve">___________________________    </w:t>
      </w:r>
      <w:r w:rsidRPr="002C71A8">
        <w:rPr>
          <w:rFonts w:cs="Arial"/>
          <w:lang w:val="ru-RU"/>
        </w:rPr>
        <w:tab/>
      </w:r>
      <w:r w:rsidRPr="002C71A8">
        <w:rPr>
          <w:rFonts w:cs="Arial"/>
          <w:lang w:val="ru-RU"/>
        </w:rPr>
        <w:tab/>
      </w:r>
      <w:r w:rsidRPr="002C71A8">
        <w:rPr>
          <w:rFonts w:cs="Arial"/>
          <w:lang w:val="ru-RU"/>
        </w:rPr>
        <w:tab/>
        <w:t>_____________________________</w:t>
      </w:r>
    </w:p>
    <w:p w:rsidR="00AF748E" w:rsidRPr="002C71A8" w:rsidRDefault="00AF748E" w:rsidP="00AF748E">
      <w:pPr>
        <w:spacing w:before="0"/>
        <w:jc w:val="left"/>
        <w:rPr>
          <w:rFonts w:cs="Arial"/>
          <w:lang w:val="ru-RU"/>
        </w:rPr>
      </w:pPr>
      <w:r w:rsidRPr="002C71A8">
        <w:rPr>
          <w:rFonts w:cs="Arial"/>
          <w:lang w:val="ru-RU"/>
        </w:rPr>
        <w:t xml:space="preserve">   (Адреса правног  лица) </w:t>
      </w:r>
      <w:r w:rsidRPr="002C71A8">
        <w:rPr>
          <w:rFonts w:cs="Arial"/>
          <w:lang w:val="ru-RU"/>
        </w:rPr>
        <w:tab/>
      </w:r>
      <w:r w:rsidRPr="002C71A8">
        <w:rPr>
          <w:rFonts w:cs="Arial"/>
          <w:lang w:val="ru-RU"/>
        </w:rPr>
        <w:tab/>
      </w:r>
      <w:r w:rsidRPr="002C71A8">
        <w:rPr>
          <w:rFonts w:cs="Arial"/>
          <w:lang w:val="ru-RU"/>
        </w:rPr>
        <w:tab/>
      </w:r>
      <w:r w:rsidR="002540D6">
        <w:rPr>
          <w:rFonts w:cs="Arial"/>
          <w:lang w:val="ru-RU"/>
        </w:rPr>
        <w:tab/>
      </w:r>
      <w:r w:rsidRPr="002C71A8">
        <w:rPr>
          <w:rFonts w:cs="Arial"/>
          <w:lang w:val="ru-RU"/>
        </w:rPr>
        <w:t xml:space="preserve">(Адреса организационог дела </w:t>
      </w:r>
      <w:r w:rsidRPr="002C71A8">
        <w:rPr>
          <w:rFonts w:cs="Arial"/>
        </w:rPr>
        <w:t>ЈП ЕПС</w:t>
      </w:r>
      <w:r w:rsidRPr="002C71A8">
        <w:rPr>
          <w:rFonts w:cs="Arial"/>
          <w:lang w:val="ru-RU"/>
        </w:rPr>
        <w:t>)</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ru-RU"/>
        </w:rPr>
      </w:pPr>
    </w:p>
    <w:p w:rsidR="00AF748E" w:rsidRPr="002C71A8" w:rsidRDefault="00CA30FF" w:rsidP="00AF748E">
      <w:pPr>
        <w:spacing w:before="0"/>
        <w:jc w:val="left"/>
        <w:rPr>
          <w:rFonts w:cs="Arial"/>
        </w:rPr>
      </w:pPr>
      <w:r w:rsidRPr="002C71A8">
        <w:rPr>
          <w:rFonts w:cs="Arial"/>
          <w:lang w:val="ru-RU"/>
        </w:rPr>
        <w:t xml:space="preserve">Број </w:t>
      </w:r>
      <w:r w:rsidR="00B94692" w:rsidRPr="002C71A8">
        <w:rPr>
          <w:rFonts w:cs="Arial"/>
          <w:lang w:val="ru-RU"/>
        </w:rPr>
        <w:t>Наруџбенице</w:t>
      </w:r>
      <w:r w:rsidR="00AF748E" w:rsidRPr="002C71A8">
        <w:rPr>
          <w:rFonts w:cs="Arial"/>
          <w:lang w:val="ru-RU"/>
        </w:rPr>
        <w:t>/Датум:      __________________________________________</w:t>
      </w:r>
      <w:r w:rsidR="00B94692" w:rsidRPr="002C71A8">
        <w:rPr>
          <w:rFonts w:cs="Arial"/>
          <w:lang w:val="ru-RU"/>
        </w:rPr>
        <w:t>______</w:t>
      </w:r>
    </w:p>
    <w:p w:rsidR="00AF748E" w:rsidRPr="002C71A8" w:rsidRDefault="00B94692" w:rsidP="00AF748E">
      <w:pPr>
        <w:spacing w:before="0"/>
        <w:jc w:val="left"/>
        <w:rPr>
          <w:rFonts w:cs="Arial"/>
          <w:lang w:val="ru-RU"/>
        </w:rPr>
      </w:pPr>
      <w:r w:rsidRPr="002C71A8">
        <w:rPr>
          <w:rFonts w:cs="Arial"/>
          <w:lang w:val="ru-RU"/>
        </w:rPr>
        <w:t>Укупна</w:t>
      </w:r>
      <w:r w:rsidR="00AF748E" w:rsidRPr="002C71A8">
        <w:rPr>
          <w:rFonts w:cs="Arial"/>
          <w:lang w:val="ru-RU"/>
        </w:rPr>
        <w:t xml:space="preserve"> вредност</w:t>
      </w:r>
      <w:r w:rsidRPr="002C71A8">
        <w:rPr>
          <w:rFonts w:cs="Arial"/>
          <w:lang w:val="ru-RU"/>
        </w:rPr>
        <w:t xml:space="preserve"> по издатој Наружбеници</w:t>
      </w:r>
      <w:r w:rsidR="00AF748E" w:rsidRPr="002C71A8">
        <w:rPr>
          <w:rFonts w:cs="Arial"/>
          <w:lang w:val="ru-RU"/>
        </w:rPr>
        <w:t xml:space="preserve"> (без ПДВ-а):______</w:t>
      </w:r>
      <w:r w:rsidRPr="002C71A8">
        <w:rPr>
          <w:rFonts w:cs="Arial"/>
          <w:lang w:val="ru-RU"/>
        </w:rPr>
        <w:t>____________________</w:t>
      </w:r>
    </w:p>
    <w:p w:rsidR="00AF748E" w:rsidRPr="002C71A8" w:rsidRDefault="00AF748E" w:rsidP="00AF748E">
      <w:pPr>
        <w:spacing w:before="0"/>
        <w:jc w:val="left"/>
        <w:rPr>
          <w:rFonts w:cs="Arial"/>
          <w:lang w:val="ru-RU"/>
        </w:rPr>
      </w:pPr>
      <w:r w:rsidRPr="002C71A8">
        <w:rPr>
          <w:rFonts w:cs="Arial"/>
          <w:lang w:val="ru-RU"/>
        </w:rPr>
        <w:t xml:space="preserve">Плаћено по </w:t>
      </w:r>
      <w:r w:rsidR="00006D8A">
        <w:rPr>
          <w:rFonts w:cs="Arial"/>
          <w:lang w:val="ru-RU"/>
        </w:rPr>
        <w:t>издатој нару</w:t>
      </w:r>
      <w:r w:rsidR="00B94692" w:rsidRPr="002C71A8">
        <w:rPr>
          <w:rFonts w:cs="Arial"/>
          <w:lang w:val="ru-RU"/>
        </w:rPr>
        <w:t>џбеници</w:t>
      </w:r>
      <w:r w:rsidRPr="002C71A8">
        <w:rPr>
          <w:rFonts w:cs="Arial"/>
          <w:lang w:val="ru-RU"/>
        </w:rPr>
        <w:t xml:space="preserve"> (без ПДВ-а):__________________________________</w:t>
      </w:r>
    </w:p>
    <w:p w:rsidR="00AF748E" w:rsidRPr="002C71A8" w:rsidRDefault="00AF748E" w:rsidP="00AF748E">
      <w:pPr>
        <w:spacing w:before="0"/>
        <w:jc w:val="left"/>
        <w:rPr>
          <w:rFonts w:cs="Arial"/>
          <w:lang w:val="ru-RU"/>
        </w:rPr>
      </w:pPr>
      <w:r w:rsidRPr="002C71A8">
        <w:rPr>
          <w:rFonts w:cs="Arial"/>
          <w:lang w:val="ru-RU"/>
        </w:rPr>
        <w:t xml:space="preserve">Преостало за плаћање по </w:t>
      </w:r>
      <w:r w:rsidR="00B94692" w:rsidRPr="002C71A8">
        <w:rPr>
          <w:rFonts w:cs="Arial"/>
          <w:lang w:val="ru-RU"/>
        </w:rPr>
        <w:t>издатој наруџбеници</w:t>
      </w:r>
      <w:r w:rsidRPr="002C71A8">
        <w:rPr>
          <w:rFonts w:cs="Arial"/>
          <w:lang w:val="ru-RU"/>
        </w:rPr>
        <w:t xml:space="preserve"> (без ПДВ-а):______________________</w:t>
      </w:r>
    </w:p>
    <w:p w:rsidR="00AF748E" w:rsidRPr="002C71A8" w:rsidRDefault="00AF748E" w:rsidP="00AF748E">
      <w:pPr>
        <w:spacing w:before="0"/>
        <w:jc w:val="left"/>
        <w:rPr>
          <w:rFonts w:cs="Arial"/>
          <w:lang w:val="ru-RU"/>
        </w:rPr>
      </w:pPr>
      <w:r w:rsidRPr="002C71A8">
        <w:rPr>
          <w:rFonts w:cs="Arial"/>
          <w:lang w:val="ru-RU"/>
        </w:rPr>
        <w:t>Место извођења радова__________________________</w:t>
      </w:r>
      <w:r w:rsidR="00B94692" w:rsidRPr="002C71A8">
        <w:rPr>
          <w:rFonts w:cs="Arial"/>
          <w:lang w:val="ru-RU"/>
        </w:rPr>
        <w:t>__________________________</w:t>
      </w:r>
    </w:p>
    <w:p w:rsidR="00AF748E" w:rsidRPr="002C71A8" w:rsidRDefault="00AF748E" w:rsidP="00AF748E">
      <w:pPr>
        <w:spacing w:before="0"/>
        <w:jc w:val="left"/>
        <w:rPr>
          <w:rFonts w:cs="Arial"/>
          <w:lang w:val="ru-RU"/>
        </w:rPr>
      </w:pPr>
      <w:r w:rsidRPr="002C71A8">
        <w:rPr>
          <w:rFonts w:cs="Arial"/>
          <w:lang w:val="ru-RU"/>
        </w:rPr>
        <w:t>Објекат: ______________________________________________________</w:t>
      </w:r>
      <w:r w:rsidR="00B94692" w:rsidRPr="002C71A8">
        <w:rPr>
          <w:rFonts w:cs="Arial"/>
          <w:lang w:val="ru-RU"/>
        </w:rPr>
        <w:t>___________</w:t>
      </w:r>
    </w:p>
    <w:p w:rsidR="00AF748E" w:rsidRPr="002C71A8" w:rsidRDefault="00AF748E" w:rsidP="00AF748E">
      <w:pPr>
        <w:spacing w:before="0"/>
        <w:jc w:val="left"/>
        <w:rPr>
          <w:rFonts w:cs="Arial"/>
          <w:lang w:val="ru-RU"/>
        </w:rPr>
      </w:pPr>
    </w:p>
    <w:p w:rsidR="00AF748E" w:rsidRPr="002C71A8" w:rsidRDefault="00AF748E" w:rsidP="00AF748E">
      <w:pPr>
        <w:spacing w:before="0"/>
        <w:ind w:left="426"/>
        <w:jc w:val="left"/>
        <w:rPr>
          <w:rFonts w:cs="Arial"/>
          <w:lang w:val="ru-RU"/>
        </w:rPr>
      </w:pPr>
    </w:p>
    <w:p w:rsidR="00AF748E" w:rsidRPr="002C71A8" w:rsidRDefault="00AF748E" w:rsidP="00AF748E">
      <w:pPr>
        <w:spacing w:before="0"/>
        <w:ind w:left="426"/>
        <w:jc w:val="left"/>
        <w:rPr>
          <w:rFonts w:cs="Arial"/>
          <w:lang w:val="ru-RU"/>
        </w:rPr>
      </w:pPr>
      <w:r w:rsidRPr="002C71A8">
        <w:rPr>
          <w:rFonts w:cs="Arial"/>
          <w:lang w:val="ru-RU"/>
        </w:rPr>
        <w:t xml:space="preserve">А) ДЕТАЉНА СПЕЦИФИКАЦИЈА РАДОВА: </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ru-RU"/>
        </w:rPr>
      </w:pPr>
      <w:r w:rsidRPr="002C71A8">
        <w:rPr>
          <w:rFonts w:cs="Arial"/>
          <w:lang w:val="ru-RU"/>
        </w:rPr>
        <w:t xml:space="preserve">Укупна вредност изведених радова по спецификацији (без ПДВ-а) </w:t>
      </w:r>
    </w:p>
    <w:p w:rsidR="00AF748E" w:rsidRPr="002C71A8" w:rsidRDefault="00AF748E" w:rsidP="00AF748E">
      <w:pPr>
        <w:spacing w:before="0"/>
        <w:rPr>
          <w:rFonts w:cs="Arial"/>
          <w:lang w:val="ru-RU"/>
        </w:rPr>
      </w:pPr>
    </w:p>
    <w:tbl>
      <w:tblPr>
        <w:tblW w:w="0" w:type="auto"/>
        <w:tblLook w:val="04A0" w:firstRow="1" w:lastRow="0" w:firstColumn="1" w:lastColumn="0" w:noHBand="0" w:noVBand="1"/>
      </w:tblPr>
      <w:tblGrid>
        <w:gridCol w:w="8165"/>
        <w:gridCol w:w="1080"/>
      </w:tblGrid>
      <w:tr w:rsidR="00AF748E" w:rsidRPr="002C71A8" w:rsidTr="00084A8C">
        <w:tc>
          <w:tcPr>
            <w:tcW w:w="8204" w:type="dxa"/>
            <w:tcBorders>
              <w:bottom w:val="single" w:sz="4" w:space="0" w:color="auto"/>
            </w:tcBorders>
            <w:vAlign w:val="center"/>
          </w:tcPr>
          <w:p w:rsidR="00AF748E" w:rsidRPr="002C71A8" w:rsidRDefault="00AF748E" w:rsidP="00084A8C">
            <w:pPr>
              <w:tabs>
                <w:tab w:val="left" w:pos="420"/>
              </w:tabs>
              <w:spacing w:before="0"/>
              <w:jc w:val="left"/>
              <w:rPr>
                <w:rFonts w:cs="Arial"/>
                <w:lang w:val="sr-Cyrl-CS"/>
              </w:rPr>
            </w:pPr>
            <w:r w:rsidRPr="002C71A8">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AF748E" w:rsidRPr="002C71A8" w:rsidRDefault="00AF748E" w:rsidP="00084A8C">
            <w:pPr>
              <w:spacing w:before="0"/>
              <w:jc w:val="left"/>
              <w:rPr>
                <w:rFonts w:cs="Arial"/>
                <w:lang w:val="sr-Cyrl-CS"/>
              </w:rPr>
            </w:pPr>
          </w:p>
          <w:p w:rsidR="00AF748E" w:rsidRPr="002C71A8" w:rsidRDefault="00AF748E" w:rsidP="00084A8C">
            <w:pPr>
              <w:spacing w:before="0"/>
              <w:jc w:val="left"/>
              <w:rPr>
                <w:rFonts w:cs="Arial"/>
                <w:lang w:val="sr-Cyrl-CS"/>
              </w:rPr>
            </w:pPr>
          </w:p>
          <w:p w:rsidR="00AF748E" w:rsidRPr="002C71A8" w:rsidRDefault="00AF748E" w:rsidP="00B94692">
            <w:pPr>
              <w:spacing w:before="0"/>
              <w:jc w:val="left"/>
              <w:rPr>
                <w:rFonts w:cs="Arial"/>
                <w:lang w:val="sr-Cyrl-CS"/>
              </w:rPr>
            </w:pPr>
            <w:r w:rsidRPr="002C71A8">
              <w:rPr>
                <w:rFonts w:cs="Arial"/>
                <w:lang w:val="sr-Cyrl-CS"/>
              </w:rPr>
              <w:t xml:space="preserve">Предмет </w:t>
            </w:r>
            <w:r w:rsidR="00B94692" w:rsidRPr="002C71A8">
              <w:rPr>
                <w:rFonts w:cs="Arial"/>
                <w:lang w:val="sr-Cyrl-CS"/>
              </w:rPr>
              <w:t>Оквирног споразума</w:t>
            </w:r>
            <w:r w:rsidRPr="002C71A8">
              <w:rPr>
                <w:rFonts w:cs="Arial"/>
                <w:lang w:val="sr-Cyrl-CS"/>
              </w:rPr>
              <w:t xml:space="preserve"> (радови) одговара траженим техничким карактеристикама.</w:t>
            </w:r>
          </w:p>
        </w:tc>
        <w:tc>
          <w:tcPr>
            <w:tcW w:w="1084" w:type="dxa"/>
            <w:tcBorders>
              <w:bottom w:val="single" w:sz="4" w:space="0" w:color="auto"/>
            </w:tcBorders>
            <w:vAlign w:val="center"/>
          </w:tcPr>
          <w:p w:rsidR="00AF748E" w:rsidRPr="002C71A8" w:rsidRDefault="00AF748E" w:rsidP="00084A8C">
            <w:pPr>
              <w:spacing w:before="0"/>
              <w:jc w:val="left"/>
              <w:rPr>
                <w:rFonts w:cs="Arial"/>
                <w:lang w:val="sr-Cyrl-CS"/>
              </w:rPr>
            </w:pPr>
          </w:p>
          <w:p w:rsidR="00AF748E" w:rsidRPr="002C71A8" w:rsidRDefault="00AF748E" w:rsidP="00084A8C">
            <w:pPr>
              <w:spacing w:before="0"/>
              <w:jc w:val="left"/>
              <w:rPr>
                <w:rFonts w:cs="Arial"/>
                <w:lang w:val="sr-Cyrl-CS"/>
              </w:rPr>
            </w:pPr>
          </w:p>
          <w:p w:rsidR="00AF748E" w:rsidRPr="002C71A8" w:rsidRDefault="00AF748E" w:rsidP="00084A8C">
            <w:pPr>
              <w:spacing w:before="0"/>
              <w:jc w:val="left"/>
              <w:rPr>
                <w:rFonts w:cs="Arial"/>
                <w:lang w:val="sr-Cyrl-CS"/>
              </w:rPr>
            </w:pPr>
          </w:p>
          <w:p w:rsidR="00AF748E" w:rsidRPr="002C71A8" w:rsidRDefault="00AF748E" w:rsidP="00084A8C">
            <w:pPr>
              <w:spacing w:before="0"/>
              <w:jc w:val="left"/>
              <w:rPr>
                <w:rFonts w:cs="Arial"/>
                <w:lang w:val="sr-Cyrl-CS"/>
              </w:rPr>
            </w:pPr>
            <w:r w:rsidRPr="002C71A8">
              <w:rPr>
                <w:rFonts w:cs="Arial"/>
                <w:lang w:val="sr-Cyrl-CS"/>
              </w:rPr>
              <w:t>□ ДА</w:t>
            </w:r>
          </w:p>
          <w:p w:rsidR="00AF748E" w:rsidRPr="002C71A8" w:rsidRDefault="00AF748E" w:rsidP="00084A8C">
            <w:pPr>
              <w:spacing w:before="0"/>
              <w:jc w:val="left"/>
              <w:rPr>
                <w:rFonts w:cs="Arial"/>
                <w:lang w:val="sr-Cyrl-CS"/>
              </w:rPr>
            </w:pPr>
            <w:r w:rsidRPr="002C71A8">
              <w:rPr>
                <w:rFonts w:cs="Arial"/>
                <w:lang w:val="sr-Cyrl-CS"/>
              </w:rPr>
              <w:t>□ НЕ</w:t>
            </w:r>
          </w:p>
        </w:tc>
      </w:tr>
      <w:tr w:rsidR="00AF748E" w:rsidRPr="002C71A8" w:rsidTr="00084A8C">
        <w:tc>
          <w:tcPr>
            <w:tcW w:w="8204" w:type="dxa"/>
            <w:tcBorders>
              <w:top w:val="single" w:sz="4" w:space="0" w:color="auto"/>
              <w:bottom w:val="single" w:sz="4" w:space="0" w:color="auto"/>
            </w:tcBorders>
            <w:vAlign w:val="center"/>
          </w:tcPr>
          <w:p w:rsidR="00AF748E" w:rsidRPr="002C71A8" w:rsidRDefault="00AF748E" w:rsidP="00B94692">
            <w:pPr>
              <w:spacing w:before="0"/>
              <w:jc w:val="left"/>
              <w:rPr>
                <w:rFonts w:cs="Arial"/>
                <w:lang w:val="sr-Cyrl-CS"/>
              </w:rPr>
            </w:pPr>
            <w:r w:rsidRPr="002C71A8">
              <w:rPr>
                <w:rFonts w:cs="Arial"/>
                <w:lang w:val="sr-Cyrl-CS"/>
              </w:rPr>
              <w:t>Предмет</w:t>
            </w:r>
            <w:r w:rsidR="00B94692" w:rsidRPr="002C71A8">
              <w:rPr>
                <w:rFonts w:cs="Arial"/>
                <w:lang w:val="sr-Cyrl-CS"/>
              </w:rPr>
              <w:t xml:space="preserve"> Оквирног споразума</w:t>
            </w:r>
            <w:r w:rsidRPr="002C71A8">
              <w:rPr>
                <w:rFonts w:cs="Arial"/>
                <w:lang w:val="sr-Cyrl-CS"/>
              </w:rPr>
              <w:t xml:space="preserve"> нема видљивих оштећења </w:t>
            </w:r>
          </w:p>
        </w:tc>
        <w:tc>
          <w:tcPr>
            <w:tcW w:w="1084" w:type="dxa"/>
            <w:tcBorders>
              <w:top w:val="single" w:sz="4" w:space="0" w:color="auto"/>
              <w:bottom w:val="single" w:sz="4" w:space="0" w:color="auto"/>
            </w:tcBorders>
            <w:vAlign w:val="center"/>
          </w:tcPr>
          <w:p w:rsidR="00AF748E" w:rsidRPr="002C71A8" w:rsidRDefault="00AF748E" w:rsidP="00084A8C">
            <w:pPr>
              <w:spacing w:before="0"/>
              <w:jc w:val="left"/>
              <w:rPr>
                <w:rFonts w:cs="Arial"/>
                <w:lang w:val="sr-Cyrl-CS"/>
              </w:rPr>
            </w:pPr>
            <w:r w:rsidRPr="002C71A8">
              <w:rPr>
                <w:rFonts w:cs="Arial"/>
                <w:lang w:val="sr-Cyrl-CS"/>
              </w:rPr>
              <w:t>□ ДА</w:t>
            </w:r>
          </w:p>
          <w:p w:rsidR="00AF748E" w:rsidRPr="002C71A8" w:rsidRDefault="00AF748E" w:rsidP="00084A8C">
            <w:pPr>
              <w:spacing w:before="0"/>
              <w:jc w:val="left"/>
              <w:rPr>
                <w:rFonts w:cs="Arial"/>
                <w:lang w:val="sr-Cyrl-CS"/>
              </w:rPr>
            </w:pPr>
            <w:r w:rsidRPr="002C71A8">
              <w:rPr>
                <w:rFonts w:cs="Arial"/>
                <w:lang w:val="sr-Cyrl-CS"/>
              </w:rPr>
              <w:t>□ НЕ</w:t>
            </w:r>
          </w:p>
        </w:tc>
      </w:tr>
    </w:tbl>
    <w:p w:rsidR="00AF748E" w:rsidRPr="002C71A8" w:rsidRDefault="00AF748E" w:rsidP="00AF748E">
      <w:pPr>
        <w:spacing w:before="0"/>
        <w:rPr>
          <w:rFonts w:cs="Arial"/>
          <w:highlight w:val="yellow"/>
          <w:lang w:val="sr-Cyrl-CS"/>
        </w:rPr>
      </w:pPr>
    </w:p>
    <w:p w:rsidR="00AF748E" w:rsidRPr="002C71A8" w:rsidRDefault="00AF748E" w:rsidP="00AF748E">
      <w:pPr>
        <w:spacing w:before="0"/>
        <w:rPr>
          <w:rFonts w:cs="Arial"/>
          <w:lang w:val="sr-Cyrl-CS"/>
        </w:rPr>
      </w:pPr>
      <w:r w:rsidRPr="002C71A8">
        <w:rPr>
          <w:rFonts w:cs="Arial"/>
          <w:lang w:val="sr-Cyrl-CS"/>
        </w:rPr>
        <w:t>Укупан број позиција из спецификације:                            Број улаза:</w:t>
      </w:r>
    </w:p>
    <w:p w:rsidR="00AF748E" w:rsidRPr="002C71A8" w:rsidRDefault="00AF748E" w:rsidP="00AF748E">
      <w:pPr>
        <w:spacing w:before="0"/>
        <w:rPr>
          <w:rFonts w:cs="Arial"/>
          <w:lang w:val="sr-Cyrl-CS"/>
        </w:rPr>
      </w:pPr>
      <w:r w:rsidRPr="002C71A8">
        <w:rPr>
          <w:rFonts w:cs="Arial"/>
          <w:lang w:val="sr-Cyrl-CS"/>
        </w:rPr>
        <w:t>___________________________________________________________________</w:t>
      </w:r>
    </w:p>
    <w:p w:rsidR="00AF748E" w:rsidRPr="002C71A8" w:rsidRDefault="00AF748E" w:rsidP="00AF748E">
      <w:pPr>
        <w:spacing w:before="0"/>
        <w:rPr>
          <w:rFonts w:cs="Arial"/>
          <w:highlight w:val="yellow"/>
          <w:lang w:val="sr-Cyrl-CS"/>
        </w:rPr>
      </w:pPr>
    </w:p>
    <w:p w:rsidR="00AF748E" w:rsidRPr="002C71A8" w:rsidRDefault="00AF748E" w:rsidP="00AF748E">
      <w:pPr>
        <w:spacing w:before="0"/>
        <w:rPr>
          <w:rFonts w:cs="Arial"/>
          <w:lang w:val="sr-Cyrl-CS"/>
        </w:rPr>
      </w:pPr>
      <w:r w:rsidRPr="002C71A8">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B94692" w:rsidRPr="002C71A8">
        <w:rPr>
          <w:rFonts w:cs="Arial"/>
          <w:lang w:val="sr-Cyrl-CS"/>
        </w:rPr>
        <w:t>__________________</w:t>
      </w:r>
    </w:p>
    <w:p w:rsidR="00AF748E" w:rsidRPr="002C71A8" w:rsidRDefault="00AF748E" w:rsidP="00AF748E">
      <w:pPr>
        <w:spacing w:before="0"/>
        <w:rPr>
          <w:rFonts w:cs="Arial"/>
          <w:highlight w:val="yellow"/>
          <w:lang w:val="sr-Cyrl-CS"/>
        </w:rPr>
      </w:pPr>
    </w:p>
    <w:p w:rsidR="00AF748E" w:rsidRPr="002C71A8" w:rsidRDefault="00AF748E" w:rsidP="00AF748E">
      <w:pPr>
        <w:spacing w:before="0"/>
        <w:jc w:val="center"/>
        <w:rPr>
          <w:rFonts w:cs="Arial"/>
          <w:lang w:val="sr-Cyrl-CS"/>
        </w:rPr>
      </w:pPr>
    </w:p>
    <w:p w:rsidR="00AF748E" w:rsidRPr="002C71A8" w:rsidRDefault="00AF748E" w:rsidP="00AF748E">
      <w:pPr>
        <w:spacing w:before="0"/>
        <w:rPr>
          <w:rFonts w:cs="Arial"/>
          <w:lang w:val="sr-Cyrl-CS"/>
        </w:rPr>
      </w:pPr>
      <w:r w:rsidRPr="002C71A8">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2C71A8">
        <w:rPr>
          <w:rFonts w:cs="Arial"/>
          <w:lang w:val="sr-Cyrl-CS"/>
        </w:rPr>
        <w:lastRenderedPageBreak/>
        <w:t>__________________________________________________________________________________________________________________________________________________</w:t>
      </w:r>
    </w:p>
    <w:p w:rsidR="00AF748E" w:rsidRPr="002C71A8" w:rsidRDefault="00AF748E" w:rsidP="00AF748E">
      <w:pPr>
        <w:spacing w:before="0"/>
        <w:rPr>
          <w:rFonts w:cs="Arial"/>
          <w:lang w:val="ru-RU"/>
        </w:rPr>
      </w:pP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ru-RU"/>
        </w:rPr>
      </w:pPr>
      <w:r w:rsidRPr="002C71A8">
        <w:rPr>
          <w:rFonts w:cs="Arial"/>
          <w:lang w:val="ru-RU"/>
        </w:rPr>
        <w:t xml:space="preserve">Б) Да су радови изведени у обиму, квалитету, уговореном року и сагласно </w:t>
      </w:r>
      <w:r w:rsidR="00B94692" w:rsidRPr="002C71A8">
        <w:rPr>
          <w:rFonts w:cs="Arial"/>
          <w:lang w:val="ru-RU"/>
        </w:rPr>
        <w:t xml:space="preserve">Оквирном споразуму и издатој наружбеници </w:t>
      </w:r>
      <w:r w:rsidRPr="002C71A8">
        <w:rPr>
          <w:rFonts w:cs="Arial"/>
          <w:lang w:val="ru-RU"/>
        </w:rPr>
        <w:t>потврђују:</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vertAlign w:val="superscript"/>
          <w:lang w:val="ru-RU"/>
        </w:rPr>
      </w:pPr>
      <w:r w:rsidRPr="002C71A8">
        <w:rPr>
          <w:rFonts w:cs="Arial"/>
          <w:lang w:val="ru-RU"/>
        </w:rPr>
        <w:t xml:space="preserve">    ИЗВОЂАЧ РАДОВА:</w:t>
      </w:r>
      <w:r w:rsidRPr="002C71A8">
        <w:rPr>
          <w:rFonts w:cs="Arial"/>
          <w:lang w:val="ru-RU"/>
        </w:rPr>
        <w:tab/>
        <w:t xml:space="preserve">        НАРУЧИЛАЦ:             ОВЕРА НАДЗОРНОГ</w:t>
      </w:r>
      <w:r w:rsidR="00EC4468" w:rsidRPr="002C71A8">
        <w:rPr>
          <w:rFonts w:cs="Arial"/>
          <w:lang w:val="ru-RU"/>
        </w:rPr>
        <w:t xml:space="preserve"> </w:t>
      </w:r>
      <w:r w:rsidRPr="002C71A8">
        <w:rPr>
          <w:rFonts w:cs="Arial"/>
          <w:lang w:val="ru-RU"/>
        </w:rPr>
        <w:t>ОРГАНА</w:t>
      </w:r>
      <w:r w:rsidRPr="002C71A8">
        <w:rPr>
          <w:rFonts w:cs="Arial"/>
          <w:vertAlign w:val="superscript"/>
          <w:lang w:val="ru-RU"/>
        </w:rPr>
        <w:t xml:space="preserve"> 2</w:t>
      </w:r>
    </w:p>
    <w:p w:rsidR="00AF748E" w:rsidRPr="002C71A8" w:rsidRDefault="00AF748E" w:rsidP="00AF748E">
      <w:pPr>
        <w:spacing w:before="0"/>
        <w:jc w:val="left"/>
        <w:rPr>
          <w:rFonts w:cs="Arial"/>
          <w:lang w:val="ru-RU"/>
        </w:rPr>
      </w:pPr>
    </w:p>
    <w:p w:rsidR="00AF748E" w:rsidRPr="002C71A8" w:rsidRDefault="00AF748E" w:rsidP="00AF748E">
      <w:pPr>
        <w:spacing w:before="0"/>
        <w:jc w:val="left"/>
        <w:rPr>
          <w:rFonts w:cs="Arial"/>
          <w:lang w:val="sr-Cyrl-RS"/>
        </w:rPr>
      </w:pPr>
      <w:r w:rsidRPr="002C71A8">
        <w:rPr>
          <w:rFonts w:cs="Arial"/>
          <w:lang w:val="ru-RU"/>
        </w:rPr>
        <w:t xml:space="preserve">                                    </w:t>
      </w:r>
      <w:r w:rsidR="00B94692" w:rsidRPr="002C71A8">
        <w:rPr>
          <w:rFonts w:cs="Arial"/>
          <w:lang w:val="ru-RU"/>
        </w:rPr>
        <w:t xml:space="preserve">            </w:t>
      </w:r>
      <w:r w:rsidRPr="002C71A8">
        <w:rPr>
          <w:rFonts w:cs="Arial"/>
          <w:lang w:val="ru-RU"/>
        </w:rPr>
        <w:tab/>
        <w:t xml:space="preserve">                                                      ____________________   </w:t>
      </w:r>
      <w:r w:rsidRPr="002C71A8">
        <w:rPr>
          <w:rFonts w:cs="Arial"/>
        </w:rPr>
        <w:t>_</w:t>
      </w:r>
      <w:r w:rsidRPr="002C71A8">
        <w:rPr>
          <w:rFonts w:cs="Arial"/>
          <w:lang w:val="ru-RU"/>
        </w:rPr>
        <w:t>___</w:t>
      </w:r>
      <w:r w:rsidRPr="002C71A8">
        <w:rPr>
          <w:rFonts w:cs="Arial"/>
        </w:rPr>
        <w:t>______________________</w:t>
      </w:r>
      <w:r w:rsidR="00B94692" w:rsidRPr="002C71A8">
        <w:rPr>
          <w:rFonts w:cs="Arial"/>
          <w:lang w:val="sr-Cyrl-RS"/>
        </w:rPr>
        <w:t xml:space="preserve">    </w:t>
      </w:r>
      <w:r w:rsidR="00B94692" w:rsidRPr="002C71A8">
        <w:rPr>
          <w:rFonts w:cs="Arial"/>
          <w:lang w:val="ru-RU"/>
        </w:rPr>
        <w:t>___________________</w:t>
      </w:r>
    </w:p>
    <w:p w:rsidR="00B94692" w:rsidRPr="002C71A8" w:rsidRDefault="00AF748E" w:rsidP="00B94692">
      <w:pPr>
        <w:spacing w:before="0"/>
        <w:jc w:val="left"/>
        <w:rPr>
          <w:rFonts w:cs="Arial"/>
          <w:lang w:val="ru-RU"/>
        </w:rPr>
      </w:pPr>
      <w:r w:rsidRPr="002C71A8">
        <w:rPr>
          <w:rFonts w:cs="Arial"/>
          <w:lang w:val="ru-RU"/>
        </w:rPr>
        <w:t xml:space="preserve">    (Име и презиме)</w:t>
      </w:r>
      <w:r w:rsidRPr="002C71A8">
        <w:rPr>
          <w:rFonts w:cs="Arial"/>
          <w:lang w:val="ru-RU"/>
        </w:rPr>
        <w:tab/>
      </w:r>
      <w:r w:rsidRPr="002C71A8">
        <w:rPr>
          <w:rFonts w:cs="Arial"/>
          <w:lang w:val="ru-RU"/>
        </w:rPr>
        <w:tab/>
        <w:t xml:space="preserve">Руководилац пројекта/ </w:t>
      </w:r>
      <w:r w:rsidR="00B94692" w:rsidRPr="002C71A8">
        <w:rPr>
          <w:rFonts w:cs="Arial"/>
          <w:lang w:val="ru-RU"/>
        </w:rPr>
        <w:t xml:space="preserve">                   (Име и презиме)</w:t>
      </w:r>
    </w:p>
    <w:p w:rsidR="00AF748E" w:rsidRPr="002C71A8" w:rsidRDefault="00B94692" w:rsidP="00AF748E">
      <w:pPr>
        <w:spacing w:before="0"/>
        <w:jc w:val="left"/>
        <w:rPr>
          <w:rFonts w:cs="Arial"/>
          <w:lang w:val="ru-RU"/>
        </w:rPr>
      </w:pPr>
      <w:r w:rsidRPr="002C71A8">
        <w:rPr>
          <w:rFonts w:cs="Arial"/>
          <w:lang w:val="ru-RU"/>
        </w:rPr>
        <w:t xml:space="preserve">                                                </w:t>
      </w:r>
      <w:r w:rsidR="00AF748E" w:rsidRPr="002C71A8">
        <w:rPr>
          <w:rFonts w:cs="Arial"/>
          <w:lang w:val="ru-RU"/>
        </w:rPr>
        <w:t>Одговорно лице по Решењу</w:t>
      </w:r>
    </w:p>
    <w:p w:rsidR="00AF748E" w:rsidRPr="002C71A8" w:rsidRDefault="00AF748E" w:rsidP="00AF748E">
      <w:pPr>
        <w:spacing w:before="0"/>
        <w:jc w:val="left"/>
        <w:rPr>
          <w:rFonts w:cs="Arial"/>
          <w:lang w:val="ru-RU"/>
        </w:rPr>
      </w:pPr>
    </w:p>
    <w:p w:rsidR="00AF748E" w:rsidRPr="002C71A8" w:rsidRDefault="00AF748E" w:rsidP="00AF748E">
      <w:pPr>
        <w:spacing w:before="0"/>
        <w:rPr>
          <w:rFonts w:cs="Arial"/>
        </w:rPr>
      </w:pPr>
      <w:r w:rsidRPr="002C71A8">
        <w:rPr>
          <w:rFonts w:cs="Arial"/>
          <w:lang w:val="ru-RU"/>
        </w:rPr>
        <w:t>____________________</w:t>
      </w:r>
      <w:r w:rsidRPr="002C71A8">
        <w:rPr>
          <w:rFonts w:cs="Arial"/>
          <w:lang w:val="ru-RU"/>
        </w:rPr>
        <w:tab/>
        <w:t>____________________</w:t>
      </w:r>
      <w:r w:rsidRPr="002C71A8">
        <w:rPr>
          <w:rFonts w:cs="Arial"/>
        </w:rPr>
        <w:t xml:space="preserve">       __________________________</w:t>
      </w:r>
    </w:p>
    <w:p w:rsidR="00AF748E" w:rsidRPr="002C71A8" w:rsidRDefault="00AF748E" w:rsidP="00AF748E">
      <w:pPr>
        <w:spacing w:before="0"/>
        <w:rPr>
          <w:rFonts w:cs="Arial"/>
          <w:lang w:val="ru-RU"/>
        </w:rPr>
      </w:pPr>
      <w:r w:rsidRPr="002C71A8">
        <w:rPr>
          <w:rFonts w:cs="Arial"/>
          <w:lang w:val="ru-RU"/>
        </w:rPr>
        <w:t xml:space="preserve">    (Потпис)</w:t>
      </w:r>
      <w:r w:rsidRPr="002C71A8">
        <w:rPr>
          <w:rFonts w:cs="Arial"/>
          <w:lang w:val="ru-RU"/>
        </w:rPr>
        <w:tab/>
      </w:r>
      <w:r w:rsidRPr="002C71A8">
        <w:rPr>
          <w:rFonts w:cs="Arial"/>
          <w:lang w:val="ru-RU"/>
        </w:rPr>
        <w:tab/>
      </w:r>
      <w:r w:rsidRPr="002C71A8">
        <w:rPr>
          <w:rFonts w:cs="Arial"/>
          <w:lang w:val="ru-RU"/>
        </w:rPr>
        <w:tab/>
        <w:t xml:space="preserve">        (Потпис)(Потпис и лиценцни печат)</w:t>
      </w:r>
    </w:p>
    <w:p w:rsidR="00AF748E" w:rsidRPr="002C71A8" w:rsidRDefault="00AF748E" w:rsidP="00AF748E">
      <w:pPr>
        <w:spacing w:before="0"/>
        <w:ind w:left="-284"/>
        <w:jc w:val="left"/>
        <w:rPr>
          <w:rFonts w:cs="Arial"/>
        </w:rPr>
      </w:pPr>
    </w:p>
    <w:p w:rsidR="00AF748E" w:rsidRPr="002C71A8" w:rsidRDefault="00AF748E" w:rsidP="00AF748E">
      <w:pPr>
        <w:spacing w:before="0"/>
        <w:rPr>
          <w:rFonts w:cs="Arial"/>
          <w:lang w:val="ru-RU"/>
        </w:rPr>
      </w:pPr>
    </w:p>
    <w:p w:rsidR="00AF748E" w:rsidRPr="002C71A8" w:rsidRDefault="00AF748E" w:rsidP="00AF748E">
      <w:pPr>
        <w:spacing w:before="0"/>
        <w:rPr>
          <w:rFonts w:cs="Arial"/>
          <w:lang w:val="ru-RU"/>
        </w:rPr>
      </w:pPr>
      <w:r w:rsidRPr="002C71A8">
        <w:rPr>
          <w:rFonts w:cs="Arial"/>
          <w:vertAlign w:val="superscript"/>
          <w:lang w:val="ru-RU"/>
        </w:rPr>
        <w:t>1)</w:t>
      </w:r>
      <w:r w:rsidRPr="002C71A8">
        <w:rPr>
          <w:rFonts w:cs="Arial"/>
          <w:lang w:val="ru-RU"/>
        </w:rPr>
        <w:t xml:space="preserve">  у случају да се радови односи на већи број МТ, уз Записник приложити посебну спецификацију по МТ</w:t>
      </w:r>
    </w:p>
    <w:p w:rsidR="00AF748E" w:rsidRPr="002C71A8" w:rsidRDefault="00AF748E" w:rsidP="00AF748E">
      <w:pPr>
        <w:spacing w:before="0"/>
        <w:jc w:val="left"/>
        <w:rPr>
          <w:rFonts w:ascii="Times New Roman" w:hAnsi="Times New Roman"/>
          <w:sz w:val="24"/>
          <w:szCs w:val="24"/>
        </w:rPr>
      </w:pPr>
      <w:r w:rsidRPr="002C71A8">
        <w:rPr>
          <w:rFonts w:cs="Arial"/>
          <w:vertAlign w:val="superscript"/>
          <w:lang w:val="ru-RU"/>
        </w:rPr>
        <w:t>2)</w:t>
      </w:r>
      <w:r w:rsidRPr="002C71A8">
        <w:rPr>
          <w:rFonts w:cs="Arial"/>
          <w:lang w:val="ru-RU"/>
        </w:rPr>
        <w:t xml:space="preserve">   потписује и печатира Надзорни орган за услуге инвестиционих пројеката</w:t>
      </w:r>
    </w:p>
    <w:p w:rsidR="00AF748E" w:rsidRPr="002C71A8" w:rsidRDefault="00AF748E" w:rsidP="00AF748E">
      <w:pPr>
        <w:spacing w:before="0"/>
        <w:jc w:val="left"/>
        <w:rPr>
          <w:rFonts w:ascii="Times New Roman" w:hAnsi="Times New Roman"/>
          <w:sz w:val="24"/>
          <w:szCs w:val="24"/>
        </w:rPr>
      </w:pPr>
    </w:p>
    <w:p w:rsidR="00AF748E" w:rsidRPr="002C71A8" w:rsidRDefault="00AF748E" w:rsidP="00AF748E">
      <w:pPr>
        <w:spacing w:before="0"/>
        <w:jc w:val="left"/>
        <w:rPr>
          <w:rFonts w:cs="Arial"/>
          <w:lang w:val="sr-Cyrl-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rPr>
          <w:lang w:val="sr-Latn-CS"/>
        </w:rPr>
      </w:pPr>
    </w:p>
    <w:p w:rsidR="00AF748E" w:rsidRPr="002C71A8" w:rsidRDefault="00AF748E" w:rsidP="00AF748E">
      <w:pPr>
        <w:pStyle w:val="KDParagraf"/>
        <w:spacing w:before="0"/>
        <w:rPr>
          <w:rFonts w:eastAsia="Calibri" w:cs="Arial"/>
          <w:noProof/>
          <w:color w:val="00B0F0"/>
        </w:rPr>
      </w:pPr>
    </w:p>
    <w:p w:rsidR="007605F7" w:rsidRPr="002C71A8" w:rsidRDefault="007605F7" w:rsidP="007C1D05">
      <w:pPr>
        <w:rPr>
          <w:rFonts w:eastAsia="TimesNewRomanPS-BoldMT"/>
        </w:rPr>
      </w:pPr>
    </w:p>
    <w:p w:rsidR="007605F7" w:rsidRPr="002C71A8" w:rsidRDefault="007605F7" w:rsidP="007C1D05">
      <w:pPr>
        <w:rPr>
          <w:rFonts w:eastAsia="TimesNewRomanPS-BoldMT"/>
        </w:rPr>
      </w:pPr>
    </w:p>
    <w:p w:rsidR="00404070" w:rsidRPr="002C71A8" w:rsidRDefault="006B7BF4" w:rsidP="00404070">
      <w:pPr>
        <w:pStyle w:val="Heading2"/>
        <w:numPr>
          <w:ilvl w:val="0"/>
          <w:numId w:val="0"/>
        </w:numPr>
        <w:rPr>
          <w:rFonts w:eastAsia="Calibri" w:cs="Arial"/>
          <w:b w:val="0"/>
          <w:noProof/>
          <w:sz w:val="24"/>
          <w:szCs w:val="24"/>
        </w:rPr>
      </w:pPr>
      <w:r w:rsidRPr="002C71A8">
        <w:rPr>
          <w:rFonts w:eastAsia="Calibri"/>
          <w:b w:val="0"/>
          <w:noProof/>
        </w:rPr>
        <w:t>8</w:t>
      </w:r>
      <w:r w:rsidRPr="002C71A8">
        <w:rPr>
          <w:rFonts w:eastAsia="Calibri" w:cs="Arial"/>
          <w:b w:val="0"/>
          <w:noProof/>
        </w:rPr>
        <w:t xml:space="preserve">. </w:t>
      </w:r>
      <w:bookmarkEnd w:id="267"/>
      <w:r w:rsidR="00404070" w:rsidRPr="002C71A8">
        <w:rPr>
          <w:rFonts w:eastAsia="Calibri" w:cs="Arial"/>
          <w:b w:val="0"/>
          <w:noProof/>
        </w:rPr>
        <w:t xml:space="preserve"> </w:t>
      </w:r>
      <w:r w:rsidR="00404070" w:rsidRPr="002C71A8">
        <w:rPr>
          <w:rFonts w:eastAsia="Calibri" w:cs="Arial"/>
          <w:b w:val="0"/>
          <w:noProof/>
          <w:sz w:val="24"/>
          <w:szCs w:val="24"/>
        </w:rPr>
        <w:t>МОДЕЛ ОКВИРНОГ СПОРАЗУМА</w:t>
      </w:r>
    </w:p>
    <w:p w:rsidR="00404070" w:rsidRPr="002C71A8" w:rsidRDefault="00404070" w:rsidP="00404070">
      <w:pPr>
        <w:pStyle w:val="KDParagraf"/>
        <w:rPr>
          <w:rFonts w:eastAsia="Calibri" w:cs="Arial"/>
          <w:noProof/>
          <w:color w:val="00B0F0"/>
          <w:sz w:val="24"/>
          <w:szCs w:val="24"/>
        </w:rPr>
      </w:pPr>
    </w:p>
    <w:p w:rsidR="00404070" w:rsidRPr="002C71A8" w:rsidRDefault="00404070" w:rsidP="00404070">
      <w:pPr>
        <w:pStyle w:val="KDParagraf"/>
        <w:rPr>
          <w:rFonts w:eastAsia="Calibri" w:cs="Arial"/>
          <w:i/>
          <w:noProof/>
          <w:sz w:val="24"/>
          <w:szCs w:val="24"/>
        </w:rPr>
      </w:pPr>
      <w:r w:rsidRPr="002C71A8">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04070" w:rsidRPr="002C71A8" w:rsidRDefault="00404070" w:rsidP="00404070">
      <w:pPr>
        <w:pStyle w:val="KDParagraf"/>
        <w:rPr>
          <w:rFonts w:eastAsia="Calibri" w:cs="Arial"/>
          <w:i/>
          <w:noProof/>
          <w:sz w:val="24"/>
          <w:szCs w:val="24"/>
        </w:rPr>
      </w:pPr>
    </w:p>
    <w:p w:rsidR="00404070" w:rsidRPr="002C71A8" w:rsidRDefault="00404070" w:rsidP="00404070">
      <w:pPr>
        <w:pStyle w:val="KDParagraf"/>
        <w:rPr>
          <w:rFonts w:eastAsia="Calibri" w:cs="Arial"/>
          <w:noProof/>
          <w:sz w:val="24"/>
          <w:szCs w:val="24"/>
        </w:rPr>
      </w:pPr>
      <w:r w:rsidRPr="002C71A8">
        <w:rPr>
          <w:rFonts w:eastAsia="Calibri" w:cs="Arial"/>
          <w:noProof/>
          <w:sz w:val="24"/>
          <w:szCs w:val="24"/>
        </w:rPr>
        <w:t>СТРАНЕ У ОКВИРНОМ СПОРАЗУМУ:</w:t>
      </w:r>
    </w:p>
    <w:p w:rsidR="00404070" w:rsidRPr="002C71A8" w:rsidRDefault="00404070" w:rsidP="00404070">
      <w:pPr>
        <w:pStyle w:val="KDParagraf"/>
        <w:rPr>
          <w:rFonts w:eastAsia="Calibri" w:cs="Arial"/>
          <w:noProof/>
          <w:sz w:val="24"/>
          <w:szCs w:val="24"/>
          <w:lang w:val="sr-Cyrl-RS"/>
        </w:rPr>
      </w:pPr>
    </w:p>
    <w:p w:rsidR="00404070" w:rsidRPr="002C71A8" w:rsidRDefault="00404070" w:rsidP="00404070">
      <w:pPr>
        <w:pStyle w:val="KDParagraf"/>
        <w:rPr>
          <w:rFonts w:eastAsia="Calibri" w:cs="Arial"/>
          <w:noProof/>
          <w:sz w:val="24"/>
          <w:szCs w:val="24"/>
          <w:lang w:val="sr-Cyrl-RS"/>
        </w:rPr>
      </w:pPr>
      <w:r w:rsidRPr="002C71A8">
        <w:rPr>
          <w:rFonts w:eastAsia="Calibri" w:cs="Arial"/>
          <w:noProof/>
          <w:sz w:val="24"/>
          <w:szCs w:val="24"/>
          <w:lang w:val="sr-Cyrl-RS"/>
        </w:rPr>
        <w:t>НАРУЧИЛАЦ:</w:t>
      </w:r>
    </w:p>
    <w:p w:rsidR="00404070" w:rsidRPr="002C71A8" w:rsidRDefault="00404070" w:rsidP="00BA081A">
      <w:pPr>
        <w:numPr>
          <w:ilvl w:val="0"/>
          <w:numId w:val="37"/>
        </w:numPr>
        <w:tabs>
          <w:tab w:val="left" w:pos="567"/>
        </w:tabs>
        <w:ind w:left="0" w:hanging="284"/>
        <w:rPr>
          <w:rFonts w:cs="Arial"/>
          <w:sz w:val="24"/>
          <w:szCs w:val="24"/>
        </w:rPr>
      </w:pPr>
      <w:r w:rsidRPr="002C71A8">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2C71A8">
        <w:rPr>
          <w:rFonts w:cs="Arial"/>
          <w:sz w:val="24"/>
          <w:szCs w:val="24"/>
          <w:lang w:val="sr-Cyrl-RS"/>
        </w:rPr>
        <w:t>, Милорад Грчић</w:t>
      </w:r>
      <w:r w:rsidRPr="002C71A8">
        <w:rPr>
          <w:rFonts w:cs="Arial"/>
          <w:sz w:val="24"/>
          <w:szCs w:val="24"/>
        </w:rPr>
        <w:t xml:space="preserve">, </w:t>
      </w:r>
      <w:r w:rsidRPr="002C71A8">
        <w:rPr>
          <w:rFonts w:cs="Arial"/>
          <w:sz w:val="24"/>
          <w:szCs w:val="24"/>
          <w:lang w:val="sr-Cyrl-RS"/>
        </w:rPr>
        <w:t>в.д. директора</w:t>
      </w:r>
      <w:r w:rsidRPr="002C71A8">
        <w:rPr>
          <w:rFonts w:cs="Arial"/>
          <w:sz w:val="24"/>
          <w:szCs w:val="24"/>
        </w:rPr>
        <w:t xml:space="preserve"> (у даљем тексту: </w:t>
      </w:r>
      <w:r w:rsidRPr="002C71A8">
        <w:rPr>
          <w:rFonts w:cs="Arial"/>
          <w:sz w:val="24"/>
          <w:szCs w:val="24"/>
          <w:lang w:val="sr-Cyrl-RS"/>
        </w:rPr>
        <w:t>Наручилац</w:t>
      </w:r>
      <w:r w:rsidRPr="002C71A8">
        <w:rPr>
          <w:rFonts w:cs="Arial"/>
          <w:sz w:val="24"/>
          <w:szCs w:val="24"/>
        </w:rPr>
        <w:t xml:space="preserve">)  </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r w:rsidRPr="002C71A8">
        <w:rPr>
          <w:rFonts w:cs="Arial"/>
          <w:sz w:val="24"/>
          <w:szCs w:val="24"/>
        </w:rPr>
        <w:t>и</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r w:rsidRPr="002C71A8">
        <w:rPr>
          <w:rFonts w:cs="Arial"/>
          <w:sz w:val="24"/>
          <w:szCs w:val="24"/>
          <w:lang w:val="sr-Cyrl-RS"/>
        </w:rPr>
        <w:t>ИЗВОЂАЧ РАДОВА</w:t>
      </w:r>
      <w:r w:rsidRPr="002C71A8">
        <w:rPr>
          <w:rFonts w:cs="Arial"/>
          <w:sz w:val="24"/>
          <w:szCs w:val="24"/>
        </w:rPr>
        <w:t xml:space="preserve">: </w:t>
      </w:r>
    </w:p>
    <w:p w:rsidR="00404070" w:rsidRPr="002C71A8" w:rsidRDefault="00404070" w:rsidP="00BA081A">
      <w:pPr>
        <w:numPr>
          <w:ilvl w:val="0"/>
          <w:numId w:val="37"/>
        </w:numPr>
        <w:spacing w:after="200" w:line="276" w:lineRule="auto"/>
        <w:ind w:left="0" w:hanging="284"/>
        <w:contextualSpacing/>
        <w:rPr>
          <w:rFonts w:eastAsia="Calibri" w:cs="Arial"/>
          <w:sz w:val="24"/>
          <w:szCs w:val="24"/>
        </w:rPr>
      </w:pPr>
      <w:r w:rsidRPr="002C71A8">
        <w:rPr>
          <w:rFonts w:eastAsia="Calibri" w:cs="Arial"/>
          <w:sz w:val="24"/>
          <w:szCs w:val="24"/>
          <w:lang w:val="en-GB"/>
        </w:rPr>
        <w:t xml:space="preserve">_________________ из ________, ул. ____________, бр.____, матични број: ___________, ПИБ: ___________, </w:t>
      </w:r>
      <w:r w:rsidRPr="002C71A8">
        <w:rPr>
          <w:rFonts w:eastAsia="Calibri" w:cs="Arial"/>
          <w:sz w:val="24"/>
          <w:szCs w:val="24"/>
        </w:rPr>
        <w:t>т</w:t>
      </w:r>
      <w:r w:rsidRPr="002C71A8">
        <w:rPr>
          <w:rFonts w:eastAsia="Calibri" w:cs="Arial"/>
          <w:sz w:val="24"/>
          <w:szCs w:val="24"/>
          <w:lang w:val="ru-RU"/>
        </w:rPr>
        <w:t>екући рачун</w:t>
      </w:r>
      <w:r w:rsidRPr="002C71A8">
        <w:rPr>
          <w:rFonts w:eastAsia="Calibri" w:cs="Arial"/>
          <w:sz w:val="24"/>
          <w:szCs w:val="24"/>
          <w:lang w:val="sr-Latn-RS"/>
        </w:rPr>
        <w:t xml:space="preserve"> _________________</w:t>
      </w:r>
      <w:r w:rsidRPr="002C71A8">
        <w:rPr>
          <w:rFonts w:eastAsia="Calibri" w:cs="Arial"/>
          <w:sz w:val="24"/>
          <w:szCs w:val="24"/>
          <w:lang w:val="sr-Cyrl-RS"/>
        </w:rPr>
        <w:t xml:space="preserve">код банке, </w:t>
      </w:r>
      <w:r w:rsidRPr="002C71A8">
        <w:rPr>
          <w:rFonts w:eastAsia="Calibri" w:cs="Arial"/>
          <w:sz w:val="24"/>
          <w:szCs w:val="24"/>
          <w:lang w:val="en-GB"/>
        </w:rPr>
        <w:t xml:space="preserve">кога заступа </w:t>
      </w:r>
      <w:r w:rsidRPr="002C71A8">
        <w:rPr>
          <w:rFonts w:eastAsia="Calibri" w:cs="Arial"/>
          <w:sz w:val="24"/>
          <w:szCs w:val="24"/>
        </w:rPr>
        <w:t>законски заступник</w:t>
      </w:r>
      <w:r w:rsidRPr="002C71A8">
        <w:rPr>
          <w:rFonts w:eastAsia="Calibri" w:cs="Arial"/>
          <w:sz w:val="24"/>
          <w:szCs w:val="24"/>
          <w:lang w:val="en-GB"/>
        </w:rPr>
        <w:t xml:space="preserve"> __________________, _____________, </w:t>
      </w:r>
      <w:r w:rsidRPr="002C71A8">
        <w:rPr>
          <w:rFonts w:eastAsia="Calibri" w:cs="Arial"/>
          <w:sz w:val="24"/>
          <w:szCs w:val="24"/>
        </w:rPr>
        <w:t xml:space="preserve">(у даљем тексту: </w:t>
      </w:r>
      <w:r w:rsidRPr="002C71A8">
        <w:rPr>
          <w:rFonts w:eastAsia="Calibri" w:cs="Arial"/>
          <w:sz w:val="24"/>
          <w:szCs w:val="24"/>
          <w:lang w:val="sr-Cyrl-RS"/>
        </w:rPr>
        <w:t>Извођач радова</w:t>
      </w:r>
      <w:r w:rsidRPr="002C71A8">
        <w:rPr>
          <w:rFonts w:eastAsia="Calibri" w:cs="Arial"/>
          <w:sz w:val="24"/>
          <w:szCs w:val="24"/>
        </w:rPr>
        <w:t xml:space="preserve">) </w:t>
      </w:r>
    </w:p>
    <w:p w:rsidR="00404070" w:rsidRPr="002C71A8" w:rsidRDefault="00404070" w:rsidP="00404070">
      <w:pPr>
        <w:rPr>
          <w:rFonts w:cs="Arial"/>
          <w:sz w:val="24"/>
          <w:szCs w:val="24"/>
          <w:lang w:val="sr-Cyrl-RS"/>
        </w:rPr>
      </w:pPr>
    </w:p>
    <w:p w:rsidR="00404070" w:rsidRPr="002C71A8" w:rsidRDefault="00404070" w:rsidP="00404070">
      <w:pPr>
        <w:rPr>
          <w:rFonts w:eastAsia="Arial Unicode MS"/>
          <w:sz w:val="24"/>
          <w:szCs w:val="24"/>
          <w:lang w:val="sr-Cyrl-CS"/>
        </w:rPr>
      </w:pPr>
      <w:r w:rsidRPr="002C71A8">
        <w:rPr>
          <w:rFonts w:eastAsia="Arial Unicode MS"/>
          <w:sz w:val="24"/>
          <w:szCs w:val="24"/>
          <w:lang w:val="sr-Cyrl-CS"/>
        </w:rPr>
        <w:t>док су чланови групе/подизвођачи:</w:t>
      </w:r>
    </w:p>
    <w:p w:rsidR="00404070" w:rsidRPr="002C71A8" w:rsidRDefault="00404070" w:rsidP="00404070">
      <w:pPr>
        <w:spacing w:after="200" w:line="276" w:lineRule="auto"/>
        <w:contextualSpacing/>
        <w:rPr>
          <w:rFonts w:ascii="Calibri" w:eastAsia="Calibri" w:hAnsi="Calibri" w:cs="Arial"/>
          <w:color w:val="000000"/>
          <w:szCs w:val="24"/>
        </w:rPr>
      </w:pPr>
    </w:p>
    <w:p w:rsidR="00404070" w:rsidRPr="002C71A8" w:rsidRDefault="00404070" w:rsidP="00404070">
      <w:pPr>
        <w:rPr>
          <w:rFonts w:cs="Arial"/>
          <w:color w:val="000000"/>
          <w:szCs w:val="24"/>
        </w:rPr>
      </w:pPr>
      <w:r w:rsidRPr="002C71A8">
        <w:rPr>
          <w:rFonts w:cs="Arial"/>
          <w:szCs w:val="24"/>
          <w:lang w:val="en-GB"/>
        </w:rPr>
        <w:t xml:space="preserve">_________________ из ________, ул. ____________, бр.____, матични број: ___________, ПИБ: ___________, </w:t>
      </w:r>
      <w:r w:rsidRPr="002C71A8">
        <w:rPr>
          <w:rFonts w:cs="Arial"/>
          <w:szCs w:val="24"/>
        </w:rPr>
        <w:t>т</w:t>
      </w:r>
      <w:r w:rsidRPr="002C71A8">
        <w:rPr>
          <w:rFonts w:cs="Arial"/>
          <w:szCs w:val="24"/>
          <w:lang w:val="ru-RU"/>
        </w:rPr>
        <w:t>екући рачун</w:t>
      </w:r>
      <w:r w:rsidRPr="002C71A8">
        <w:rPr>
          <w:rFonts w:cs="Arial"/>
          <w:szCs w:val="24"/>
          <w:lang w:val="sr-Latn-RS"/>
        </w:rPr>
        <w:t xml:space="preserve"> _________________</w:t>
      </w:r>
      <w:r w:rsidRPr="002C71A8">
        <w:rPr>
          <w:rFonts w:cs="Arial"/>
          <w:szCs w:val="24"/>
          <w:lang w:val="sr-Cyrl-RS"/>
        </w:rPr>
        <w:t xml:space="preserve">код банке, </w:t>
      </w:r>
      <w:r w:rsidRPr="002C71A8">
        <w:rPr>
          <w:rFonts w:cs="Arial"/>
          <w:szCs w:val="24"/>
          <w:lang w:val="en-GB"/>
        </w:rPr>
        <w:t xml:space="preserve">кога заступа __________________, _____________, (као </w:t>
      </w:r>
      <w:r w:rsidRPr="002C71A8">
        <w:rPr>
          <w:rFonts w:cs="Arial"/>
          <w:szCs w:val="24"/>
          <w:lang w:val="sr-Cyrl-RS"/>
        </w:rPr>
        <w:t>члан</w:t>
      </w:r>
      <w:r w:rsidRPr="002C71A8">
        <w:rPr>
          <w:rFonts w:cs="Arial"/>
          <w:szCs w:val="24"/>
          <w:lang w:val="en-GB"/>
        </w:rPr>
        <w:t xml:space="preserve"> групе понуђача</w:t>
      </w:r>
      <w:r w:rsidRPr="002C71A8">
        <w:rPr>
          <w:rFonts w:cs="Arial"/>
          <w:szCs w:val="24"/>
          <w:lang w:val="sr-Cyrl-RS"/>
        </w:rPr>
        <w:t>)</w:t>
      </w:r>
      <w:r w:rsidRPr="002C71A8">
        <w:rPr>
          <w:rFonts w:cs="Arial"/>
          <w:i/>
          <w:szCs w:val="24"/>
        </w:rPr>
        <w:t xml:space="preserve">, </w:t>
      </w:r>
      <w:r w:rsidRPr="002C71A8">
        <w:rPr>
          <w:rFonts w:cs="Arial"/>
          <w:i/>
          <w:color w:val="548DD4"/>
          <w:szCs w:val="24"/>
        </w:rPr>
        <w:t>[напомена:</w:t>
      </w:r>
      <w:r w:rsidRPr="002C71A8">
        <w:rPr>
          <w:rFonts w:cs="Arial"/>
          <w:i/>
          <w:color w:val="548DD4"/>
          <w:szCs w:val="24"/>
          <w:lang w:val="en-GB"/>
        </w:rPr>
        <w:t xml:space="preserve"> </w:t>
      </w:r>
      <w:r w:rsidRPr="002C71A8">
        <w:rPr>
          <w:rFonts w:cs="Arial"/>
          <w:i/>
          <w:color w:val="548DD4"/>
          <w:szCs w:val="24"/>
        </w:rPr>
        <w:t>биће наведено у тексту Уговора</w:t>
      </w:r>
      <w:r w:rsidRPr="002C71A8">
        <w:rPr>
          <w:rFonts w:cs="Arial"/>
          <w:i/>
          <w:color w:val="548DD4"/>
          <w:szCs w:val="24"/>
          <w:lang w:val="en-GB"/>
        </w:rPr>
        <w:t xml:space="preserve"> у случају заједничке понуде]</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p>
    <w:p w:rsidR="00404070" w:rsidRPr="002C71A8" w:rsidRDefault="00404070" w:rsidP="00404070">
      <w:pPr>
        <w:rPr>
          <w:rFonts w:cs="Arial"/>
          <w:color w:val="000000"/>
          <w:szCs w:val="24"/>
        </w:rPr>
      </w:pPr>
      <w:r w:rsidRPr="002C71A8">
        <w:rPr>
          <w:rFonts w:cs="Arial"/>
          <w:sz w:val="24"/>
          <w:szCs w:val="24"/>
          <w:lang w:val="en-GB"/>
        </w:rPr>
        <w:t xml:space="preserve"> </w:t>
      </w:r>
      <w:r w:rsidRPr="002C71A8">
        <w:rPr>
          <w:rFonts w:cs="Arial"/>
          <w:szCs w:val="24"/>
          <w:lang w:val="en-GB"/>
        </w:rPr>
        <w:t xml:space="preserve">___________ из ________, ул. ____________, бр.____, </w:t>
      </w:r>
      <w:r w:rsidRPr="002C71A8">
        <w:rPr>
          <w:rFonts w:cs="Arial"/>
          <w:sz w:val="24"/>
          <w:szCs w:val="24"/>
          <w:lang w:val="en-GB"/>
        </w:rPr>
        <w:t xml:space="preserve">матични број: ___________, ПИБ: ___________, </w:t>
      </w:r>
      <w:r w:rsidRPr="002C71A8">
        <w:rPr>
          <w:rFonts w:cs="Arial"/>
          <w:sz w:val="24"/>
          <w:szCs w:val="24"/>
        </w:rPr>
        <w:t>т</w:t>
      </w:r>
      <w:r w:rsidRPr="002C71A8">
        <w:rPr>
          <w:rFonts w:cs="Arial"/>
          <w:sz w:val="24"/>
          <w:szCs w:val="24"/>
          <w:lang w:val="ru-RU"/>
        </w:rPr>
        <w:t>екући рачун</w:t>
      </w:r>
      <w:r w:rsidRPr="002C71A8">
        <w:rPr>
          <w:rFonts w:cs="Arial"/>
          <w:sz w:val="24"/>
          <w:szCs w:val="24"/>
          <w:lang w:val="sr-Latn-RS"/>
        </w:rPr>
        <w:t xml:space="preserve"> _________________</w:t>
      </w:r>
      <w:r w:rsidRPr="002C71A8">
        <w:rPr>
          <w:rFonts w:cs="Arial"/>
          <w:sz w:val="24"/>
          <w:szCs w:val="24"/>
          <w:lang w:val="sr-Cyrl-RS"/>
        </w:rPr>
        <w:t xml:space="preserve">код банке, </w:t>
      </w:r>
      <w:r w:rsidRPr="002C71A8">
        <w:rPr>
          <w:rFonts w:cs="Arial"/>
          <w:sz w:val="24"/>
          <w:szCs w:val="24"/>
          <w:lang w:val="en-GB"/>
        </w:rPr>
        <w:t xml:space="preserve">кога заступа __________________, _____________, </w:t>
      </w:r>
      <w:r w:rsidRPr="002C71A8">
        <w:rPr>
          <w:rFonts w:cs="Arial"/>
          <w:sz w:val="24"/>
          <w:szCs w:val="24"/>
          <w:lang w:val="sr-Cyrl-RS"/>
        </w:rPr>
        <w:t>(</w:t>
      </w:r>
      <w:r w:rsidRPr="002C71A8">
        <w:rPr>
          <w:rFonts w:cs="Arial"/>
          <w:sz w:val="24"/>
          <w:szCs w:val="24"/>
        </w:rPr>
        <w:t>у даљем тексту:</w:t>
      </w:r>
      <w:r w:rsidRPr="002C71A8">
        <w:rPr>
          <w:rFonts w:cs="Arial"/>
          <w:sz w:val="24"/>
          <w:szCs w:val="24"/>
          <w:lang w:val="sr-Cyrl-RS"/>
        </w:rPr>
        <w:t xml:space="preserve"> Подизвођач)</w:t>
      </w:r>
      <w:r w:rsidRPr="002C71A8">
        <w:rPr>
          <w:rFonts w:cs="Arial"/>
          <w:i/>
          <w:sz w:val="24"/>
          <w:szCs w:val="24"/>
        </w:rPr>
        <w:t>,</w:t>
      </w:r>
      <w:r w:rsidRPr="002C71A8">
        <w:rPr>
          <w:rFonts w:cs="Arial"/>
          <w:i/>
          <w:szCs w:val="24"/>
        </w:rPr>
        <w:t xml:space="preserve"> </w:t>
      </w:r>
      <w:r w:rsidRPr="002C71A8">
        <w:rPr>
          <w:rFonts w:cs="Arial"/>
          <w:i/>
          <w:color w:val="548DD4"/>
          <w:szCs w:val="24"/>
        </w:rPr>
        <w:t>[напомена:</w:t>
      </w:r>
      <w:r w:rsidRPr="002C71A8">
        <w:rPr>
          <w:rFonts w:cs="Arial"/>
          <w:i/>
          <w:color w:val="548DD4"/>
          <w:szCs w:val="24"/>
          <w:lang w:val="en-GB"/>
        </w:rPr>
        <w:t xml:space="preserve"> </w:t>
      </w:r>
      <w:r w:rsidRPr="002C71A8">
        <w:rPr>
          <w:rFonts w:cs="Arial"/>
          <w:i/>
          <w:color w:val="548DD4"/>
          <w:szCs w:val="24"/>
        </w:rPr>
        <w:t>биће наведено у тексту Уговора</w:t>
      </w:r>
      <w:r w:rsidRPr="002C71A8">
        <w:rPr>
          <w:rFonts w:cs="Arial"/>
          <w:i/>
          <w:color w:val="548DD4"/>
          <w:szCs w:val="24"/>
          <w:lang w:val="en-GB"/>
        </w:rPr>
        <w:t xml:space="preserve"> у случају  понуде</w:t>
      </w:r>
      <w:r w:rsidRPr="002C71A8">
        <w:rPr>
          <w:rFonts w:cs="Arial"/>
          <w:i/>
          <w:color w:val="548DD4"/>
          <w:szCs w:val="24"/>
          <w:lang w:val="sr-Cyrl-RS"/>
        </w:rPr>
        <w:t xml:space="preserve"> са подизвођачем</w:t>
      </w:r>
      <w:r w:rsidRPr="002C71A8">
        <w:rPr>
          <w:rFonts w:cs="Arial"/>
          <w:i/>
          <w:color w:val="548DD4"/>
          <w:szCs w:val="24"/>
          <w:lang w:val="en-GB"/>
        </w:rPr>
        <w:t>]</w:t>
      </w:r>
    </w:p>
    <w:p w:rsidR="00404070" w:rsidRPr="002C71A8" w:rsidRDefault="00404070" w:rsidP="00404070">
      <w:pPr>
        <w:tabs>
          <w:tab w:val="left" w:pos="567"/>
        </w:tabs>
        <w:spacing w:before="0"/>
        <w:rPr>
          <w:rFonts w:cs="Arial"/>
          <w:sz w:val="24"/>
          <w:szCs w:val="24"/>
        </w:rPr>
      </w:pPr>
    </w:p>
    <w:p w:rsidR="00404070" w:rsidRPr="002C71A8" w:rsidRDefault="00404070" w:rsidP="00404070">
      <w:pPr>
        <w:pStyle w:val="KDParagraf"/>
        <w:rPr>
          <w:rFonts w:eastAsia="Calibri" w:cs="Arial"/>
          <w:noProof/>
          <w:sz w:val="24"/>
          <w:szCs w:val="24"/>
        </w:rPr>
      </w:pPr>
    </w:p>
    <w:p w:rsidR="00404070" w:rsidRPr="002C71A8" w:rsidRDefault="00404070" w:rsidP="00404070">
      <w:pPr>
        <w:pStyle w:val="KDParagraf"/>
        <w:rPr>
          <w:rFonts w:eastAsia="Calibri" w:cs="Arial"/>
          <w:noProof/>
          <w:sz w:val="24"/>
          <w:szCs w:val="24"/>
        </w:rPr>
      </w:pPr>
      <w:r w:rsidRPr="002C71A8">
        <w:rPr>
          <w:rFonts w:eastAsia="Calibri" w:cs="Arial"/>
          <w:noProof/>
          <w:sz w:val="24"/>
          <w:szCs w:val="24"/>
        </w:rPr>
        <w:t>(у даљем тексту заједно: Стране</w:t>
      </w:r>
      <w:r w:rsidRPr="002C71A8">
        <w:rPr>
          <w:rFonts w:eastAsia="Calibri" w:cs="Arial"/>
          <w:noProof/>
          <w:sz w:val="24"/>
          <w:szCs w:val="24"/>
          <w:lang w:val="sr-Cyrl-RS"/>
        </w:rPr>
        <w:t xml:space="preserve"> у споразуму</w:t>
      </w:r>
      <w:r w:rsidRPr="002C71A8">
        <w:rPr>
          <w:rFonts w:eastAsia="Calibri" w:cs="Arial"/>
          <w:noProof/>
          <w:sz w:val="24"/>
          <w:szCs w:val="24"/>
        </w:rPr>
        <w:t>)</w:t>
      </w:r>
    </w:p>
    <w:p w:rsidR="00404070" w:rsidRPr="002C71A8" w:rsidRDefault="00404070" w:rsidP="00404070">
      <w:pPr>
        <w:pStyle w:val="KDParagraf"/>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r w:rsidRPr="002C71A8">
        <w:rPr>
          <w:rFonts w:eastAsia="Calibri" w:cs="Arial"/>
          <w:noProof/>
          <w:sz w:val="24"/>
          <w:szCs w:val="24"/>
        </w:rPr>
        <w:t>закључиле су у Београду, дана __________</w:t>
      </w:r>
      <w:r w:rsidR="00C30B99">
        <w:rPr>
          <w:rFonts w:eastAsia="Calibri" w:cs="Arial"/>
          <w:noProof/>
          <w:sz w:val="24"/>
          <w:szCs w:val="24"/>
          <w:lang w:val="sr-Cyrl-RS"/>
        </w:rPr>
        <w:t>2018</w:t>
      </w:r>
      <w:r w:rsidRPr="002C71A8">
        <w:rPr>
          <w:rFonts w:eastAsia="Calibri" w:cs="Arial"/>
          <w:noProof/>
          <w:sz w:val="24"/>
          <w:szCs w:val="24"/>
        </w:rPr>
        <w:t>.године следећи</w:t>
      </w: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pStyle w:val="KDParagraf"/>
        <w:spacing w:before="0"/>
        <w:jc w:val="center"/>
        <w:rPr>
          <w:rFonts w:eastAsia="Calibri" w:cs="Arial"/>
          <w:noProof/>
          <w:sz w:val="24"/>
          <w:szCs w:val="24"/>
        </w:rPr>
      </w:pPr>
      <w:r w:rsidRPr="002C71A8">
        <w:rPr>
          <w:rFonts w:eastAsia="Calibri" w:cs="Arial"/>
          <w:noProof/>
          <w:sz w:val="24"/>
          <w:szCs w:val="24"/>
        </w:rPr>
        <w:t xml:space="preserve">ОКВИРНИ СПОРАЗУМ </w:t>
      </w:r>
      <w:r w:rsidRPr="002C71A8">
        <w:rPr>
          <w:rFonts w:eastAsia="Calibri" w:cs="Arial"/>
          <w:noProof/>
          <w:sz w:val="24"/>
          <w:szCs w:val="24"/>
          <w:lang w:val="sr-Cyrl-RS"/>
        </w:rPr>
        <w:t xml:space="preserve">О </w:t>
      </w:r>
      <w:r w:rsidRPr="002C71A8">
        <w:rPr>
          <w:rFonts w:eastAsia="Calibri" w:cs="Arial"/>
          <w:noProof/>
          <w:sz w:val="24"/>
          <w:szCs w:val="24"/>
        </w:rPr>
        <w:t>ИЗВОЂЕЊУ РАДОВА</w:t>
      </w:r>
    </w:p>
    <w:p w:rsidR="00404070" w:rsidRPr="002C71A8" w:rsidRDefault="00A50AE3" w:rsidP="00404070">
      <w:pPr>
        <w:spacing w:before="0"/>
        <w:rPr>
          <w:rFonts w:cs="Arial"/>
          <w:sz w:val="24"/>
          <w:szCs w:val="24"/>
        </w:rPr>
      </w:pPr>
      <w:r w:rsidRPr="002C71A8">
        <w:rPr>
          <w:rFonts w:cs="Arial"/>
          <w:sz w:val="24"/>
          <w:szCs w:val="24"/>
          <w:lang w:val="sr-Cyrl-RS"/>
        </w:rPr>
        <w:t>„</w:t>
      </w:r>
      <w:r w:rsidR="009811B3" w:rsidRPr="002C71A8">
        <w:rPr>
          <w:rFonts w:cs="Arial"/>
          <w:sz w:val="24"/>
          <w:szCs w:val="24"/>
          <w:lang w:val="sr-Cyrl-RS"/>
        </w:rPr>
        <w:t>Замена прозора на пословној згради Масарикова</w:t>
      </w:r>
      <w:r w:rsidRPr="002C71A8">
        <w:rPr>
          <w:rFonts w:cs="Arial"/>
          <w:sz w:val="24"/>
          <w:szCs w:val="24"/>
          <w:lang w:val="sr-Cyrl-RS"/>
        </w:rPr>
        <w:t>“</w:t>
      </w:r>
    </w:p>
    <w:p w:rsidR="00404070" w:rsidRPr="002C71A8" w:rsidRDefault="00404070" w:rsidP="00404070">
      <w:pPr>
        <w:pStyle w:val="KDParagraf"/>
        <w:spacing w:before="0"/>
        <w:jc w:val="left"/>
        <w:rPr>
          <w:rFonts w:cs="Arial"/>
          <w:sz w:val="24"/>
          <w:szCs w:val="24"/>
          <w:lang w:val="sr-Cyrl-RS"/>
        </w:rPr>
      </w:pPr>
    </w:p>
    <w:p w:rsidR="00404070" w:rsidRPr="002C71A8" w:rsidRDefault="00404070" w:rsidP="00404070">
      <w:pPr>
        <w:pStyle w:val="KDParagraf"/>
        <w:spacing w:before="0"/>
        <w:jc w:val="left"/>
        <w:rPr>
          <w:rFonts w:cs="Arial"/>
          <w:sz w:val="24"/>
          <w:szCs w:val="24"/>
          <w:lang w:val="sr-Cyrl-RS"/>
        </w:rPr>
      </w:pPr>
    </w:p>
    <w:p w:rsidR="00404070" w:rsidRPr="002C71A8" w:rsidRDefault="00404070" w:rsidP="00404070">
      <w:pPr>
        <w:pStyle w:val="KDParagraf"/>
        <w:spacing w:before="0"/>
        <w:jc w:val="left"/>
        <w:rPr>
          <w:rFonts w:cs="Arial"/>
          <w:sz w:val="24"/>
          <w:szCs w:val="24"/>
          <w:lang w:val="sr-Cyrl-RS"/>
        </w:rPr>
      </w:pPr>
    </w:p>
    <w:p w:rsidR="00404070" w:rsidRPr="002C71A8" w:rsidRDefault="00404070" w:rsidP="00404070">
      <w:pPr>
        <w:pStyle w:val="KDParagraf"/>
        <w:spacing w:before="0"/>
        <w:jc w:val="left"/>
        <w:rPr>
          <w:rFonts w:cs="Arial"/>
          <w:sz w:val="24"/>
          <w:szCs w:val="24"/>
          <w:lang w:val="sr-Cyrl-RS"/>
        </w:rPr>
      </w:pPr>
      <w:r w:rsidRPr="002C71A8">
        <w:rPr>
          <w:rFonts w:cs="Arial"/>
          <w:sz w:val="24"/>
          <w:szCs w:val="24"/>
          <w:lang w:val="sr-Cyrl-RS"/>
        </w:rPr>
        <w:t>УВОДНЕ ОДРЕДБЕ:</w:t>
      </w:r>
    </w:p>
    <w:p w:rsidR="00404070" w:rsidRPr="002C71A8" w:rsidRDefault="00404070" w:rsidP="00404070">
      <w:pPr>
        <w:rPr>
          <w:rFonts w:cs="Arial"/>
          <w:sz w:val="24"/>
          <w:szCs w:val="24"/>
        </w:rPr>
      </w:pPr>
      <w:r w:rsidRPr="002C71A8">
        <w:rPr>
          <w:rFonts w:cs="Arial"/>
          <w:sz w:val="24"/>
          <w:szCs w:val="24"/>
        </w:rPr>
        <w:t>Стране</w:t>
      </w:r>
      <w:r w:rsidRPr="002C71A8">
        <w:rPr>
          <w:rFonts w:cs="Arial"/>
          <w:sz w:val="24"/>
          <w:szCs w:val="24"/>
          <w:lang w:val="sr-Cyrl-RS"/>
        </w:rPr>
        <w:t xml:space="preserve"> у споразуму</w:t>
      </w:r>
      <w:r w:rsidRPr="002C71A8">
        <w:rPr>
          <w:rFonts w:cs="Arial"/>
          <w:sz w:val="24"/>
          <w:szCs w:val="24"/>
        </w:rPr>
        <w:t xml:space="preserve"> констатују:</w:t>
      </w:r>
    </w:p>
    <w:p w:rsidR="00404070" w:rsidRPr="002C71A8" w:rsidRDefault="00404070" w:rsidP="00BA081A">
      <w:pPr>
        <w:pStyle w:val="ListParagraph"/>
        <w:numPr>
          <w:ilvl w:val="0"/>
          <w:numId w:val="43"/>
        </w:numPr>
        <w:suppressAutoHyphens/>
        <w:spacing w:before="0"/>
        <w:ind w:left="142" w:hanging="284"/>
        <w:rPr>
          <w:rFonts w:ascii="Arial" w:hAnsi="Arial" w:cs="Arial"/>
          <w:sz w:val="24"/>
          <w:szCs w:val="24"/>
          <w:lang w:val="sr-Cyrl-RS"/>
        </w:rPr>
      </w:pPr>
      <w:r w:rsidRPr="002C71A8">
        <w:rPr>
          <w:rFonts w:ascii="Arial" w:hAnsi="Arial" w:cs="Arial"/>
          <w:sz w:val="24"/>
          <w:szCs w:val="24"/>
          <w:lang w:val="ru-RU"/>
        </w:rPr>
        <w:t>да је Наручилац, у складу са Конкурсном документацијом а сагласно члану 3</w:t>
      </w:r>
      <w:r w:rsidRPr="002C71A8">
        <w:rPr>
          <w:rFonts w:ascii="Arial" w:hAnsi="Arial" w:cs="Arial"/>
          <w:sz w:val="24"/>
          <w:szCs w:val="24"/>
        </w:rPr>
        <w:t>2</w:t>
      </w:r>
      <w:r w:rsidRPr="002C71A8">
        <w:rPr>
          <w:rFonts w:ascii="Arial" w:hAnsi="Arial" w:cs="Arial"/>
          <w:sz w:val="24"/>
          <w:szCs w:val="24"/>
          <w:lang w:val="ru-RU"/>
        </w:rPr>
        <w:t xml:space="preserve">. </w:t>
      </w:r>
      <w:r w:rsidRPr="002C71A8">
        <w:rPr>
          <w:rFonts w:ascii="Arial" w:hAnsi="Arial" w:cs="Arial"/>
          <w:sz w:val="24"/>
          <w:szCs w:val="24"/>
        </w:rPr>
        <w:t xml:space="preserve">и 40. </w:t>
      </w:r>
      <w:r w:rsidRPr="002C71A8">
        <w:rPr>
          <w:rFonts w:ascii="Arial" w:hAnsi="Arial" w:cs="Arial"/>
          <w:sz w:val="24"/>
          <w:szCs w:val="24"/>
          <w:lang w:val="ru-RU"/>
        </w:rPr>
        <w:t>Закона о јавним набавкама („Сл.гласник РС“, бр.124/2012,14/2015 и 68/2015) (</w:t>
      </w:r>
      <w:r w:rsidRPr="002C71A8">
        <w:rPr>
          <w:rFonts w:ascii="Arial" w:hAnsi="Arial" w:cs="Arial"/>
          <w:sz w:val="24"/>
          <w:szCs w:val="24"/>
        </w:rPr>
        <w:t>у даљем тексту:</w:t>
      </w:r>
      <w:r w:rsidRPr="002C71A8">
        <w:rPr>
          <w:rFonts w:ascii="Arial" w:hAnsi="Arial" w:cs="Arial"/>
          <w:sz w:val="24"/>
          <w:szCs w:val="24"/>
          <w:lang w:val="sr-Cyrl-RS"/>
        </w:rPr>
        <w:t xml:space="preserve"> </w:t>
      </w:r>
      <w:r w:rsidRPr="002C71A8">
        <w:rPr>
          <w:rFonts w:ascii="Arial" w:hAnsi="Arial" w:cs="Arial"/>
          <w:sz w:val="24"/>
          <w:szCs w:val="24"/>
          <w:lang w:val="ru-RU"/>
        </w:rPr>
        <w:t xml:space="preserve">Закон), спровео </w:t>
      </w:r>
      <w:r w:rsidRPr="002C71A8">
        <w:rPr>
          <w:rFonts w:ascii="Arial" w:hAnsi="Arial" w:cs="Arial"/>
          <w:sz w:val="24"/>
          <w:szCs w:val="24"/>
        </w:rPr>
        <w:t xml:space="preserve">отворени </w:t>
      </w:r>
      <w:r w:rsidRPr="002C71A8">
        <w:rPr>
          <w:rFonts w:ascii="Arial" w:hAnsi="Arial" w:cs="Arial"/>
          <w:sz w:val="24"/>
          <w:szCs w:val="24"/>
          <w:lang w:val="ru-RU"/>
        </w:rPr>
        <w:t xml:space="preserve">поступак јавне набавке </w:t>
      </w:r>
      <w:r w:rsidRPr="002C71A8">
        <w:rPr>
          <w:rFonts w:ascii="Arial" w:hAnsi="Arial" w:cs="Arial"/>
          <w:sz w:val="24"/>
          <w:szCs w:val="24"/>
        </w:rPr>
        <w:t xml:space="preserve">ради закључења Оквирног споразума са једним понуђачем на период до </w:t>
      </w:r>
      <w:r w:rsidR="009B69B9" w:rsidRPr="002C71A8">
        <w:rPr>
          <w:rFonts w:ascii="Arial" w:hAnsi="Arial" w:cs="Arial"/>
          <w:sz w:val="24"/>
          <w:szCs w:val="24"/>
          <w:lang w:val="sr-Cyrl-RS"/>
        </w:rPr>
        <w:t xml:space="preserve">једне </w:t>
      </w:r>
      <w:r w:rsidRPr="002C71A8">
        <w:rPr>
          <w:rFonts w:ascii="Arial" w:hAnsi="Arial" w:cs="Arial"/>
          <w:sz w:val="24"/>
          <w:szCs w:val="24"/>
          <w:lang w:val="sr-Cyrl-RS"/>
        </w:rPr>
        <w:t>године</w:t>
      </w:r>
      <w:r w:rsidRPr="002C71A8">
        <w:rPr>
          <w:rFonts w:ascii="Arial" w:hAnsi="Arial" w:cs="Arial"/>
          <w:sz w:val="24"/>
          <w:szCs w:val="24"/>
        </w:rPr>
        <w:t xml:space="preserve"> </w:t>
      </w:r>
      <w:r w:rsidRPr="002C71A8">
        <w:rPr>
          <w:rFonts w:ascii="Arial" w:hAnsi="Arial" w:cs="Arial"/>
          <w:sz w:val="24"/>
          <w:szCs w:val="24"/>
          <w:lang w:val="ru-RU"/>
        </w:rPr>
        <w:t xml:space="preserve">бр. </w:t>
      </w:r>
      <w:r w:rsidR="005772F3" w:rsidRPr="002C71A8">
        <w:rPr>
          <w:rFonts w:ascii="Arial" w:eastAsia="Arial Unicode MS" w:hAnsi="Arial" w:cs="Arial"/>
          <w:sz w:val="24"/>
          <w:szCs w:val="24"/>
          <w:lang w:val="ru-RU"/>
        </w:rPr>
        <w:t>ЈН/8200/0106/2017</w:t>
      </w:r>
      <w:r w:rsidR="00A50AE3" w:rsidRPr="002C71A8">
        <w:rPr>
          <w:rFonts w:ascii="Arial" w:eastAsia="Arial Unicode MS" w:hAnsi="Arial" w:cs="Arial"/>
          <w:sz w:val="24"/>
          <w:szCs w:val="24"/>
          <w:lang w:val="ru-RU"/>
        </w:rPr>
        <w:t xml:space="preserve"> </w:t>
      </w:r>
      <w:r w:rsidRPr="002C71A8">
        <w:rPr>
          <w:rFonts w:ascii="Arial" w:hAnsi="Arial" w:cs="Arial"/>
          <w:sz w:val="24"/>
          <w:szCs w:val="24"/>
          <w:lang w:val="ru-RU"/>
        </w:rPr>
        <w:t xml:space="preserve">ради набавке радова и то: </w:t>
      </w:r>
      <w:r w:rsidR="00A50AE3" w:rsidRPr="002C71A8">
        <w:rPr>
          <w:rFonts w:ascii="Arial" w:hAnsi="Arial" w:cs="Arial"/>
          <w:bCs/>
          <w:sz w:val="24"/>
          <w:szCs w:val="24"/>
          <w:lang w:val="sr-Cyrl-RS"/>
        </w:rPr>
        <w:t>„</w:t>
      </w:r>
      <w:r w:rsidR="005772F3" w:rsidRPr="002C71A8">
        <w:rPr>
          <w:rFonts w:ascii="Arial" w:hAnsi="Arial" w:cs="Arial"/>
          <w:sz w:val="24"/>
          <w:szCs w:val="24"/>
          <w:lang w:val="sr-Cyrl-RS"/>
        </w:rPr>
        <w:t>Замена прозора на пословној згради Масарикова</w:t>
      </w:r>
      <w:r w:rsidR="005772F3" w:rsidRPr="002C71A8">
        <w:rPr>
          <w:rFonts w:ascii="Arial" w:hAnsi="Arial" w:cs="Arial"/>
          <w:sz w:val="24"/>
          <w:szCs w:val="24"/>
        </w:rPr>
        <w:t xml:space="preserve"> </w:t>
      </w:r>
      <w:r w:rsidR="00A50AE3" w:rsidRPr="002C71A8">
        <w:rPr>
          <w:rFonts w:ascii="Arial" w:hAnsi="Arial" w:cs="Arial"/>
          <w:sz w:val="24"/>
          <w:szCs w:val="24"/>
          <w:lang w:val="sr-Cyrl-RS"/>
        </w:rPr>
        <w:t>“</w:t>
      </w:r>
      <w:r w:rsidR="00A50AE3" w:rsidRPr="002C71A8">
        <w:rPr>
          <w:rFonts w:ascii="Arial" w:hAnsi="Arial" w:cs="Arial"/>
          <w:sz w:val="24"/>
          <w:szCs w:val="24"/>
          <w:lang w:val="ru-RU"/>
        </w:rPr>
        <w:t>.</w:t>
      </w:r>
    </w:p>
    <w:p w:rsidR="00404070" w:rsidRPr="002C71A8" w:rsidRDefault="00404070" w:rsidP="00BA081A">
      <w:pPr>
        <w:pStyle w:val="ListParagraph"/>
        <w:numPr>
          <w:ilvl w:val="0"/>
          <w:numId w:val="38"/>
        </w:numPr>
        <w:spacing w:before="0" w:after="0" w:line="240" w:lineRule="auto"/>
        <w:ind w:left="142" w:hanging="357"/>
        <w:rPr>
          <w:rFonts w:ascii="Arial" w:hAnsi="Arial" w:cs="Arial"/>
          <w:sz w:val="24"/>
          <w:szCs w:val="24"/>
          <w:lang w:val="ru-RU"/>
        </w:rPr>
      </w:pPr>
      <w:r w:rsidRPr="002C71A8">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p>
    <w:p w:rsidR="00404070" w:rsidRPr="002C71A8" w:rsidRDefault="00404070" w:rsidP="00BA081A">
      <w:pPr>
        <w:pStyle w:val="KDParagraf"/>
        <w:numPr>
          <w:ilvl w:val="0"/>
          <w:numId w:val="38"/>
        </w:numPr>
        <w:spacing w:before="0"/>
        <w:ind w:left="142"/>
        <w:rPr>
          <w:rFonts w:cs="Arial"/>
          <w:sz w:val="24"/>
          <w:szCs w:val="24"/>
        </w:rPr>
      </w:pPr>
      <w:r w:rsidRPr="002C71A8">
        <w:rPr>
          <w:rFonts w:cs="Arial"/>
          <w:sz w:val="24"/>
          <w:szCs w:val="24"/>
          <w:lang w:val="ru-RU"/>
        </w:rPr>
        <w:t xml:space="preserve">да Понуда Извођача радова, </w:t>
      </w:r>
      <w:r w:rsidRPr="002C71A8">
        <w:rPr>
          <w:rFonts w:cs="Arial"/>
          <w:sz w:val="24"/>
          <w:szCs w:val="24"/>
        </w:rPr>
        <w:t xml:space="preserve">у </w:t>
      </w:r>
      <w:r w:rsidRPr="002C71A8">
        <w:rPr>
          <w:rFonts w:cs="Arial"/>
          <w:sz w:val="24"/>
          <w:szCs w:val="24"/>
          <w:lang w:val="sr-Cyrl-RS"/>
        </w:rPr>
        <w:t>отвореном</w:t>
      </w:r>
      <w:r w:rsidRPr="002C71A8">
        <w:rPr>
          <w:rFonts w:cs="Arial"/>
          <w:sz w:val="24"/>
          <w:szCs w:val="24"/>
        </w:rPr>
        <w:t xml:space="preserve"> поступку за </w:t>
      </w:r>
      <w:r w:rsidR="005772F3" w:rsidRPr="002C71A8">
        <w:rPr>
          <w:rFonts w:cs="Arial"/>
          <w:sz w:val="24"/>
          <w:szCs w:val="24"/>
          <w:lang w:val="ru-RU"/>
        </w:rPr>
        <w:t>ЈН/8200/0106/2017</w:t>
      </w:r>
      <w:r w:rsidRPr="002C71A8">
        <w:rPr>
          <w:rFonts w:cs="Arial"/>
          <w:sz w:val="24"/>
          <w:szCs w:val="24"/>
          <w:lang w:val="sr-Cyrl-RS"/>
        </w:rPr>
        <w:t>,</w:t>
      </w:r>
      <w:r w:rsidRPr="002C71A8">
        <w:rPr>
          <w:rFonts w:cs="Arial"/>
          <w:sz w:val="24"/>
          <w:szCs w:val="24"/>
        </w:rPr>
        <w:t xml:space="preserve"> која је заведена код </w:t>
      </w:r>
      <w:r w:rsidRPr="002C71A8">
        <w:rPr>
          <w:rFonts w:cs="Arial"/>
          <w:sz w:val="24"/>
          <w:szCs w:val="24"/>
          <w:lang w:val="sr-Cyrl-RS"/>
        </w:rPr>
        <w:t xml:space="preserve">Наручиоца </w:t>
      </w:r>
      <w:r w:rsidRPr="002C71A8">
        <w:rPr>
          <w:rFonts w:cs="Arial"/>
          <w:sz w:val="24"/>
          <w:szCs w:val="24"/>
        </w:rPr>
        <w:t>под бројем ______ од _____.201</w:t>
      </w:r>
      <w:r w:rsidRPr="002C71A8">
        <w:rPr>
          <w:rFonts w:cs="Arial"/>
          <w:sz w:val="24"/>
          <w:szCs w:val="24"/>
          <w:lang w:val="sr-Cyrl-RS"/>
        </w:rPr>
        <w:t>7</w:t>
      </w:r>
      <w:r w:rsidRPr="002C71A8">
        <w:rPr>
          <w:rFonts w:cs="Arial"/>
          <w:sz w:val="24"/>
          <w:szCs w:val="24"/>
        </w:rPr>
        <w:t xml:space="preserve">. године у потпуности одговара захтеву </w:t>
      </w:r>
      <w:r w:rsidRPr="002C71A8">
        <w:rPr>
          <w:rFonts w:cs="Arial"/>
          <w:sz w:val="24"/>
          <w:szCs w:val="24"/>
          <w:lang w:val="sr-Cyrl-RS"/>
        </w:rPr>
        <w:t xml:space="preserve">Наручиоца </w:t>
      </w:r>
      <w:r w:rsidRPr="002C71A8">
        <w:rPr>
          <w:rFonts w:cs="Arial"/>
          <w:sz w:val="24"/>
          <w:szCs w:val="24"/>
        </w:rPr>
        <w:t>из позива за подношење понуда и Конкурсн</w:t>
      </w:r>
      <w:r w:rsidRPr="002C71A8">
        <w:rPr>
          <w:rFonts w:cs="Arial"/>
          <w:sz w:val="24"/>
          <w:szCs w:val="24"/>
          <w:lang w:val="sr-Cyrl-RS"/>
        </w:rPr>
        <w:t>е</w:t>
      </w:r>
      <w:r w:rsidRPr="002C71A8">
        <w:rPr>
          <w:rFonts w:cs="Arial"/>
          <w:sz w:val="24"/>
          <w:szCs w:val="24"/>
        </w:rPr>
        <w:t xml:space="preserve"> документациј</w:t>
      </w:r>
      <w:r w:rsidRPr="002C71A8">
        <w:rPr>
          <w:rFonts w:cs="Arial"/>
          <w:sz w:val="24"/>
          <w:szCs w:val="24"/>
          <w:lang w:val="sr-Cyrl-RS"/>
        </w:rPr>
        <w:t>е</w:t>
      </w:r>
      <w:r w:rsidRPr="002C71A8">
        <w:rPr>
          <w:rFonts w:cs="Arial"/>
          <w:sz w:val="24"/>
          <w:szCs w:val="24"/>
        </w:rPr>
        <w:t xml:space="preserve">; </w:t>
      </w:r>
    </w:p>
    <w:p w:rsidR="00404070" w:rsidRPr="002C71A8" w:rsidRDefault="00404070" w:rsidP="00BA081A">
      <w:pPr>
        <w:pStyle w:val="ListParagraph"/>
        <w:numPr>
          <w:ilvl w:val="0"/>
          <w:numId w:val="38"/>
        </w:numPr>
        <w:ind w:left="142"/>
        <w:rPr>
          <w:rFonts w:ascii="Arial" w:hAnsi="Arial" w:cs="Arial"/>
          <w:sz w:val="24"/>
          <w:szCs w:val="24"/>
          <w:lang w:val="ru-RU"/>
        </w:rPr>
      </w:pPr>
      <w:r w:rsidRPr="002C71A8">
        <w:rPr>
          <w:rFonts w:ascii="Arial" w:hAnsi="Arial" w:cs="Arial"/>
          <w:sz w:val="24"/>
          <w:szCs w:val="24"/>
        </w:rPr>
        <w:t xml:space="preserve">да је </w:t>
      </w:r>
      <w:r w:rsidRPr="002C71A8">
        <w:rPr>
          <w:rFonts w:ascii="Arial" w:hAnsi="Arial" w:cs="Arial"/>
          <w:sz w:val="24"/>
          <w:szCs w:val="24"/>
          <w:lang w:val="sr-Cyrl-RS"/>
        </w:rPr>
        <w:t>Наручилац</w:t>
      </w:r>
      <w:r w:rsidRPr="002C71A8">
        <w:rPr>
          <w:rFonts w:ascii="Arial" w:hAnsi="Arial" w:cs="Arial"/>
          <w:sz w:val="24"/>
          <w:szCs w:val="24"/>
        </w:rPr>
        <w:t xml:space="preserve">, на основу Понуде </w:t>
      </w:r>
      <w:r w:rsidRPr="002C71A8">
        <w:rPr>
          <w:rFonts w:ascii="Arial" w:hAnsi="Arial" w:cs="Arial"/>
          <w:sz w:val="24"/>
          <w:szCs w:val="24"/>
          <w:lang w:val="sr-Cyrl-RS"/>
        </w:rPr>
        <w:t xml:space="preserve">Извођача радова </w:t>
      </w:r>
      <w:r w:rsidRPr="002C71A8">
        <w:rPr>
          <w:rFonts w:ascii="Arial" w:hAnsi="Arial" w:cs="Arial"/>
          <w:sz w:val="24"/>
          <w:szCs w:val="24"/>
        </w:rPr>
        <w:t xml:space="preserve">и Одлуке  </w:t>
      </w:r>
      <w:r w:rsidRPr="002C71A8">
        <w:rPr>
          <w:rFonts w:ascii="Arial" w:hAnsi="Arial" w:cs="Arial"/>
          <w:sz w:val="24"/>
          <w:szCs w:val="24"/>
          <w:lang w:val="ru-RU"/>
        </w:rPr>
        <w:t xml:space="preserve">о </w:t>
      </w:r>
      <w:r w:rsidRPr="002C71A8">
        <w:rPr>
          <w:rFonts w:ascii="Arial" w:hAnsi="Arial" w:cs="Arial"/>
          <w:sz w:val="24"/>
          <w:szCs w:val="24"/>
        </w:rPr>
        <w:t>закључењу Оквирног споразума</w:t>
      </w:r>
      <w:r w:rsidRPr="002C71A8">
        <w:rPr>
          <w:rFonts w:ascii="Arial" w:hAnsi="Arial" w:cs="Arial"/>
          <w:sz w:val="24"/>
          <w:szCs w:val="24"/>
          <w:lang w:val="ru-RU"/>
        </w:rPr>
        <w:t xml:space="preserve"> бр. ____________ од __.__.___. године</w:t>
      </w:r>
      <w:r w:rsidRPr="002C71A8">
        <w:rPr>
          <w:rFonts w:ascii="Arial" w:hAnsi="Arial" w:cs="Arial"/>
          <w:sz w:val="24"/>
          <w:szCs w:val="24"/>
        </w:rPr>
        <w:t xml:space="preserve">, изабрао </w:t>
      </w:r>
      <w:r w:rsidRPr="002C71A8">
        <w:rPr>
          <w:rFonts w:ascii="Arial" w:hAnsi="Arial" w:cs="Arial"/>
          <w:sz w:val="24"/>
          <w:szCs w:val="24"/>
          <w:lang w:val="sr-Cyrl-RS"/>
        </w:rPr>
        <w:t xml:space="preserve">Извођача радова </w:t>
      </w:r>
      <w:r w:rsidR="00A50AE3" w:rsidRPr="002C71A8">
        <w:rPr>
          <w:rFonts w:ascii="Arial" w:hAnsi="Arial" w:cs="Arial"/>
          <w:sz w:val="24"/>
          <w:szCs w:val="24"/>
          <w:lang w:val="sr-Cyrl-RS"/>
        </w:rPr>
        <w:t xml:space="preserve">за </w:t>
      </w:r>
      <w:r w:rsidRPr="002C71A8">
        <w:rPr>
          <w:rFonts w:ascii="Arial" w:hAnsi="Arial" w:cs="Arial"/>
          <w:sz w:val="24"/>
          <w:szCs w:val="24"/>
          <w:lang w:val="sr-Cyrl-RS"/>
        </w:rPr>
        <w:t>извођење радова</w:t>
      </w:r>
      <w:r w:rsidRPr="002C71A8">
        <w:rPr>
          <w:rFonts w:ascii="Arial" w:hAnsi="Arial" w:cs="Arial"/>
          <w:sz w:val="24"/>
          <w:szCs w:val="24"/>
        </w:rPr>
        <w:t>, јавна набавка број</w:t>
      </w:r>
      <w:r w:rsidRPr="002C71A8">
        <w:rPr>
          <w:rFonts w:ascii="Arial" w:hAnsi="Arial" w:cs="Arial"/>
          <w:sz w:val="24"/>
          <w:szCs w:val="24"/>
          <w:lang w:val="sr-Cyrl-RS"/>
        </w:rPr>
        <w:t xml:space="preserve"> </w:t>
      </w:r>
      <w:r w:rsidR="005772F3" w:rsidRPr="002C71A8">
        <w:rPr>
          <w:rFonts w:ascii="Arial" w:hAnsi="Arial" w:cs="Arial"/>
          <w:sz w:val="24"/>
          <w:szCs w:val="24"/>
          <w:lang w:val="ru-RU"/>
        </w:rPr>
        <w:t>ЈН/8200/0106/2017</w:t>
      </w:r>
      <w:r w:rsidRPr="002C71A8">
        <w:rPr>
          <w:rFonts w:ascii="Arial" w:hAnsi="Arial" w:cs="Arial"/>
          <w:sz w:val="24"/>
          <w:szCs w:val="24"/>
          <w:lang w:val="sr-Cyrl-RS"/>
        </w:rPr>
        <w:t>;</w:t>
      </w:r>
      <w:r w:rsidRPr="002C71A8">
        <w:rPr>
          <w:rFonts w:ascii="Arial" w:hAnsi="Arial" w:cs="Arial"/>
          <w:sz w:val="24"/>
          <w:szCs w:val="24"/>
        </w:rPr>
        <w:t xml:space="preserve"> </w:t>
      </w:r>
    </w:p>
    <w:p w:rsidR="00404070" w:rsidRPr="002C71A8" w:rsidRDefault="00404070" w:rsidP="00BA081A">
      <w:pPr>
        <w:pStyle w:val="ListParagraph"/>
        <w:numPr>
          <w:ilvl w:val="0"/>
          <w:numId w:val="38"/>
        </w:numPr>
        <w:ind w:left="142"/>
        <w:rPr>
          <w:rFonts w:ascii="Arial" w:hAnsi="Arial" w:cs="Arial"/>
          <w:sz w:val="24"/>
          <w:szCs w:val="24"/>
          <w:lang w:val="ru-RU"/>
        </w:rPr>
      </w:pPr>
      <w:r w:rsidRPr="002C71A8">
        <w:rPr>
          <w:rFonts w:ascii="Arial" w:hAnsi="Arial" w:cs="Arial"/>
          <w:color w:val="000000" w:themeColor="text1"/>
          <w:sz w:val="24"/>
          <w:szCs w:val="24"/>
        </w:rPr>
        <w:t xml:space="preserve">да овај Оквирни споразум не представља обавезу </w:t>
      </w:r>
      <w:r w:rsidRPr="002C71A8">
        <w:rPr>
          <w:rFonts w:ascii="Arial" w:hAnsi="Arial" w:cs="Arial"/>
          <w:color w:val="000000" w:themeColor="text1"/>
          <w:sz w:val="24"/>
          <w:szCs w:val="24"/>
          <w:lang w:val="sr-Cyrl-RS"/>
        </w:rPr>
        <w:t>Наручиоца;</w:t>
      </w:r>
    </w:p>
    <w:p w:rsidR="00404070" w:rsidRPr="002C71A8" w:rsidRDefault="00404070" w:rsidP="00BA081A">
      <w:pPr>
        <w:pStyle w:val="ListParagraph"/>
        <w:numPr>
          <w:ilvl w:val="0"/>
          <w:numId w:val="38"/>
        </w:numPr>
        <w:ind w:left="142"/>
        <w:rPr>
          <w:rFonts w:ascii="Arial" w:hAnsi="Arial" w:cs="Arial"/>
          <w:sz w:val="24"/>
          <w:szCs w:val="24"/>
          <w:lang w:val="ru-RU"/>
        </w:rPr>
      </w:pPr>
      <w:r w:rsidRPr="002C71A8">
        <w:rPr>
          <w:rFonts w:ascii="Arial" w:hAnsi="Arial" w:cs="Arial"/>
          <w:sz w:val="24"/>
          <w:szCs w:val="24"/>
        </w:rPr>
        <w:t>да обавеза настаје пријемом Наруџбенице са битним елементима уговора, а на основу Оквирног споразума, од стране</w:t>
      </w:r>
      <w:r w:rsidRPr="002C71A8">
        <w:rPr>
          <w:rFonts w:ascii="Arial" w:hAnsi="Arial" w:cs="Arial"/>
          <w:sz w:val="24"/>
          <w:szCs w:val="24"/>
          <w:lang w:val="sr-Cyrl-RS"/>
        </w:rPr>
        <w:t>Извођача радова</w:t>
      </w:r>
      <w:r w:rsidRPr="002C71A8">
        <w:rPr>
          <w:rFonts w:ascii="Arial" w:hAnsi="Arial" w:cs="Arial"/>
          <w:sz w:val="24"/>
          <w:szCs w:val="24"/>
        </w:rPr>
        <w:t>.</w:t>
      </w:r>
    </w:p>
    <w:p w:rsidR="00404070" w:rsidRPr="002C71A8" w:rsidRDefault="00404070" w:rsidP="00404070">
      <w:pPr>
        <w:pStyle w:val="KDParagraf"/>
        <w:spacing w:before="0"/>
        <w:rPr>
          <w:rFonts w:eastAsia="Calibri" w:cs="Arial"/>
          <w:noProof/>
          <w:sz w:val="24"/>
          <w:szCs w:val="24"/>
        </w:rPr>
      </w:pPr>
    </w:p>
    <w:p w:rsidR="00404070" w:rsidRPr="002C71A8" w:rsidRDefault="00404070" w:rsidP="00404070">
      <w:pPr>
        <w:ind w:hanging="388"/>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ПРЕДМЕТ ОКВИРНОГ СПОРАЗУМА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1.</w:t>
      </w:r>
    </w:p>
    <w:p w:rsidR="00404070" w:rsidRPr="002C71A8" w:rsidRDefault="00404070" w:rsidP="00404070">
      <w:pPr>
        <w:jc w:val="center"/>
        <w:rPr>
          <w:rFonts w:eastAsia="Arial Unicode MS" w:cs="Arial"/>
          <w:sz w:val="24"/>
          <w:szCs w:val="24"/>
          <w:lang w:val="sr-Cyrl-CS"/>
        </w:rPr>
      </w:pPr>
    </w:p>
    <w:p w:rsidR="00404070" w:rsidRPr="002C71A8" w:rsidRDefault="00404070" w:rsidP="00404070">
      <w:pPr>
        <w:suppressAutoHyphens/>
        <w:spacing w:before="0"/>
        <w:rPr>
          <w:rFonts w:cs="Arial"/>
          <w:sz w:val="24"/>
          <w:szCs w:val="24"/>
          <w:lang w:val="sr-Cyrl-RS"/>
        </w:rPr>
      </w:pPr>
      <w:r w:rsidRPr="002C71A8">
        <w:rPr>
          <w:rFonts w:cs="Arial"/>
          <w:sz w:val="24"/>
          <w:szCs w:val="24"/>
          <w:lang w:val="ru-RU"/>
        </w:rPr>
        <w:t xml:space="preserve">Предмет овог Оквирног споразума о извођењу радова </w:t>
      </w:r>
      <w:r w:rsidRPr="002C71A8">
        <w:rPr>
          <w:rFonts w:cs="Arial"/>
          <w:sz w:val="24"/>
          <w:szCs w:val="24"/>
          <w:lang w:val="sr-Cyrl-RS"/>
        </w:rPr>
        <w:t>(</w:t>
      </w:r>
      <w:r w:rsidRPr="002C71A8">
        <w:rPr>
          <w:rFonts w:cs="Arial"/>
          <w:sz w:val="24"/>
          <w:szCs w:val="24"/>
        </w:rPr>
        <w:t>у даљем тексту</w:t>
      </w:r>
      <w:r w:rsidRPr="002C71A8">
        <w:rPr>
          <w:rFonts w:cs="Arial"/>
          <w:sz w:val="24"/>
          <w:szCs w:val="24"/>
          <w:lang w:val="ru-RU"/>
        </w:rPr>
        <w:t xml:space="preserve">: Оквирни споразум) је утврђивање услова за издавање наруџбеница Извођачу радова за извођење </w:t>
      </w:r>
      <w:r w:rsidRPr="002C71A8">
        <w:rPr>
          <w:rFonts w:cs="Arial"/>
          <w:bCs/>
          <w:sz w:val="24"/>
          <w:szCs w:val="24"/>
          <w:lang w:val="sr-Cyrl-RS"/>
        </w:rPr>
        <w:t>„</w:t>
      </w:r>
      <w:r w:rsidR="009811B3" w:rsidRPr="002C71A8">
        <w:rPr>
          <w:rFonts w:cs="Arial"/>
          <w:sz w:val="24"/>
          <w:szCs w:val="24"/>
          <w:lang w:val="ru-RU"/>
        </w:rPr>
        <w:t>Замена прозора напословној згради у Масариковој</w:t>
      </w:r>
      <w:r w:rsidRPr="002C71A8">
        <w:rPr>
          <w:rFonts w:cs="Arial"/>
          <w:sz w:val="24"/>
          <w:szCs w:val="24"/>
          <w:lang w:val="sr-Cyrl-RS"/>
        </w:rPr>
        <w:t>“</w:t>
      </w:r>
      <w:r w:rsidRPr="002C71A8">
        <w:rPr>
          <w:rFonts w:cs="Arial"/>
          <w:sz w:val="24"/>
          <w:szCs w:val="24"/>
          <w:lang w:val="ru-RU"/>
        </w:rPr>
        <w:t>.</w:t>
      </w:r>
    </w:p>
    <w:p w:rsidR="00404070" w:rsidRPr="002C71A8" w:rsidRDefault="00404070" w:rsidP="00404070">
      <w:pPr>
        <w:suppressAutoHyphens/>
        <w:spacing w:before="0"/>
        <w:rPr>
          <w:rFonts w:cs="Arial"/>
        </w:rPr>
      </w:pPr>
    </w:p>
    <w:p w:rsidR="00404070" w:rsidRPr="002C71A8" w:rsidRDefault="00404070" w:rsidP="00404070">
      <w:pPr>
        <w:suppressAutoHyphens/>
        <w:spacing w:before="0"/>
        <w:rPr>
          <w:rFonts w:cs="Arial"/>
          <w:sz w:val="24"/>
          <w:szCs w:val="24"/>
          <w:lang w:val="sr-Cyrl-RS"/>
        </w:rPr>
      </w:pPr>
      <w:r w:rsidRPr="002C71A8">
        <w:rPr>
          <w:rFonts w:cs="Arial"/>
          <w:sz w:val="24"/>
          <w:szCs w:val="24"/>
          <w:lang w:val="sr-Cyrl-RS"/>
        </w:rPr>
        <w:t>Извођач радова се обавезује да за потребе Наручиоца на основу издатих наруџбеница извед</w:t>
      </w:r>
      <w:r w:rsidRPr="002C71A8">
        <w:rPr>
          <w:rFonts w:cs="Arial"/>
          <w:bCs/>
          <w:noProof/>
          <w:sz w:val="24"/>
          <w:szCs w:val="24"/>
          <w:lang w:val="sr-Cyrl-RS"/>
        </w:rPr>
        <w:t>е „</w:t>
      </w:r>
      <w:r w:rsidR="005772F3" w:rsidRPr="002C71A8">
        <w:rPr>
          <w:rFonts w:cs="Arial"/>
          <w:sz w:val="24"/>
          <w:szCs w:val="24"/>
          <w:lang w:val="sr-Cyrl-RS"/>
        </w:rPr>
        <w:t>Замена прозора на пословној згради Масарикова</w:t>
      </w:r>
      <w:r w:rsidRPr="002C71A8">
        <w:rPr>
          <w:rFonts w:cs="Arial"/>
          <w:sz w:val="24"/>
          <w:szCs w:val="24"/>
          <w:lang w:val="sr-Cyrl-RS"/>
        </w:rPr>
        <w:t>“</w:t>
      </w:r>
      <w:r w:rsidRPr="002C71A8">
        <w:rPr>
          <w:rFonts w:cs="Arial"/>
          <w:bCs/>
          <w:sz w:val="24"/>
          <w:szCs w:val="24"/>
          <w:lang w:val="sr-Cyrl-RS"/>
        </w:rPr>
        <w:t xml:space="preserve">, </w:t>
      </w:r>
      <w:r w:rsidRPr="002C71A8">
        <w:rPr>
          <w:rFonts w:cs="Arial"/>
          <w:sz w:val="24"/>
          <w:szCs w:val="24"/>
          <w:lang w:val="sr-Cyrl-RS"/>
        </w:rPr>
        <w:t xml:space="preserve">(у даљем тексту: радови), а у свему према Конкурсној документацији за </w:t>
      </w:r>
      <w:r w:rsidR="005772F3" w:rsidRPr="002C71A8">
        <w:rPr>
          <w:rFonts w:cs="Arial"/>
          <w:sz w:val="24"/>
          <w:szCs w:val="24"/>
          <w:lang w:val="ru-RU"/>
        </w:rPr>
        <w:t>ЈН/8200/0106/2017</w:t>
      </w:r>
      <w:r w:rsidRPr="002C71A8">
        <w:rPr>
          <w:rFonts w:cs="Arial"/>
          <w:sz w:val="24"/>
          <w:szCs w:val="24"/>
          <w:lang w:val="sr-Cyrl-RS"/>
        </w:rPr>
        <w:t xml:space="preserve">, Понуди, </w:t>
      </w:r>
      <w:r w:rsidR="00DC66BE">
        <w:rPr>
          <w:rFonts w:cs="Arial"/>
          <w:sz w:val="24"/>
          <w:szCs w:val="24"/>
          <w:lang w:val="sr-Cyrl-RS"/>
        </w:rPr>
        <w:t xml:space="preserve"> </w:t>
      </w:r>
      <w:r w:rsidRPr="002C71A8">
        <w:rPr>
          <w:rFonts w:cs="Arial"/>
          <w:sz w:val="24"/>
          <w:szCs w:val="24"/>
          <w:lang w:val="sr-Cyrl-RS"/>
        </w:rPr>
        <w:t xml:space="preserve">Техничкој спецификацији са предмером радова и Структури цене, </w:t>
      </w:r>
      <w:r w:rsidR="00DC66BE">
        <w:rPr>
          <w:rFonts w:cs="Arial"/>
          <w:sz w:val="24"/>
          <w:szCs w:val="24"/>
          <w:lang w:val="sr-Cyrl-RS"/>
        </w:rPr>
        <w:t xml:space="preserve">Пројектној документацији </w:t>
      </w:r>
      <w:r w:rsidRPr="002C71A8">
        <w:rPr>
          <w:rFonts w:cs="Arial"/>
          <w:sz w:val="24"/>
          <w:szCs w:val="24"/>
          <w:lang w:val="sr-Cyrl-RS"/>
        </w:rPr>
        <w:t xml:space="preserve">који као Прилог 1, </w:t>
      </w:r>
      <w:r w:rsidR="00DC66BE">
        <w:rPr>
          <w:rFonts w:cs="Arial"/>
          <w:sz w:val="24"/>
          <w:szCs w:val="24"/>
          <w:lang w:val="sr-Cyrl-RS"/>
        </w:rPr>
        <w:t>Прилог 2, Прилог 3,</w:t>
      </w:r>
      <w:r w:rsidRPr="002C71A8">
        <w:rPr>
          <w:rFonts w:cs="Arial"/>
          <w:sz w:val="24"/>
          <w:szCs w:val="24"/>
          <w:lang w:val="sr-Cyrl-RS"/>
        </w:rPr>
        <w:t xml:space="preserve"> Прилог 4 </w:t>
      </w:r>
      <w:r w:rsidR="00B35798">
        <w:rPr>
          <w:rFonts w:cs="Arial"/>
          <w:sz w:val="24"/>
          <w:szCs w:val="24"/>
          <w:lang w:val="sr-Cyrl-RS"/>
        </w:rPr>
        <w:t>и Прилог 9</w:t>
      </w:r>
      <w:r w:rsidR="00DC66BE">
        <w:rPr>
          <w:rFonts w:cs="Arial"/>
          <w:sz w:val="24"/>
          <w:szCs w:val="24"/>
          <w:lang w:val="sr-Cyrl-RS"/>
        </w:rPr>
        <w:t xml:space="preserve"> </w:t>
      </w:r>
      <w:r w:rsidRPr="002C71A8">
        <w:rPr>
          <w:rFonts w:cs="Arial"/>
          <w:sz w:val="24"/>
          <w:szCs w:val="24"/>
          <w:lang w:val="sr-Cyrl-RS"/>
        </w:rPr>
        <w:t>чине саставни део овог Оквирног споразума.</w:t>
      </w:r>
    </w:p>
    <w:p w:rsidR="00404070" w:rsidRPr="002C71A8" w:rsidRDefault="00404070" w:rsidP="00404070">
      <w:pPr>
        <w:rPr>
          <w:rFonts w:eastAsia="Arial Unicode MS" w:cs="Arial"/>
          <w:sz w:val="24"/>
          <w:szCs w:val="24"/>
        </w:rPr>
      </w:pPr>
    </w:p>
    <w:p w:rsidR="00404070" w:rsidRPr="002C71A8" w:rsidRDefault="00404070" w:rsidP="00404070">
      <w:pPr>
        <w:rPr>
          <w:rFonts w:eastAsia="Arial Unicode MS" w:cs="Arial"/>
          <w:sz w:val="24"/>
          <w:szCs w:val="24"/>
        </w:rPr>
      </w:pPr>
    </w:p>
    <w:p w:rsidR="00404070" w:rsidRPr="002C71A8" w:rsidRDefault="00404070" w:rsidP="00404070">
      <w:pPr>
        <w:rPr>
          <w:rFonts w:eastAsia="Arial Unicode MS" w:cs="Arial"/>
          <w:sz w:val="24"/>
          <w:szCs w:val="24"/>
        </w:rPr>
      </w:pPr>
      <w:r w:rsidRPr="002C71A8">
        <w:rPr>
          <w:rFonts w:eastAsia="Arial Unicode MS" w:cs="Arial"/>
          <w:sz w:val="24"/>
          <w:szCs w:val="24"/>
        </w:rPr>
        <w:t>ВРЕДНОСТ ОКВИРНОГ СПОРАЗУМА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2.</w:t>
      </w:r>
    </w:p>
    <w:p w:rsidR="00404070" w:rsidRPr="002C71A8" w:rsidRDefault="00404070" w:rsidP="00404070">
      <w:pPr>
        <w:rPr>
          <w:rFonts w:eastAsia="Arial Unicode MS" w:cs="Arial"/>
          <w:sz w:val="24"/>
          <w:szCs w:val="24"/>
          <w:lang w:val="sr-Cyrl-RS"/>
        </w:rPr>
      </w:pPr>
    </w:p>
    <w:p w:rsidR="00404070" w:rsidRPr="002C71A8" w:rsidRDefault="00404070" w:rsidP="00404070">
      <w:pPr>
        <w:spacing w:before="0"/>
        <w:rPr>
          <w:rFonts w:eastAsia="Arial Unicode MS" w:cs="Arial"/>
          <w:sz w:val="24"/>
          <w:szCs w:val="24"/>
          <w:lang w:val="sr-Cyrl-RS"/>
        </w:rPr>
      </w:pPr>
      <w:r w:rsidRPr="002C71A8">
        <w:rPr>
          <w:rFonts w:eastAsia="Arial Unicode MS" w:cs="Arial"/>
          <w:sz w:val="24"/>
          <w:szCs w:val="24"/>
        </w:rPr>
        <w:t xml:space="preserve">Укупна вредност овог Оквирног споразума износи </w:t>
      </w:r>
      <w:r w:rsidR="00675565" w:rsidRPr="002C71A8">
        <w:rPr>
          <w:rFonts w:eastAsia="Arial Unicode MS" w:cs="Arial"/>
          <w:sz w:val="24"/>
          <w:szCs w:val="24"/>
          <w:lang w:val="sr-Latn-RS"/>
        </w:rPr>
        <w:t>____________</w:t>
      </w:r>
      <w:r w:rsidRPr="002C71A8">
        <w:rPr>
          <w:rFonts w:eastAsia="Arial Unicode MS" w:cs="Arial"/>
          <w:sz w:val="24"/>
          <w:szCs w:val="24"/>
        </w:rPr>
        <w:t xml:space="preserve">(словима: </w:t>
      </w:r>
      <w:r w:rsidR="00675565" w:rsidRPr="002C71A8">
        <w:rPr>
          <w:rFonts w:eastAsia="Arial Unicode MS" w:cs="Arial"/>
          <w:sz w:val="24"/>
          <w:szCs w:val="24"/>
          <w:lang w:val="sr-Latn-RS"/>
        </w:rPr>
        <w:t>__________</w:t>
      </w:r>
      <w:r w:rsidRPr="002C71A8">
        <w:rPr>
          <w:rFonts w:eastAsia="Arial Unicode MS" w:cs="Arial"/>
          <w:sz w:val="24"/>
          <w:szCs w:val="24"/>
          <w:lang w:val="sr-Cyrl-RS"/>
        </w:rPr>
        <w:t>)</w:t>
      </w:r>
      <w:r w:rsidRPr="002C71A8">
        <w:rPr>
          <w:rFonts w:eastAsia="Arial Unicode MS" w:cs="Arial"/>
          <w:sz w:val="24"/>
          <w:szCs w:val="24"/>
        </w:rPr>
        <w:t xml:space="preserve"> RSD, без пореза на додату вредност</w:t>
      </w:r>
      <w:r w:rsidRPr="002C71A8">
        <w:rPr>
          <w:rFonts w:eastAsia="Arial Unicode MS" w:cs="Arial"/>
          <w:sz w:val="24"/>
          <w:szCs w:val="24"/>
          <w:lang w:val="sr-Cyrl-RS"/>
        </w:rPr>
        <w:t xml:space="preserve">  и представља процењену вредност јавне набавке.</w:t>
      </w:r>
    </w:p>
    <w:p w:rsidR="00404070" w:rsidRPr="002C71A8" w:rsidRDefault="00404070" w:rsidP="00404070">
      <w:pPr>
        <w:spacing w:before="0"/>
        <w:rPr>
          <w:rFonts w:eastAsia="Arial Unicode MS" w:cs="Arial"/>
          <w:sz w:val="24"/>
          <w:szCs w:val="24"/>
          <w:lang w:val="sr-Cyrl-RS"/>
        </w:rPr>
      </w:pPr>
    </w:p>
    <w:p w:rsidR="00404070" w:rsidRPr="002C71A8" w:rsidRDefault="00404070" w:rsidP="00404070">
      <w:pPr>
        <w:spacing w:before="0"/>
        <w:rPr>
          <w:rFonts w:eastAsia="Arial Unicode MS" w:cs="Arial"/>
          <w:sz w:val="24"/>
          <w:szCs w:val="24"/>
        </w:rPr>
      </w:pPr>
      <w:r w:rsidRPr="002C71A8">
        <w:rPr>
          <w:rFonts w:eastAsia="Arial Unicode MS" w:cs="Arial"/>
          <w:sz w:val="24"/>
          <w:szCs w:val="24"/>
          <w:lang w:val="sr-Cyrl-RS"/>
        </w:rPr>
        <w:t>Цена</w:t>
      </w:r>
      <w:r w:rsidRPr="002C71A8">
        <w:rPr>
          <w:rFonts w:eastAsia="Arial Unicode MS" w:cs="Arial"/>
          <w:sz w:val="24"/>
          <w:szCs w:val="24"/>
        </w:rPr>
        <w:t xml:space="preserve"> из става 1. овог члана </w:t>
      </w:r>
      <w:r w:rsidRPr="002C71A8">
        <w:rPr>
          <w:rFonts w:eastAsia="Arial Unicode MS" w:cs="Arial"/>
          <w:sz w:val="24"/>
          <w:szCs w:val="24"/>
          <w:lang w:val="sr-Cyrl-RS"/>
        </w:rPr>
        <w:t>увећава се за</w:t>
      </w:r>
      <w:r w:rsidRPr="002C71A8">
        <w:rPr>
          <w:rFonts w:eastAsia="Arial Unicode MS" w:cs="Arial"/>
          <w:sz w:val="24"/>
          <w:szCs w:val="24"/>
        </w:rPr>
        <w:t xml:space="preserve"> порез на додату вредност у складу са прописима Републике Србије.</w:t>
      </w:r>
    </w:p>
    <w:p w:rsidR="00404070" w:rsidRPr="002C71A8" w:rsidRDefault="00404070" w:rsidP="00404070">
      <w:pPr>
        <w:pStyle w:val="KDParagraf"/>
        <w:spacing w:before="0"/>
        <w:rPr>
          <w:rFonts w:cs="Arial"/>
          <w:sz w:val="24"/>
          <w:szCs w:val="24"/>
          <w:lang w:val="sr-Cyrl-RS"/>
        </w:rPr>
      </w:pPr>
    </w:p>
    <w:p w:rsidR="00404070" w:rsidRPr="002C71A8" w:rsidRDefault="00404070" w:rsidP="00404070">
      <w:pPr>
        <w:pStyle w:val="KDParagraf"/>
        <w:spacing w:before="0"/>
        <w:rPr>
          <w:rFonts w:cs="Arial"/>
          <w:sz w:val="24"/>
          <w:szCs w:val="24"/>
        </w:rPr>
      </w:pPr>
    </w:p>
    <w:p w:rsidR="00404070" w:rsidRPr="002C71A8" w:rsidRDefault="00404070" w:rsidP="00404070">
      <w:pPr>
        <w:spacing w:before="0"/>
        <w:rPr>
          <w:rFonts w:eastAsia="Arial Unicode MS" w:cs="Arial"/>
          <w:sz w:val="24"/>
          <w:szCs w:val="24"/>
        </w:rPr>
      </w:pPr>
      <w:r w:rsidRPr="002C71A8">
        <w:rPr>
          <w:rFonts w:eastAsia="Arial Unicode MS" w:cs="Arial"/>
          <w:sz w:val="24"/>
          <w:szCs w:val="24"/>
          <w:lang w:val="sr-Cyrl-RS"/>
        </w:rPr>
        <w:t>Наручилац</w:t>
      </w:r>
      <w:r w:rsidRPr="002C71A8">
        <w:rPr>
          <w:rFonts w:eastAsia="Arial Unicode MS" w:cs="Arial"/>
          <w:sz w:val="24"/>
          <w:szCs w:val="24"/>
        </w:rPr>
        <w:t xml:space="preserve"> </w:t>
      </w:r>
      <w:r w:rsidRPr="002C71A8">
        <w:rPr>
          <w:rFonts w:eastAsia="Arial Unicode MS" w:cs="Arial"/>
          <w:sz w:val="24"/>
          <w:szCs w:val="24"/>
          <w:lang w:val="sr-Cyrl-RS"/>
        </w:rPr>
        <w:t xml:space="preserve">није </w:t>
      </w:r>
      <w:r w:rsidRPr="002C71A8">
        <w:rPr>
          <w:rFonts w:eastAsia="Arial Unicode MS" w:cs="Arial"/>
          <w:sz w:val="24"/>
          <w:szCs w:val="24"/>
        </w:rPr>
        <w:t>у обавези да реализује целокупну вредност Оквирног споразума.</w:t>
      </w:r>
    </w:p>
    <w:p w:rsidR="00404070" w:rsidRPr="002C71A8" w:rsidRDefault="00404070" w:rsidP="00404070">
      <w:pPr>
        <w:spacing w:before="0"/>
        <w:rPr>
          <w:rFonts w:eastAsia="Arial Unicode MS" w:cs="Arial"/>
          <w:sz w:val="24"/>
          <w:szCs w:val="24"/>
          <w:lang w:val="sr-Cyrl-RS"/>
        </w:rPr>
      </w:pPr>
    </w:p>
    <w:p w:rsidR="00404070" w:rsidRPr="002C71A8" w:rsidRDefault="00404070" w:rsidP="00404070">
      <w:pPr>
        <w:spacing w:before="0"/>
        <w:rPr>
          <w:rFonts w:eastAsia="Arial Unicode MS" w:cs="Arial"/>
          <w:sz w:val="24"/>
          <w:szCs w:val="24"/>
          <w:lang w:val="sr-Cyrl-RS"/>
        </w:rPr>
      </w:pPr>
      <w:r w:rsidRPr="002C71A8">
        <w:rPr>
          <w:rFonts w:eastAsia="Arial Unicode MS" w:cs="Arial"/>
          <w:sz w:val="24"/>
          <w:szCs w:val="24"/>
          <w:lang w:val="sr-Cyrl-RS"/>
        </w:rPr>
        <w:t>Стране у споразуму су сагласне да је обим набавке радова, дат у Техничкој спецификацији са предмером радова и у Структури цене, који као Прилог бр. 3 и Прилог бр. 4 чине саставни део овог Оквирног споразуме, оквиран за време важења овог Оквирног споразума.</w:t>
      </w:r>
    </w:p>
    <w:p w:rsidR="00404070" w:rsidRPr="002C71A8" w:rsidRDefault="00404070" w:rsidP="00404070">
      <w:pPr>
        <w:spacing w:before="0"/>
        <w:rPr>
          <w:rFonts w:eastAsia="Arial Unicode MS" w:cs="Arial"/>
          <w:sz w:val="24"/>
          <w:szCs w:val="24"/>
        </w:rPr>
      </w:pPr>
    </w:p>
    <w:p w:rsidR="00404070" w:rsidRPr="002C71A8" w:rsidRDefault="00404070" w:rsidP="00404070">
      <w:pPr>
        <w:spacing w:before="0"/>
        <w:rPr>
          <w:rFonts w:eastAsia="Arial Unicode MS" w:cs="Arial"/>
          <w:color w:val="00B0F0"/>
          <w:sz w:val="24"/>
          <w:szCs w:val="24"/>
          <w:lang w:val="sr-Cyrl-RS"/>
        </w:rPr>
      </w:pPr>
      <w:r w:rsidRPr="002C71A8">
        <w:rPr>
          <w:rFonts w:eastAsia="Arial Unicode MS" w:cs="Arial"/>
          <w:sz w:val="24"/>
          <w:szCs w:val="24"/>
        </w:rPr>
        <w:t>Коначна вредност изведених радова утврдиће се применом јединичних цена на стварно изведен</w:t>
      </w:r>
      <w:r w:rsidRPr="002C71A8">
        <w:rPr>
          <w:rFonts w:eastAsia="Arial Unicode MS" w:cs="Arial"/>
          <w:sz w:val="24"/>
          <w:szCs w:val="24"/>
          <w:lang w:val="sr-Cyrl-RS"/>
        </w:rPr>
        <w:t>е</w:t>
      </w:r>
      <w:r w:rsidRPr="002C71A8">
        <w:rPr>
          <w:rFonts w:eastAsia="Arial Unicode MS" w:cs="Arial"/>
          <w:sz w:val="24"/>
          <w:szCs w:val="24"/>
        </w:rPr>
        <w:t xml:space="preserve"> радов</w:t>
      </w:r>
      <w:r w:rsidRPr="002C71A8">
        <w:rPr>
          <w:rFonts w:eastAsia="Arial Unicode MS" w:cs="Arial"/>
          <w:sz w:val="24"/>
          <w:szCs w:val="24"/>
          <w:lang w:val="sr-Cyrl-RS"/>
        </w:rPr>
        <w:t>е</w:t>
      </w:r>
      <w:r w:rsidRPr="002C71A8">
        <w:rPr>
          <w:rFonts w:eastAsia="Arial Unicode MS" w:cs="Arial"/>
          <w:sz w:val="24"/>
          <w:szCs w:val="24"/>
        </w:rPr>
        <w:t xml:space="preserve">, а по основу издатих </w:t>
      </w:r>
      <w:r w:rsidRPr="002C71A8">
        <w:rPr>
          <w:rFonts w:eastAsia="Arial Unicode MS" w:cs="Arial"/>
          <w:sz w:val="24"/>
          <w:szCs w:val="24"/>
          <w:lang w:val="sr-Cyrl-RS"/>
        </w:rPr>
        <w:t>н</w:t>
      </w:r>
      <w:r w:rsidRPr="002C71A8">
        <w:rPr>
          <w:rFonts w:eastAsia="Arial Unicode MS" w:cs="Arial"/>
          <w:sz w:val="24"/>
          <w:szCs w:val="24"/>
        </w:rPr>
        <w:t xml:space="preserve">аруџбеница с тим да се укупна вредност </w:t>
      </w:r>
      <w:r w:rsidRPr="002C71A8">
        <w:rPr>
          <w:rFonts w:eastAsia="Arial Unicode MS" w:cs="Arial"/>
          <w:sz w:val="24"/>
          <w:szCs w:val="24"/>
          <w:lang w:val="sr-Cyrl-RS"/>
        </w:rPr>
        <w:t xml:space="preserve">овог </w:t>
      </w:r>
      <w:r w:rsidRPr="002C71A8">
        <w:rPr>
          <w:rFonts w:eastAsia="Arial Unicode MS" w:cs="Arial"/>
          <w:sz w:val="24"/>
          <w:szCs w:val="24"/>
        </w:rPr>
        <w:t>Оквирног споразума не може премашити</w:t>
      </w:r>
      <w:r w:rsidRPr="002C71A8">
        <w:rPr>
          <w:rFonts w:eastAsia="Arial Unicode MS" w:cs="Arial"/>
          <w:sz w:val="24"/>
          <w:szCs w:val="24"/>
          <w:lang w:val="sr-Cyrl-RS"/>
        </w:rPr>
        <w:t>.</w:t>
      </w:r>
    </w:p>
    <w:p w:rsidR="00404070" w:rsidRPr="002C71A8" w:rsidRDefault="00404070" w:rsidP="00404070">
      <w:pPr>
        <w:spacing w:before="0"/>
        <w:rPr>
          <w:rFonts w:eastAsia="Arial Unicode MS" w:cs="Arial"/>
          <w:sz w:val="24"/>
          <w:szCs w:val="24"/>
        </w:rPr>
      </w:pPr>
    </w:p>
    <w:p w:rsidR="00404070" w:rsidRPr="002C71A8" w:rsidRDefault="00404070" w:rsidP="00404070">
      <w:pPr>
        <w:spacing w:before="0"/>
        <w:rPr>
          <w:rFonts w:eastAsia="Arial Unicode MS" w:cs="Arial"/>
          <w:sz w:val="24"/>
          <w:szCs w:val="24"/>
          <w:lang w:val="sr-Cyrl-RS"/>
        </w:rPr>
      </w:pPr>
      <w:r w:rsidRPr="002C71A8">
        <w:rPr>
          <w:rFonts w:eastAsia="Arial Unicode MS" w:cs="Arial"/>
          <w:sz w:val="24"/>
          <w:szCs w:val="24"/>
          <w:lang w:val="sr-Cyrl-RS"/>
        </w:rPr>
        <w:t>У цену су урачунати сви трошкови који се односе на предмет Оквирног споразума.</w:t>
      </w:r>
    </w:p>
    <w:p w:rsidR="00404070" w:rsidRPr="002C71A8" w:rsidRDefault="00404070" w:rsidP="00404070">
      <w:pPr>
        <w:spacing w:before="0"/>
        <w:rPr>
          <w:rFonts w:eastAsia="Arial Unicode MS" w:cs="Arial"/>
          <w:sz w:val="24"/>
          <w:szCs w:val="24"/>
        </w:rPr>
      </w:pPr>
    </w:p>
    <w:p w:rsidR="00404070" w:rsidRPr="002C71A8" w:rsidRDefault="00404070" w:rsidP="00404070">
      <w:pPr>
        <w:spacing w:before="0"/>
        <w:rPr>
          <w:rFonts w:eastAsia="Arial Unicode MS" w:cs="Arial"/>
          <w:sz w:val="24"/>
          <w:szCs w:val="24"/>
        </w:rPr>
      </w:pPr>
      <w:r w:rsidRPr="002C71A8">
        <w:rPr>
          <w:rFonts w:eastAsia="Arial Unicode MS" w:cs="Arial"/>
          <w:sz w:val="24"/>
          <w:szCs w:val="24"/>
        </w:rPr>
        <w:t xml:space="preserve">Цена је фиксна </w:t>
      </w:r>
      <w:r w:rsidRPr="002C71A8">
        <w:rPr>
          <w:rFonts w:eastAsia="Arial Unicode MS" w:cs="Arial"/>
          <w:sz w:val="24"/>
          <w:szCs w:val="24"/>
          <w:lang w:val="sr-Cyrl-RS"/>
        </w:rPr>
        <w:t xml:space="preserve">за цео </w:t>
      </w:r>
      <w:r w:rsidR="008114EB" w:rsidRPr="002C71A8">
        <w:rPr>
          <w:rFonts w:eastAsia="Arial Unicode MS" w:cs="Arial"/>
          <w:sz w:val="24"/>
          <w:szCs w:val="24"/>
          <w:lang w:val="sr-Cyrl-RS"/>
        </w:rPr>
        <w:t>рок важења овог Оквирног споразума</w:t>
      </w:r>
      <w:r w:rsidRPr="002C71A8">
        <w:rPr>
          <w:rFonts w:eastAsia="Arial Unicode MS" w:cs="Arial"/>
          <w:sz w:val="24"/>
          <w:szCs w:val="24"/>
          <w:lang w:val="sr-Cyrl-RS"/>
        </w:rPr>
        <w:t>.</w:t>
      </w:r>
    </w:p>
    <w:p w:rsidR="00404070" w:rsidRPr="002C71A8" w:rsidRDefault="00404070" w:rsidP="00404070">
      <w:pPr>
        <w:rPr>
          <w:rFonts w:eastAsia="Arial Unicode MS" w:cs="Arial"/>
          <w:sz w:val="24"/>
          <w:szCs w:val="24"/>
        </w:rPr>
      </w:pPr>
    </w:p>
    <w:p w:rsidR="00404070" w:rsidRPr="002C71A8" w:rsidRDefault="00404070" w:rsidP="00404070">
      <w:pPr>
        <w:rPr>
          <w:rFonts w:eastAsia="Arial Unicode MS" w:cs="Arial"/>
          <w:sz w:val="24"/>
          <w:szCs w:val="24"/>
        </w:rPr>
      </w:pPr>
      <w:r w:rsidRPr="002C71A8">
        <w:rPr>
          <w:rFonts w:eastAsia="Arial Unicode MS" w:cs="Arial"/>
          <w:sz w:val="24"/>
          <w:szCs w:val="24"/>
        </w:rPr>
        <w:t>НАЧИН ИЗДАВАЊА НАРУЏБЕНИЦА</w:t>
      </w:r>
    </w:p>
    <w:p w:rsidR="00404070" w:rsidRPr="002C71A8" w:rsidRDefault="00404070" w:rsidP="00404070">
      <w:pPr>
        <w:rPr>
          <w:rFonts w:eastAsia="Arial Unicode MS" w:cs="Arial"/>
          <w:sz w:val="24"/>
          <w:szCs w:val="24"/>
          <w:lang w:val="sr-Cyrl-RS"/>
        </w:rPr>
      </w:pPr>
    </w:p>
    <w:p w:rsidR="00404070" w:rsidRPr="002C71A8" w:rsidRDefault="00404070" w:rsidP="00404070">
      <w:pPr>
        <w:jc w:val="center"/>
        <w:rPr>
          <w:rFonts w:eastAsia="Arial Unicode MS" w:cs="Arial"/>
          <w:sz w:val="24"/>
          <w:szCs w:val="24"/>
          <w:lang w:val="sr-Cyrl-RS"/>
        </w:rPr>
      </w:pPr>
      <w:r w:rsidRPr="002C71A8">
        <w:rPr>
          <w:rFonts w:eastAsia="Arial Unicode MS" w:cs="Arial"/>
          <w:sz w:val="24"/>
          <w:szCs w:val="24"/>
          <w:lang w:val="sr-Cyrl-RS"/>
        </w:rPr>
        <w:t>Члан 3.</w:t>
      </w:r>
    </w:p>
    <w:p w:rsidR="00404070" w:rsidRPr="002C71A8" w:rsidRDefault="00404070" w:rsidP="00404070">
      <w:pPr>
        <w:rPr>
          <w:rFonts w:eastAsia="Arial Unicode MS" w:cs="Arial"/>
          <w:sz w:val="24"/>
          <w:szCs w:val="24"/>
          <w:lang w:val="sr-Cyrl-RS"/>
        </w:rPr>
      </w:pPr>
    </w:p>
    <w:p w:rsidR="00404070" w:rsidRPr="002C71A8" w:rsidRDefault="00404070" w:rsidP="00404070">
      <w:pPr>
        <w:rPr>
          <w:rFonts w:eastAsia="Arial Unicode MS" w:cs="Arial"/>
          <w:sz w:val="24"/>
          <w:szCs w:val="24"/>
          <w:lang w:val="sr-Cyrl-RS"/>
        </w:rPr>
      </w:pPr>
      <w:r w:rsidRPr="002C71A8">
        <w:rPr>
          <w:rFonts w:eastAsia="Arial Unicode MS" w:cs="Arial"/>
          <w:sz w:val="24"/>
          <w:szCs w:val="24"/>
          <w:lang w:val="sr-Cyrl-RS"/>
        </w:rPr>
        <w:t>Након закључења овог Оквирног споразума, када настане потреба Наручиоца за радовима из члана 1. овог Оквирног споразума, Наручилац ће упутити путем</w:t>
      </w:r>
      <w:r w:rsidRPr="002C71A8">
        <w:rPr>
          <w:rFonts w:eastAsia="Arial Unicode MS" w:cs="Arial"/>
          <w:sz w:val="24"/>
          <w:szCs w:val="24"/>
        </w:rPr>
        <w:t xml:space="preserve"> </w:t>
      </w:r>
      <w:r w:rsidRPr="002C71A8">
        <w:rPr>
          <w:rFonts w:eastAsia="Arial Unicode MS" w:cs="Arial"/>
          <w:sz w:val="24"/>
          <w:szCs w:val="24"/>
          <w:lang w:val="sr-Cyrl-RS"/>
        </w:rPr>
        <w:t xml:space="preserve">          </w:t>
      </w:r>
      <w:r w:rsidRPr="002C71A8">
        <w:rPr>
          <w:rFonts w:eastAsia="Arial Unicode MS" w:cs="Arial"/>
          <w:sz w:val="24"/>
          <w:szCs w:val="24"/>
        </w:rPr>
        <w:t xml:space="preserve">e-mail </w:t>
      </w:r>
      <w:r w:rsidRPr="002C71A8">
        <w:rPr>
          <w:rFonts w:eastAsia="Arial Unicode MS" w:cs="Arial"/>
          <w:sz w:val="24"/>
          <w:szCs w:val="24"/>
          <w:lang w:val="sr-Cyrl-RS"/>
        </w:rPr>
        <w:t>и поштом Извођачу радова Наруџбеницу, која садржи опис радова, колучину, јединичне цене, место и рок извођења радова, гарантни рок и друге услове у складу са овим Оквирним споразумом.</w:t>
      </w:r>
    </w:p>
    <w:p w:rsidR="00404070" w:rsidRPr="002C71A8" w:rsidRDefault="00404070" w:rsidP="00404070">
      <w:pPr>
        <w:rPr>
          <w:rFonts w:eastAsia="Arial Unicode MS" w:cs="Arial"/>
          <w:i/>
          <w:color w:val="00B0F0"/>
          <w:sz w:val="24"/>
          <w:szCs w:val="24"/>
          <w:lang w:val="sr-Cyrl-CS"/>
        </w:rPr>
      </w:pPr>
    </w:p>
    <w:p w:rsidR="00404070" w:rsidRPr="002C71A8" w:rsidRDefault="00404070" w:rsidP="00404070">
      <w:pPr>
        <w:rPr>
          <w:rFonts w:cs="Arial"/>
          <w:sz w:val="24"/>
          <w:szCs w:val="24"/>
        </w:rPr>
      </w:pPr>
      <w:r w:rsidRPr="002C71A8">
        <w:rPr>
          <w:rFonts w:cs="Arial"/>
          <w:sz w:val="24"/>
          <w:szCs w:val="24"/>
        </w:rPr>
        <w:t>ИЗДАВАЊЕ РАЧУНА И ПЛАЋАЊЕ</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4.</w:t>
      </w:r>
    </w:p>
    <w:p w:rsidR="00084A8C" w:rsidRPr="002C71A8" w:rsidRDefault="00084A8C" w:rsidP="00084A8C">
      <w:pPr>
        <w:rPr>
          <w:sz w:val="24"/>
          <w:szCs w:val="24"/>
        </w:rPr>
      </w:pPr>
      <w:r w:rsidRPr="002C71A8">
        <w:rPr>
          <w:sz w:val="24"/>
          <w:szCs w:val="24"/>
        </w:rPr>
        <w:t xml:space="preserve">Плаћање </w:t>
      </w:r>
      <w:r w:rsidRPr="002C71A8">
        <w:rPr>
          <w:sz w:val="24"/>
          <w:szCs w:val="24"/>
          <w:lang w:val="sr-Cyrl-CS"/>
        </w:rPr>
        <w:t>радова</w:t>
      </w:r>
      <w:r w:rsidRPr="002C71A8">
        <w:rPr>
          <w:sz w:val="24"/>
          <w:szCs w:val="24"/>
        </w:rPr>
        <w:t xml:space="preserve"> који су предмет ов</w:t>
      </w:r>
      <w:r w:rsidRPr="002C71A8">
        <w:rPr>
          <w:sz w:val="24"/>
          <w:szCs w:val="24"/>
          <w:lang w:val="sr-Cyrl-RS"/>
        </w:rPr>
        <w:t>ог Оквирног споразума</w:t>
      </w:r>
      <w:r w:rsidRPr="002C71A8">
        <w:rPr>
          <w:sz w:val="24"/>
          <w:szCs w:val="24"/>
        </w:rPr>
        <w:t xml:space="preserve"> Наручилац ће извршити на текући рачун  </w:t>
      </w:r>
      <w:r w:rsidRPr="002C71A8">
        <w:rPr>
          <w:sz w:val="24"/>
          <w:szCs w:val="24"/>
          <w:lang w:val="sr-Cyrl-RS"/>
        </w:rPr>
        <w:t>Извођача радова</w:t>
      </w:r>
      <w:r w:rsidRPr="002C71A8">
        <w:rPr>
          <w:sz w:val="24"/>
          <w:szCs w:val="24"/>
        </w:rPr>
        <w:t xml:space="preserve">, сукцесивно, </w:t>
      </w:r>
      <w:r w:rsidRPr="002C71A8">
        <w:rPr>
          <w:sz w:val="24"/>
          <w:szCs w:val="24"/>
          <w:lang w:val="sr-Cyrl-RS"/>
        </w:rPr>
        <w:t xml:space="preserve">у року од 45 </w:t>
      </w:r>
      <w:r w:rsidRPr="002C71A8">
        <w:rPr>
          <w:rFonts w:eastAsia="Calibri" w:cs="Arial"/>
          <w:sz w:val="24"/>
          <w:szCs w:val="24"/>
        </w:rPr>
        <w:t>(словима: четрдесетпет)</w:t>
      </w:r>
      <w:r w:rsidRPr="002C71A8">
        <w:rPr>
          <w:sz w:val="24"/>
          <w:szCs w:val="24"/>
          <w:lang w:val="sr-Cyrl-RS"/>
        </w:rPr>
        <w:t xml:space="preserve"> дана од добијања исправног појединачног </w:t>
      </w:r>
      <w:r w:rsidRPr="002C71A8">
        <w:rPr>
          <w:sz w:val="24"/>
          <w:szCs w:val="24"/>
          <w:lang w:val="sr-Cyrl-RS"/>
        </w:rPr>
        <w:lastRenderedPageBreak/>
        <w:t>рачуна</w:t>
      </w:r>
      <w:r w:rsidRPr="002C71A8">
        <w:rPr>
          <w:sz w:val="24"/>
          <w:szCs w:val="24"/>
          <w:lang w:val="sr-Latn-RS"/>
        </w:rPr>
        <w:t>/</w:t>
      </w:r>
      <w:r w:rsidRPr="002C71A8">
        <w:rPr>
          <w:sz w:val="24"/>
          <w:szCs w:val="24"/>
          <w:lang w:val="sr-Cyrl-CS"/>
        </w:rPr>
        <w:t>ситуације</w:t>
      </w:r>
      <w:r w:rsidRPr="002C71A8">
        <w:rPr>
          <w:sz w:val="24"/>
          <w:szCs w:val="24"/>
          <w:lang w:val="sr-Cyrl-RS"/>
        </w:rPr>
        <w:t xml:space="preserve">. Појединачни рачуни/ситуације се </w:t>
      </w:r>
      <w:r w:rsidR="00A31E90" w:rsidRPr="002C71A8">
        <w:rPr>
          <w:sz w:val="24"/>
          <w:szCs w:val="24"/>
          <w:lang w:val="sr-Cyrl-RS"/>
        </w:rPr>
        <w:t xml:space="preserve">испостављају по основу изведених </w:t>
      </w:r>
      <w:r w:rsidRPr="002C71A8">
        <w:rPr>
          <w:sz w:val="24"/>
          <w:szCs w:val="24"/>
          <w:lang w:val="sr-Cyrl-RS"/>
        </w:rPr>
        <w:t xml:space="preserve"> радова по </w:t>
      </w:r>
      <w:r w:rsidRPr="002C71A8">
        <w:rPr>
          <w:sz w:val="24"/>
          <w:szCs w:val="24"/>
        </w:rPr>
        <w:t xml:space="preserve">свакој издатој појединачној </w:t>
      </w:r>
      <w:r w:rsidRPr="002C71A8">
        <w:rPr>
          <w:sz w:val="24"/>
          <w:szCs w:val="24"/>
          <w:lang w:val="sr-Cyrl-CS"/>
        </w:rPr>
        <w:t>наруџбеници</w:t>
      </w:r>
      <w:r w:rsidRPr="002C71A8">
        <w:rPr>
          <w:sz w:val="24"/>
          <w:szCs w:val="24"/>
        </w:rPr>
        <w:t xml:space="preserve"> и потписивања Записника о квалитативном квантитативном пријему </w:t>
      </w:r>
      <w:r w:rsidRPr="002C71A8">
        <w:rPr>
          <w:sz w:val="24"/>
          <w:szCs w:val="24"/>
          <w:lang w:val="sr-Cyrl-CS"/>
        </w:rPr>
        <w:t xml:space="preserve">радова </w:t>
      </w:r>
      <w:r w:rsidRPr="002C71A8">
        <w:rPr>
          <w:sz w:val="24"/>
          <w:szCs w:val="24"/>
        </w:rPr>
        <w:t xml:space="preserve">од стране овлашћених представника </w:t>
      </w:r>
      <w:r w:rsidRPr="002C71A8">
        <w:rPr>
          <w:sz w:val="24"/>
          <w:szCs w:val="24"/>
          <w:lang w:val="sr-Cyrl-CS"/>
        </w:rPr>
        <w:t>Наручиоца</w:t>
      </w:r>
      <w:r w:rsidRPr="002C71A8">
        <w:rPr>
          <w:sz w:val="24"/>
          <w:szCs w:val="24"/>
        </w:rPr>
        <w:t xml:space="preserve"> и  </w:t>
      </w:r>
      <w:r w:rsidR="00FF387E" w:rsidRPr="002C71A8">
        <w:rPr>
          <w:sz w:val="24"/>
          <w:szCs w:val="24"/>
          <w:lang w:val="sr-Cyrl-CS"/>
        </w:rPr>
        <w:t>Извођача радова</w:t>
      </w:r>
      <w:r w:rsidRPr="002C71A8">
        <w:rPr>
          <w:sz w:val="24"/>
          <w:szCs w:val="24"/>
        </w:rPr>
        <w:t xml:space="preserve"> - без примедби.</w:t>
      </w:r>
    </w:p>
    <w:p w:rsidR="00404070" w:rsidRPr="002C71A8" w:rsidRDefault="00404070" w:rsidP="00404070">
      <w:pPr>
        <w:pStyle w:val="KDParagraf"/>
        <w:spacing w:before="0"/>
        <w:rPr>
          <w:rFonts w:eastAsia="Calibri" w:cs="Arial"/>
          <w:sz w:val="24"/>
          <w:szCs w:val="24"/>
          <w:lang w:val="sr-Latn-CS"/>
        </w:rPr>
      </w:pPr>
    </w:p>
    <w:p w:rsidR="00404070" w:rsidRPr="002C71A8" w:rsidRDefault="00404070" w:rsidP="00404070">
      <w:pPr>
        <w:pStyle w:val="KDParagraf"/>
        <w:spacing w:before="0"/>
        <w:rPr>
          <w:rFonts w:eastAsia="Calibri" w:cs="Arial"/>
          <w:sz w:val="24"/>
          <w:szCs w:val="24"/>
          <w:lang w:val="sr-Cyrl-RS"/>
        </w:rPr>
      </w:pPr>
      <w:r w:rsidRPr="002C71A8">
        <w:rPr>
          <w:rFonts w:eastAsia="Calibri" w:cs="Arial"/>
          <w:sz w:val="24"/>
          <w:szCs w:val="24"/>
          <w:lang w:val="sr-Latn-CS"/>
        </w:rPr>
        <w:t xml:space="preserve">Обрачун </w:t>
      </w:r>
      <w:r w:rsidRPr="002C71A8">
        <w:rPr>
          <w:rFonts w:eastAsia="Calibri" w:cs="Arial"/>
          <w:sz w:val="24"/>
          <w:szCs w:val="24"/>
          <w:lang w:val="sr-Cyrl-RS"/>
        </w:rPr>
        <w:t>изведених</w:t>
      </w:r>
      <w:r w:rsidRPr="002C71A8">
        <w:rPr>
          <w:rFonts w:eastAsia="Calibri" w:cs="Arial"/>
          <w:sz w:val="24"/>
          <w:szCs w:val="24"/>
          <w:lang w:val="sr-Latn-CS"/>
        </w:rPr>
        <w:t xml:space="preserve"> </w:t>
      </w:r>
      <w:r w:rsidRPr="002C71A8">
        <w:rPr>
          <w:rFonts w:eastAsia="Calibri" w:cs="Arial"/>
          <w:sz w:val="24"/>
          <w:szCs w:val="24"/>
        </w:rPr>
        <w:t>радова</w:t>
      </w:r>
      <w:r w:rsidRPr="002C71A8">
        <w:rPr>
          <w:rFonts w:eastAsia="Calibri" w:cs="Arial"/>
          <w:sz w:val="24"/>
          <w:szCs w:val="24"/>
          <w:lang w:val="sr-Latn-CS"/>
        </w:rPr>
        <w:t xml:space="preserve">, вршиће се према јединичним ценама из Обрасца структуре цене </w:t>
      </w:r>
      <w:r w:rsidRPr="002C71A8">
        <w:rPr>
          <w:rFonts w:eastAsia="Calibri" w:cs="Arial"/>
          <w:sz w:val="24"/>
          <w:szCs w:val="24"/>
        </w:rPr>
        <w:t>и</w:t>
      </w:r>
      <w:r w:rsidRPr="002C71A8">
        <w:rPr>
          <w:rFonts w:eastAsia="Calibri" w:cs="Arial"/>
          <w:sz w:val="24"/>
          <w:szCs w:val="24"/>
          <w:lang w:val="sr-Latn-CS"/>
        </w:rPr>
        <w:t xml:space="preserve"> количинама дефинисаним у</w:t>
      </w:r>
      <w:r w:rsidR="00D75DCB">
        <w:rPr>
          <w:rFonts w:eastAsia="Calibri" w:cs="Arial"/>
          <w:sz w:val="24"/>
          <w:szCs w:val="24"/>
          <w:lang w:val="sr-Cyrl-RS"/>
        </w:rPr>
        <w:t xml:space="preserve"> Пројектној документацији и</w:t>
      </w:r>
      <w:r w:rsidRPr="002C71A8">
        <w:rPr>
          <w:rFonts w:eastAsia="Calibri" w:cs="Arial"/>
          <w:sz w:val="24"/>
          <w:szCs w:val="24"/>
          <w:lang w:val="sr-Latn-CS"/>
        </w:rPr>
        <w:t xml:space="preserve"> </w:t>
      </w:r>
      <w:r w:rsidRPr="002C71A8">
        <w:rPr>
          <w:rFonts w:eastAsia="Calibri" w:cs="Arial"/>
          <w:sz w:val="24"/>
          <w:szCs w:val="24"/>
          <w:lang w:val="sr-Cyrl-RS"/>
        </w:rPr>
        <w:t>предмеру радова</w:t>
      </w:r>
      <w:r w:rsidRPr="002C71A8">
        <w:rPr>
          <w:rFonts w:eastAsia="Calibri" w:cs="Arial"/>
          <w:sz w:val="24"/>
          <w:szCs w:val="24"/>
          <w:lang w:val="sr-Latn-CS"/>
        </w:rPr>
        <w:t xml:space="preserve"> који се налази у Прилогу 3. и чини саставни део овог </w:t>
      </w:r>
      <w:r w:rsidR="0047280C" w:rsidRPr="002C71A8">
        <w:rPr>
          <w:rFonts w:eastAsia="Calibri" w:cs="Arial"/>
          <w:sz w:val="24"/>
          <w:szCs w:val="24"/>
          <w:lang w:val="sr-Cyrl-RS"/>
        </w:rPr>
        <w:t>Оквирног споразума</w:t>
      </w:r>
      <w:r w:rsidRPr="002C71A8">
        <w:rPr>
          <w:rFonts w:eastAsia="Calibri" w:cs="Arial"/>
          <w:sz w:val="24"/>
          <w:szCs w:val="24"/>
          <w:lang w:val="sr-Cyrl-RS"/>
        </w:rPr>
        <w:t>.</w:t>
      </w:r>
    </w:p>
    <w:p w:rsidR="00404070" w:rsidRPr="002C71A8" w:rsidRDefault="00404070" w:rsidP="00404070">
      <w:pPr>
        <w:rPr>
          <w:rFonts w:eastAsia="Arial Unicode MS" w:cs="Arial"/>
          <w:sz w:val="24"/>
          <w:szCs w:val="24"/>
        </w:rPr>
      </w:pPr>
    </w:p>
    <w:p w:rsidR="00404070" w:rsidRPr="002C71A8" w:rsidRDefault="00404070" w:rsidP="00404070">
      <w:pPr>
        <w:pStyle w:val="KDParagraf"/>
        <w:spacing w:before="0"/>
        <w:rPr>
          <w:rFonts w:eastAsia="Calibri" w:cs="Arial"/>
          <w:sz w:val="24"/>
          <w:szCs w:val="24"/>
          <w:lang w:val="sr-Latn-CS"/>
        </w:rPr>
      </w:pPr>
      <w:r w:rsidRPr="002C71A8">
        <w:rPr>
          <w:rFonts w:eastAsia="Calibri" w:cs="Arial"/>
          <w:sz w:val="24"/>
          <w:szCs w:val="24"/>
          <w:lang w:val="sr-Latn-CS"/>
        </w:rPr>
        <w:t xml:space="preserve">Обрачун </w:t>
      </w:r>
      <w:r w:rsidRPr="002C71A8">
        <w:rPr>
          <w:rFonts w:eastAsia="Calibri" w:cs="Arial"/>
          <w:sz w:val="24"/>
          <w:szCs w:val="24"/>
        </w:rPr>
        <w:t>изведених радова</w:t>
      </w:r>
      <w:r w:rsidRPr="002C71A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8B15C6" w:rsidRPr="002C71A8" w:rsidRDefault="008B15C6" w:rsidP="008B15C6">
      <w:pPr>
        <w:spacing w:before="0"/>
        <w:rPr>
          <w:rFonts w:eastAsia="Calibri" w:cs="Arial"/>
          <w:sz w:val="24"/>
          <w:szCs w:val="24"/>
          <w:lang w:val="sr-Cyrl-CS"/>
        </w:rPr>
      </w:pPr>
    </w:p>
    <w:p w:rsidR="00404070" w:rsidRPr="002C71A8" w:rsidRDefault="00404070" w:rsidP="00404070">
      <w:pPr>
        <w:spacing w:before="0"/>
        <w:rPr>
          <w:rFonts w:cs="Arial"/>
          <w:sz w:val="24"/>
          <w:szCs w:val="24"/>
          <w:lang w:val="sr-Cyrl-RS"/>
        </w:rPr>
      </w:pPr>
    </w:p>
    <w:p w:rsidR="00404070" w:rsidRPr="002C71A8" w:rsidRDefault="00404070" w:rsidP="00404070">
      <w:pPr>
        <w:spacing w:before="0"/>
        <w:rPr>
          <w:rFonts w:cs="Arial"/>
          <w:sz w:val="24"/>
          <w:szCs w:val="24"/>
          <w:lang w:val="sr-Cyrl-RS"/>
        </w:rPr>
      </w:pPr>
      <w:r w:rsidRPr="002C71A8">
        <w:rPr>
          <w:rFonts w:cs="Arial"/>
          <w:sz w:val="24"/>
          <w:szCs w:val="24"/>
          <w:lang w:val="sr-Cyrl-RS"/>
        </w:rPr>
        <w:t>Плаћање се врши на пословни рачун Извођача радова бр. ________________________  код ________________________ из ______________.</w:t>
      </w:r>
    </w:p>
    <w:p w:rsidR="00404070" w:rsidRPr="002C71A8" w:rsidRDefault="00404070" w:rsidP="00404070">
      <w:pPr>
        <w:pStyle w:val="BodyText"/>
        <w:spacing w:before="0"/>
        <w:rPr>
          <w:rFonts w:cs="Arial"/>
          <w:szCs w:val="24"/>
          <w:lang w:val="sr-Cyrl-RS"/>
        </w:rPr>
      </w:pPr>
    </w:p>
    <w:p w:rsidR="00404070" w:rsidRPr="002C71A8" w:rsidRDefault="00404070" w:rsidP="00404070">
      <w:pPr>
        <w:rPr>
          <w:rFonts w:cs="Arial"/>
          <w:sz w:val="24"/>
          <w:szCs w:val="24"/>
          <w:lang w:val="sr-Cyrl-RS"/>
        </w:rPr>
      </w:pPr>
      <w:r w:rsidRPr="002C71A8">
        <w:rPr>
          <w:rFonts w:cs="Arial"/>
          <w:sz w:val="24"/>
          <w:szCs w:val="24"/>
          <w:lang w:val="sr-Cyrl-RS"/>
        </w:rPr>
        <w:t xml:space="preserve">Рачун/ ситуације морају бити достављен на адресу Наручиоца: Јавно предузеће </w:t>
      </w:r>
      <w:r w:rsidRPr="002C71A8">
        <w:rPr>
          <w:rFonts w:eastAsia="TimesNewRomanPSMT" w:cs="Arial"/>
          <w:bCs/>
          <w:sz w:val="24"/>
          <w:szCs w:val="24"/>
          <w:lang w:val="sr-Cyrl-RS"/>
        </w:rPr>
        <w:t xml:space="preserve">ЈП </w:t>
      </w:r>
      <w:r w:rsidRPr="002C71A8">
        <w:rPr>
          <w:rFonts w:eastAsia="TimesNewRomanPSMT" w:cs="Arial"/>
          <w:bCs/>
          <w:sz w:val="24"/>
          <w:szCs w:val="24"/>
          <w:lang w:val="am-ET"/>
        </w:rPr>
        <w:t>Елeктрoпривреда Србиje</w:t>
      </w:r>
      <w:r w:rsidRPr="002C71A8">
        <w:rPr>
          <w:rFonts w:eastAsia="TimesNewRomanPSMT" w:cs="Arial"/>
          <w:bCs/>
          <w:sz w:val="24"/>
          <w:szCs w:val="24"/>
          <w:lang w:val="sr-Cyrl-RS"/>
        </w:rPr>
        <w:t>,</w:t>
      </w:r>
      <w:r w:rsidRPr="002C71A8">
        <w:rPr>
          <w:rFonts w:eastAsia="TimesNewRomanPSMT" w:cs="Arial"/>
          <w:bCs/>
          <w:sz w:val="24"/>
          <w:szCs w:val="24"/>
          <w:lang w:val="am-ET"/>
        </w:rPr>
        <w:t xml:space="preserve"> Бeoгрaд – </w:t>
      </w:r>
      <w:r w:rsidR="00E259B7" w:rsidRPr="002C71A8">
        <w:rPr>
          <w:rFonts w:eastAsia="TimesNewRomanPSMT" w:cs="Arial"/>
          <w:bCs/>
          <w:sz w:val="24"/>
          <w:szCs w:val="24"/>
          <w:lang w:val="sr-Cyrl-RS"/>
        </w:rPr>
        <w:t>Технички центар Београд</w:t>
      </w:r>
      <w:r w:rsidRPr="002C71A8">
        <w:rPr>
          <w:rFonts w:eastAsia="TimesNewRomanPSMT" w:cs="Arial"/>
          <w:bCs/>
          <w:sz w:val="24"/>
          <w:szCs w:val="24"/>
          <w:lang w:val="sr-Cyrl-RS"/>
        </w:rPr>
        <w:t xml:space="preserve">, </w:t>
      </w:r>
      <w:r w:rsidRPr="002C71A8">
        <w:rPr>
          <w:rFonts w:eastAsia="TimesNewRomanPSMT" w:cs="Arial"/>
          <w:bCs/>
          <w:sz w:val="24"/>
          <w:szCs w:val="24"/>
          <w:lang w:val="am-ET"/>
        </w:rPr>
        <w:t xml:space="preserve"> </w:t>
      </w:r>
      <w:r w:rsidR="00CE0A58" w:rsidRPr="002C71A8">
        <w:rPr>
          <w:rFonts w:eastAsia="TimesNewRomanPSMT" w:cs="Arial"/>
          <w:bCs/>
          <w:sz w:val="24"/>
          <w:szCs w:val="24"/>
          <w:lang w:val="sr-Cyrl-RS"/>
        </w:rPr>
        <w:t xml:space="preserve">Масарикова 1-3 </w:t>
      </w:r>
      <w:r w:rsidR="00E259B7" w:rsidRPr="002C71A8">
        <w:rPr>
          <w:rFonts w:eastAsia="TimesNewRomanPSMT" w:cs="Arial"/>
          <w:bCs/>
          <w:sz w:val="24"/>
          <w:szCs w:val="24"/>
          <w:lang w:val="sr-Latn-RS"/>
        </w:rPr>
        <w:t>, 11000 Београд</w:t>
      </w:r>
      <w:r w:rsidRPr="002C71A8">
        <w:rPr>
          <w:rFonts w:eastAsia="TimesNewRomanPSMT" w:cs="Arial"/>
          <w:bCs/>
          <w:sz w:val="24"/>
          <w:szCs w:val="24"/>
          <w:lang w:val="sr-Cyrl-RS"/>
        </w:rPr>
        <w:t xml:space="preserve"> </w:t>
      </w:r>
      <w:r w:rsidRPr="002C71A8">
        <w:rPr>
          <w:rFonts w:cs="Arial"/>
          <w:sz w:val="24"/>
          <w:szCs w:val="24"/>
          <w:lang w:val="sr-Cyrl-RS"/>
        </w:rPr>
        <w:t xml:space="preserve">са обавезним прилозима и то: </w:t>
      </w:r>
      <w:r w:rsidRPr="002C71A8">
        <w:rPr>
          <w:rFonts w:cs="Arial"/>
          <w:sz w:val="24"/>
          <w:szCs w:val="24"/>
          <w:lang w:val="sr-Latn-CS"/>
        </w:rPr>
        <w:t>Записник</w:t>
      </w:r>
      <w:r w:rsidR="004A656A" w:rsidRPr="002C71A8">
        <w:rPr>
          <w:rFonts w:cs="Arial"/>
          <w:sz w:val="24"/>
          <w:szCs w:val="24"/>
          <w:lang w:val="sr-Latn-CS"/>
        </w:rPr>
        <w:t xml:space="preserve"> о пријемопредаји</w:t>
      </w:r>
      <w:r w:rsidRPr="002C71A8">
        <w:rPr>
          <w:rFonts w:cs="Arial"/>
          <w:sz w:val="24"/>
          <w:szCs w:val="24"/>
          <w:lang w:val="sr-Cyrl-RS"/>
        </w:rPr>
        <w:t xml:space="preserve"> изведених</w:t>
      </w:r>
      <w:r w:rsidRPr="002C71A8">
        <w:rPr>
          <w:rFonts w:cs="Arial"/>
          <w:sz w:val="24"/>
          <w:szCs w:val="24"/>
          <w:lang w:val="sr-Latn-CS"/>
        </w:rPr>
        <w:t xml:space="preserve"> </w:t>
      </w:r>
      <w:r w:rsidRPr="002C71A8">
        <w:rPr>
          <w:rFonts w:cs="Arial"/>
          <w:sz w:val="24"/>
          <w:szCs w:val="24"/>
        </w:rPr>
        <w:t>радова</w:t>
      </w:r>
      <w:r w:rsidRPr="002C71A8">
        <w:rPr>
          <w:rFonts w:cs="Arial"/>
          <w:sz w:val="24"/>
          <w:szCs w:val="24"/>
          <w:lang w:val="sr-Cyrl-RS"/>
        </w:rPr>
        <w:t xml:space="preserve"> потписан</w:t>
      </w:r>
      <w:r w:rsidRPr="002C71A8">
        <w:rPr>
          <w:rFonts w:cs="Arial"/>
          <w:sz w:val="24"/>
          <w:szCs w:val="24"/>
          <w:lang w:val="sr-Latn-CS"/>
        </w:rPr>
        <w:t xml:space="preserve"> од стране овлашћених представника Наручиоца и </w:t>
      </w:r>
      <w:r w:rsidRPr="002C71A8">
        <w:rPr>
          <w:rFonts w:cs="Arial"/>
          <w:sz w:val="24"/>
          <w:szCs w:val="24"/>
        </w:rPr>
        <w:t>Извођача радова</w:t>
      </w:r>
      <w:r w:rsidRPr="002C71A8">
        <w:rPr>
          <w:rFonts w:cs="Arial"/>
          <w:sz w:val="24"/>
          <w:szCs w:val="24"/>
          <w:lang w:val="sr-Cyrl-RS"/>
        </w:rPr>
        <w:t xml:space="preserve"> и </w:t>
      </w:r>
      <w:r w:rsidRPr="002C71A8">
        <w:rPr>
          <w:rFonts w:eastAsia="Calibri" w:cs="Arial"/>
          <w:sz w:val="24"/>
          <w:szCs w:val="24"/>
          <w:lang w:val="sr-Cyrl-CS"/>
        </w:rPr>
        <w:t>копија  издате наруџбенице</w:t>
      </w:r>
    </w:p>
    <w:p w:rsidR="008B15C6" w:rsidRPr="002C71A8" w:rsidRDefault="008B15C6" w:rsidP="008B15C6">
      <w:pPr>
        <w:spacing w:before="0"/>
        <w:rPr>
          <w:rFonts w:eastAsia="Calibri" w:cs="Arial"/>
          <w:sz w:val="24"/>
          <w:szCs w:val="24"/>
          <w:lang w:val="sr-Cyrl-CS"/>
        </w:rPr>
      </w:pPr>
    </w:p>
    <w:p w:rsidR="008B15C6" w:rsidRPr="002C71A8" w:rsidRDefault="008B15C6" w:rsidP="008B15C6">
      <w:pPr>
        <w:spacing w:before="0"/>
        <w:rPr>
          <w:rFonts w:cs="Arial"/>
          <w:sz w:val="24"/>
          <w:szCs w:val="24"/>
          <w:lang w:val="sr-Cyrl-CS"/>
        </w:rPr>
      </w:pPr>
      <w:r w:rsidRPr="002C71A8">
        <w:rPr>
          <w:rFonts w:eastAsia="Calibri" w:cs="Arial"/>
          <w:sz w:val="24"/>
          <w:szCs w:val="24"/>
          <w:lang w:val="sr-Cyrl-CS"/>
        </w:rPr>
        <w:t xml:space="preserve">Рачуни /ситуације се испостављају према количинама из обрачунских листова грађевинске књиге, овереним и потписаним од стране </w:t>
      </w:r>
      <w:r w:rsidRPr="002C71A8">
        <w:rPr>
          <w:rFonts w:eastAsia="Calibri" w:cs="Arial"/>
          <w:sz w:val="24"/>
          <w:szCs w:val="24"/>
          <w:lang w:val="sr-Cyrl-RS"/>
        </w:rPr>
        <w:t>Извођача радова</w:t>
      </w:r>
      <w:r w:rsidRPr="002C71A8">
        <w:rPr>
          <w:rFonts w:eastAsia="Calibri" w:cs="Arial"/>
          <w:sz w:val="24"/>
          <w:szCs w:val="24"/>
          <w:lang w:val="sr-Cyrl-CS"/>
        </w:rPr>
        <w:t xml:space="preserve"> и </w:t>
      </w:r>
      <w:r w:rsidRPr="002C71A8">
        <w:rPr>
          <w:rFonts w:cs="Arial"/>
          <w:sz w:val="24"/>
          <w:szCs w:val="24"/>
          <w:lang w:val="sr-Cyrl-CS"/>
        </w:rPr>
        <w:t>лица кoja иступajу у свojству овлашћеног лица Нaручиoцa која ће пратити извођење радова.</w:t>
      </w:r>
    </w:p>
    <w:p w:rsidR="00404070" w:rsidRPr="002C71A8" w:rsidRDefault="00404070" w:rsidP="00404070">
      <w:pPr>
        <w:pStyle w:val="KDParagraf"/>
        <w:spacing w:before="0"/>
        <w:rPr>
          <w:rFonts w:cs="Arial"/>
          <w:sz w:val="24"/>
          <w:szCs w:val="24"/>
          <w:lang w:val="sr-Cyrl-RS"/>
        </w:rPr>
      </w:pPr>
    </w:p>
    <w:p w:rsidR="00404070" w:rsidRPr="002C71A8" w:rsidRDefault="00404070" w:rsidP="00404070">
      <w:pPr>
        <w:pStyle w:val="KDParagraf"/>
        <w:spacing w:before="0"/>
        <w:rPr>
          <w:rFonts w:cs="Arial"/>
          <w:sz w:val="24"/>
          <w:szCs w:val="24"/>
          <w:lang w:val="sr-Cyrl-RS"/>
        </w:rPr>
      </w:pPr>
      <w:r w:rsidRPr="002C71A8">
        <w:rPr>
          <w:rFonts w:cs="Arial"/>
          <w:sz w:val="24"/>
          <w:szCs w:val="24"/>
          <w:lang w:val="sr-Cyrl-RS"/>
        </w:rPr>
        <w:t xml:space="preserve">У рачуну/ситуацији, за изведене радове, нaвести ознаку делатности прописане Уредбом о класификацији делатности из области грађевинарства (Сл. Гласник број 54/10) </w:t>
      </w:r>
      <w:r w:rsidRPr="002C71A8">
        <w:rPr>
          <w:rFonts w:cs="Arial"/>
          <w:sz w:val="24"/>
          <w:szCs w:val="24"/>
          <w:lang w:val="sr-Latn-RS"/>
        </w:rPr>
        <w:t xml:space="preserve"> </w:t>
      </w:r>
      <w:r w:rsidRPr="002C71A8">
        <w:rPr>
          <w:rFonts w:cs="Arial"/>
          <w:sz w:val="24"/>
          <w:szCs w:val="24"/>
          <w:lang w:val="sr-Cyrl-RS"/>
        </w:rPr>
        <w:t>и Правилником о утврђивању добара и услуга из области грађевинарства за сврхе одређивања пореског дужника за порез на додату вредност ( Сл. Гласник РС број 86/2015 године).</w:t>
      </w:r>
    </w:p>
    <w:p w:rsidR="008B15C6" w:rsidRPr="002C71A8" w:rsidRDefault="008B15C6" w:rsidP="008B15C6">
      <w:pPr>
        <w:spacing w:before="0"/>
        <w:rPr>
          <w:rFonts w:cs="Arial"/>
          <w:sz w:val="24"/>
          <w:szCs w:val="24"/>
          <w:lang w:val="sr-Cyrl-RS"/>
        </w:rPr>
      </w:pPr>
    </w:p>
    <w:p w:rsidR="00404070" w:rsidRPr="002C71A8" w:rsidRDefault="00404070" w:rsidP="00404070">
      <w:pPr>
        <w:rPr>
          <w:rFonts w:cs="Arial"/>
          <w:sz w:val="24"/>
          <w:szCs w:val="24"/>
          <w:lang w:val="sr-Cyrl-RS"/>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РОК И МЕСТО ИЗВОЂЕЊА РАДОВА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A31E90" w:rsidRPr="002C71A8">
        <w:rPr>
          <w:rFonts w:eastAsia="Arial Unicode MS" w:cs="Arial"/>
          <w:sz w:val="24"/>
          <w:szCs w:val="24"/>
          <w:lang w:val="sr-Cyrl-CS"/>
        </w:rPr>
        <w:t>5</w:t>
      </w:r>
      <w:r w:rsidRPr="002C71A8">
        <w:rPr>
          <w:rFonts w:eastAsia="Arial Unicode MS" w:cs="Arial"/>
          <w:sz w:val="24"/>
          <w:szCs w:val="24"/>
          <w:lang w:val="sr-Cyrl-CS"/>
        </w:rPr>
        <w:t>.</w:t>
      </w:r>
    </w:p>
    <w:p w:rsidR="00404070" w:rsidRPr="002C71A8" w:rsidRDefault="00404070" w:rsidP="00404070">
      <w:pPr>
        <w:jc w:val="center"/>
        <w:rPr>
          <w:rFonts w:eastAsia="Arial Unicode MS" w:cs="Arial"/>
          <w:sz w:val="24"/>
          <w:szCs w:val="24"/>
          <w:lang w:val="sr-Cyrl-CS"/>
        </w:rPr>
      </w:pPr>
    </w:p>
    <w:p w:rsidR="00D846A2" w:rsidRPr="002C71A8" w:rsidRDefault="00404070" w:rsidP="00404070">
      <w:pPr>
        <w:rPr>
          <w:rFonts w:cs="Arial"/>
          <w:sz w:val="24"/>
          <w:szCs w:val="24"/>
          <w:lang w:val="sr-Cyrl-RS" w:eastAsia="ar-SA"/>
        </w:rPr>
      </w:pPr>
      <w:r w:rsidRPr="002C71A8">
        <w:rPr>
          <w:rFonts w:cs="Arial"/>
          <w:sz w:val="24"/>
          <w:szCs w:val="24"/>
          <w:lang w:val="sr-Cyrl-CS" w:eastAsia="ar-SA"/>
        </w:rPr>
        <w:t>Извoђaч радова сe oбaвeзуje да ће све  радове</w:t>
      </w:r>
      <w:r w:rsidRPr="002C71A8">
        <w:rPr>
          <w:rFonts w:cs="Arial"/>
          <w:sz w:val="24"/>
          <w:szCs w:val="24"/>
          <w:lang w:eastAsia="ar-SA"/>
        </w:rPr>
        <w:t xml:space="preserve"> </w:t>
      </w:r>
      <w:r w:rsidRPr="002C71A8">
        <w:rPr>
          <w:rFonts w:cs="Arial"/>
          <w:sz w:val="24"/>
          <w:szCs w:val="24"/>
          <w:lang w:val="sr-Cyrl-RS" w:eastAsia="ar-SA"/>
        </w:rPr>
        <w:t>из члана  1</w:t>
      </w:r>
      <w:r w:rsidRPr="002C71A8">
        <w:rPr>
          <w:rFonts w:cs="Arial"/>
          <w:sz w:val="24"/>
          <w:szCs w:val="24"/>
          <w:lang w:eastAsia="ar-SA"/>
        </w:rPr>
        <w:t xml:space="preserve">. овог </w:t>
      </w:r>
      <w:r w:rsidRPr="002C71A8">
        <w:rPr>
          <w:rFonts w:cs="Arial"/>
          <w:sz w:val="24"/>
          <w:szCs w:val="24"/>
          <w:lang w:val="sr-Cyrl-RS" w:eastAsia="ar-SA"/>
        </w:rPr>
        <w:t>Оквирног споразума</w:t>
      </w:r>
      <w:r w:rsidRPr="002C71A8">
        <w:rPr>
          <w:rFonts w:cs="Arial"/>
          <w:sz w:val="24"/>
          <w:szCs w:val="24"/>
          <w:lang w:eastAsia="ar-SA"/>
        </w:rPr>
        <w:t xml:space="preserve"> </w:t>
      </w:r>
      <w:r w:rsidRPr="002C71A8">
        <w:rPr>
          <w:rFonts w:cs="Arial"/>
          <w:sz w:val="24"/>
          <w:szCs w:val="24"/>
          <w:lang w:val="sr-Cyrl-RS" w:eastAsia="ar-SA"/>
        </w:rPr>
        <w:t xml:space="preserve"> извести у максималном року од 15 </w:t>
      </w:r>
      <w:r w:rsidRPr="002C71A8">
        <w:rPr>
          <w:rFonts w:cs="Arial"/>
          <w:sz w:val="24"/>
          <w:szCs w:val="24"/>
          <w:lang w:val="sr-Cyrl-RS"/>
        </w:rPr>
        <w:t xml:space="preserve">(словима: петнаест) </w:t>
      </w:r>
      <w:r w:rsidRPr="002C71A8">
        <w:rPr>
          <w:rFonts w:cs="Arial"/>
          <w:sz w:val="24"/>
          <w:szCs w:val="24"/>
          <w:lang w:val="sr-Cyrl-RS" w:eastAsia="ar-SA"/>
        </w:rPr>
        <w:t xml:space="preserve"> дана од дана</w:t>
      </w:r>
      <w:r w:rsidRPr="002C71A8">
        <w:rPr>
          <w:rFonts w:cs="Arial"/>
          <w:sz w:val="24"/>
          <w:szCs w:val="24"/>
          <w:lang w:eastAsia="ar-SA"/>
        </w:rPr>
        <w:t xml:space="preserve"> </w:t>
      </w:r>
      <w:r w:rsidR="00D846A2" w:rsidRPr="002C71A8">
        <w:rPr>
          <w:rFonts w:cs="Arial"/>
          <w:sz w:val="24"/>
          <w:szCs w:val="24"/>
          <w:lang w:val="sr-Cyrl-RS" w:eastAsia="ar-SA"/>
        </w:rPr>
        <w:t xml:space="preserve">пријема </w:t>
      </w:r>
      <w:r w:rsidRPr="002C71A8">
        <w:rPr>
          <w:rFonts w:cs="Arial"/>
          <w:sz w:val="24"/>
          <w:szCs w:val="24"/>
          <w:lang w:val="sr-Cyrl-RS" w:eastAsia="ar-SA"/>
        </w:rPr>
        <w:t xml:space="preserve"> појединачн</w:t>
      </w:r>
      <w:r w:rsidR="00D846A2" w:rsidRPr="002C71A8">
        <w:rPr>
          <w:rFonts w:cs="Arial"/>
          <w:sz w:val="24"/>
          <w:szCs w:val="24"/>
          <w:lang w:val="sr-Cyrl-RS" w:eastAsia="ar-SA"/>
        </w:rPr>
        <w:t>о издате наруџбенице</w:t>
      </w:r>
      <w:r w:rsidRPr="002C71A8">
        <w:rPr>
          <w:rFonts w:cs="Arial"/>
          <w:sz w:val="24"/>
          <w:szCs w:val="24"/>
          <w:lang w:val="sr-Cyrl-RS" w:eastAsia="ar-SA"/>
        </w:rPr>
        <w:t xml:space="preserve">, односно </w:t>
      </w:r>
      <w:r w:rsidRPr="002C71A8">
        <w:rPr>
          <w:rFonts w:cs="Arial"/>
          <w:sz w:val="24"/>
          <w:szCs w:val="24"/>
          <w:lang w:eastAsia="ar-SA"/>
        </w:rPr>
        <w:t xml:space="preserve"> увођења Извођача</w:t>
      </w:r>
      <w:r w:rsidRPr="002C71A8">
        <w:rPr>
          <w:rFonts w:cs="Arial"/>
          <w:sz w:val="24"/>
          <w:szCs w:val="24"/>
          <w:lang w:val="sr-Cyrl-RS" w:eastAsia="ar-SA"/>
        </w:rPr>
        <w:t xml:space="preserve"> радова</w:t>
      </w:r>
      <w:r w:rsidRPr="002C71A8">
        <w:rPr>
          <w:rFonts w:cs="Arial"/>
          <w:sz w:val="24"/>
          <w:szCs w:val="24"/>
          <w:lang w:eastAsia="ar-SA"/>
        </w:rPr>
        <w:t xml:space="preserve"> у посао.</w:t>
      </w:r>
      <w:r w:rsidRPr="002C71A8">
        <w:rPr>
          <w:rFonts w:cs="Arial"/>
          <w:sz w:val="24"/>
          <w:szCs w:val="24"/>
          <w:lang w:val="sr-Cyrl-RS" w:eastAsia="ar-SA"/>
        </w:rPr>
        <w:t xml:space="preserve"> </w:t>
      </w:r>
    </w:p>
    <w:p w:rsidR="00404070" w:rsidRPr="002C71A8" w:rsidRDefault="00404070" w:rsidP="00404070">
      <w:pPr>
        <w:rPr>
          <w:rFonts w:cs="Arial"/>
          <w:sz w:val="24"/>
          <w:szCs w:val="24"/>
          <w:lang w:val="sr-Cyrl-RS" w:eastAsia="ar-SA"/>
        </w:rPr>
      </w:pPr>
      <w:r w:rsidRPr="002C71A8">
        <w:rPr>
          <w:rFonts w:cs="Arial"/>
          <w:sz w:val="24"/>
          <w:szCs w:val="24"/>
          <w:lang w:val="sr-Cyrl-RS" w:eastAsia="ar-SA"/>
        </w:rPr>
        <w:t>Увођење Извођача радова у посао се сматра први дан отварања грађевинског дневника.</w:t>
      </w:r>
    </w:p>
    <w:p w:rsidR="00A24B17" w:rsidRPr="002C71A8" w:rsidRDefault="00A24B17" w:rsidP="00A24B17">
      <w:pPr>
        <w:ind w:left="720"/>
        <w:rPr>
          <w:rFonts w:cs="Arial"/>
          <w:sz w:val="24"/>
          <w:szCs w:val="24"/>
          <w:lang w:val="sr-Latn-CS" w:eastAsia="ar-SA"/>
        </w:rPr>
      </w:pPr>
    </w:p>
    <w:p w:rsidR="00404070" w:rsidRPr="002C71A8" w:rsidRDefault="00404070" w:rsidP="00404070">
      <w:pPr>
        <w:rPr>
          <w:rFonts w:cs="Arial"/>
          <w:sz w:val="24"/>
          <w:szCs w:val="24"/>
          <w:lang w:val="sr-Cyrl-CS" w:eastAsia="ar-SA"/>
        </w:rPr>
      </w:pPr>
      <w:r w:rsidRPr="002C71A8">
        <w:rPr>
          <w:rFonts w:cs="Arial"/>
          <w:sz w:val="24"/>
          <w:szCs w:val="24"/>
          <w:lang w:val="sr-Cyrl-CS" w:eastAsia="ar-SA"/>
        </w:rPr>
        <w:t>Рок за завршетак радова може се продужити на захтев Извођача радова или Наручиоца ако у уговореном року наступе следеће околности:</w:t>
      </w:r>
    </w:p>
    <w:p w:rsidR="00404070" w:rsidRPr="002C71A8" w:rsidRDefault="00404070" w:rsidP="00BA081A">
      <w:pPr>
        <w:numPr>
          <w:ilvl w:val="0"/>
          <w:numId w:val="39"/>
        </w:numPr>
        <w:rPr>
          <w:rFonts w:cs="Arial"/>
          <w:sz w:val="24"/>
          <w:szCs w:val="24"/>
          <w:lang w:val="sr-Latn-CS" w:eastAsia="ar-SA"/>
        </w:rPr>
      </w:pPr>
      <w:r w:rsidRPr="002C71A8">
        <w:rPr>
          <w:rFonts w:cs="Arial"/>
          <w:sz w:val="24"/>
          <w:szCs w:val="24"/>
          <w:lang w:eastAsia="ar-SA"/>
        </w:rPr>
        <w:t>п</w:t>
      </w:r>
      <w:r w:rsidRPr="002C71A8">
        <w:rPr>
          <w:rFonts w:cs="Arial"/>
          <w:sz w:val="24"/>
          <w:szCs w:val="24"/>
          <w:lang w:val="sr-Latn-CS" w:eastAsia="ar-SA"/>
        </w:rPr>
        <w:t>оступање трећих лица без кривице</w:t>
      </w:r>
      <w:r w:rsidRPr="002C71A8">
        <w:rPr>
          <w:rFonts w:cs="Arial"/>
          <w:sz w:val="24"/>
          <w:szCs w:val="24"/>
          <w:lang w:val="sr-Cyrl-RS" w:eastAsia="ar-SA"/>
        </w:rPr>
        <w:t xml:space="preserve"> </w:t>
      </w:r>
      <w:r w:rsidRPr="002C71A8">
        <w:rPr>
          <w:rFonts w:cs="Arial"/>
          <w:sz w:val="24"/>
          <w:szCs w:val="24"/>
          <w:lang w:eastAsia="ar-SA"/>
        </w:rPr>
        <w:t>Страна</w:t>
      </w:r>
      <w:r w:rsidRPr="002C71A8">
        <w:rPr>
          <w:rFonts w:cs="Arial"/>
          <w:sz w:val="24"/>
          <w:szCs w:val="24"/>
          <w:lang w:val="sr-Cyrl-RS" w:eastAsia="ar-SA"/>
        </w:rPr>
        <w:t xml:space="preserve"> у споразуму</w:t>
      </w:r>
    </w:p>
    <w:p w:rsidR="00404070" w:rsidRPr="002C71A8" w:rsidRDefault="00404070" w:rsidP="00BA081A">
      <w:pPr>
        <w:numPr>
          <w:ilvl w:val="0"/>
          <w:numId w:val="39"/>
        </w:numPr>
        <w:rPr>
          <w:rFonts w:cs="Arial"/>
          <w:sz w:val="24"/>
          <w:szCs w:val="24"/>
          <w:lang w:val="sr-Latn-CS" w:eastAsia="ar-SA"/>
        </w:rPr>
      </w:pPr>
      <w:r w:rsidRPr="002C71A8">
        <w:rPr>
          <w:rFonts w:cs="Arial"/>
          <w:sz w:val="24"/>
          <w:szCs w:val="24"/>
          <w:lang w:val="sr-Latn-CS" w:eastAsia="ar-SA"/>
        </w:rPr>
        <w:t>прекид рад</w:t>
      </w:r>
      <w:r w:rsidRPr="002C71A8">
        <w:rPr>
          <w:rFonts w:cs="Arial"/>
          <w:sz w:val="24"/>
          <w:szCs w:val="24"/>
          <w:lang w:eastAsia="ar-SA"/>
        </w:rPr>
        <w:t>ова</w:t>
      </w:r>
      <w:r w:rsidRPr="002C71A8">
        <w:rPr>
          <w:rFonts w:cs="Arial"/>
          <w:sz w:val="24"/>
          <w:szCs w:val="24"/>
          <w:lang w:val="sr-Latn-CS" w:eastAsia="ar-SA"/>
        </w:rPr>
        <w:t xml:space="preserve"> изазван актом надлежног органа, за који </w:t>
      </w:r>
      <w:r w:rsidRPr="002C71A8">
        <w:rPr>
          <w:rFonts w:cs="Arial"/>
          <w:sz w:val="24"/>
          <w:szCs w:val="24"/>
          <w:lang w:eastAsia="ar-SA"/>
        </w:rPr>
        <w:t>нису одговорне</w:t>
      </w:r>
      <w:r w:rsidRPr="002C71A8">
        <w:rPr>
          <w:rFonts w:cs="Arial"/>
          <w:sz w:val="24"/>
          <w:szCs w:val="24"/>
          <w:lang w:val="sr-Cyrl-RS" w:eastAsia="ar-SA"/>
        </w:rPr>
        <w:t xml:space="preserve"> </w:t>
      </w:r>
      <w:r w:rsidRPr="002C71A8">
        <w:rPr>
          <w:rFonts w:cs="Arial"/>
          <w:sz w:val="24"/>
          <w:szCs w:val="24"/>
          <w:lang w:eastAsia="ar-SA"/>
        </w:rPr>
        <w:t>Стране</w:t>
      </w:r>
      <w:r w:rsidRPr="002C71A8">
        <w:rPr>
          <w:rFonts w:cs="Arial"/>
          <w:sz w:val="24"/>
          <w:szCs w:val="24"/>
          <w:lang w:val="sr-Cyrl-RS" w:eastAsia="ar-SA"/>
        </w:rPr>
        <w:t xml:space="preserve"> у споразуму</w:t>
      </w:r>
    </w:p>
    <w:p w:rsidR="00404070" w:rsidRPr="002C71A8" w:rsidRDefault="00404070" w:rsidP="00BA081A">
      <w:pPr>
        <w:numPr>
          <w:ilvl w:val="0"/>
          <w:numId w:val="39"/>
        </w:numPr>
        <w:rPr>
          <w:rFonts w:cs="Arial"/>
          <w:sz w:val="24"/>
          <w:szCs w:val="24"/>
          <w:lang w:val="sr-Latn-CS" w:eastAsia="ar-SA"/>
        </w:rPr>
      </w:pPr>
      <w:r w:rsidRPr="002C71A8">
        <w:rPr>
          <w:rFonts w:cs="Arial"/>
          <w:sz w:val="24"/>
          <w:szCs w:val="24"/>
          <w:lang w:val="sr-Latn-CS" w:eastAsia="ar-SA"/>
        </w:rPr>
        <w:t>временских неприлика које нису могле да се предвиде у тренутку издавања наруџбенице, а које би битно утицале на сигурност и безбедност радова, објеката, опреме и радне снаге</w:t>
      </w:r>
    </w:p>
    <w:p w:rsidR="00404070" w:rsidRPr="002C71A8" w:rsidRDefault="00404070" w:rsidP="00BA081A">
      <w:pPr>
        <w:numPr>
          <w:ilvl w:val="0"/>
          <w:numId w:val="39"/>
        </w:numPr>
        <w:rPr>
          <w:rFonts w:cs="Arial"/>
          <w:sz w:val="24"/>
          <w:szCs w:val="24"/>
          <w:lang w:val="sr-Latn-CS" w:eastAsia="ar-SA"/>
        </w:rPr>
      </w:pPr>
      <w:r w:rsidRPr="002C71A8">
        <w:rPr>
          <w:rFonts w:cs="Arial"/>
          <w:sz w:val="24"/>
          <w:szCs w:val="24"/>
          <w:lang w:val="sr-Latn-CS" w:eastAsia="ar-SA"/>
        </w:rPr>
        <w:t>виша сила коју признају постојећи прописи</w:t>
      </w:r>
    </w:p>
    <w:p w:rsidR="00404070" w:rsidRPr="002C71A8" w:rsidRDefault="00404070" w:rsidP="00BA081A">
      <w:pPr>
        <w:numPr>
          <w:ilvl w:val="0"/>
          <w:numId w:val="39"/>
        </w:numPr>
        <w:rPr>
          <w:rFonts w:cs="Arial"/>
          <w:sz w:val="24"/>
          <w:szCs w:val="24"/>
          <w:lang w:val="sr-Latn-CS" w:eastAsia="ar-SA"/>
        </w:rPr>
      </w:pPr>
      <w:r w:rsidRPr="002C71A8">
        <w:rPr>
          <w:rFonts w:cs="Arial"/>
          <w:sz w:val="24"/>
          <w:szCs w:val="24"/>
          <w:lang w:val="sr-Latn-CS" w:eastAsia="ar-SA"/>
        </w:rPr>
        <w:t>Остале објективне околности које не зависе од воље</w:t>
      </w:r>
      <w:r w:rsidRPr="002C71A8">
        <w:rPr>
          <w:rFonts w:cs="Arial"/>
          <w:sz w:val="24"/>
          <w:szCs w:val="24"/>
          <w:lang w:val="sr-Cyrl-RS" w:eastAsia="ar-SA"/>
        </w:rPr>
        <w:t xml:space="preserve"> </w:t>
      </w:r>
      <w:r w:rsidRPr="002C71A8">
        <w:rPr>
          <w:rFonts w:cs="Arial"/>
          <w:sz w:val="24"/>
          <w:szCs w:val="24"/>
          <w:lang w:eastAsia="ar-SA"/>
        </w:rPr>
        <w:t>С</w:t>
      </w:r>
      <w:r w:rsidRPr="002C71A8">
        <w:rPr>
          <w:rFonts w:cs="Arial"/>
          <w:sz w:val="24"/>
          <w:szCs w:val="24"/>
          <w:lang w:val="sr-Latn-CS" w:eastAsia="ar-SA"/>
        </w:rPr>
        <w:t>трана у споразуму.</w:t>
      </w:r>
    </w:p>
    <w:p w:rsidR="00A24B17" w:rsidRPr="002C71A8" w:rsidRDefault="00A24B17" w:rsidP="00A24B17">
      <w:pPr>
        <w:ind w:left="1500"/>
        <w:rPr>
          <w:rFonts w:cs="Arial"/>
          <w:sz w:val="24"/>
          <w:szCs w:val="24"/>
          <w:lang w:val="sr-Latn-CS" w:eastAsia="ar-SA"/>
        </w:rPr>
      </w:pPr>
    </w:p>
    <w:p w:rsidR="00404070" w:rsidRPr="002C71A8" w:rsidRDefault="00404070" w:rsidP="00404070">
      <w:pPr>
        <w:rPr>
          <w:rFonts w:cs="Arial"/>
          <w:sz w:val="24"/>
          <w:szCs w:val="24"/>
          <w:lang w:val="sr-Cyrl-CS" w:eastAsia="ar-SA"/>
        </w:rPr>
      </w:pPr>
      <w:r w:rsidRPr="002C71A8">
        <w:rPr>
          <w:rFonts w:cs="Arial"/>
          <w:sz w:val="24"/>
          <w:szCs w:val="24"/>
          <w:lang w:val="sr-Cyrl-CS" w:eastAsia="ar-SA"/>
        </w:rPr>
        <w:t>Извођач радова је у обавези</w:t>
      </w:r>
      <w:r w:rsidRPr="002C71A8">
        <w:rPr>
          <w:rFonts w:cs="Arial"/>
          <w:sz w:val="24"/>
          <w:szCs w:val="24"/>
          <w:lang w:eastAsia="ar-SA"/>
        </w:rPr>
        <w:t xml:space="preserve">, </w:t>
      </w:r>
      <w:r w:rsidRPr="002C71A8">
        <w:rPr>
          <w:rFonts w:cs="Arial"/>
          <w:sz w:val="24"/>
          <w:szCs w:val="24"/>
          <w:lang w:val="sr-Cyrl-CS" w:eastAsia="ar-SA"/>
        </w:rPr>
        <w:t xml:space="preserve"> да писаним путем благовремено обавести Наручиоца о разлозима кашњења и потребама продужетка рока, </w:t>
      </w:r>
      <w:r w:rsidRPr="002C71A8">
        <w:rPr>
          <w:rFonts w:cs="Arial"/>
          <w:sz w:val="24"/>
          <w:szCs w:val="24"/>
          <w:lang w:eastAsia="ar-SA"/>
        </w:rPr>
        <w:t xml:space="preserve">у складу са одредбама члана 115. Закона, </w:t>
      </w:r>
      <w:r w:rsidRPr="002C71A8">
        <w:rPr>
          <w:rFonts w:cs="Arial"/>
          <w:sz w:val="24"/>
          <w:szCs w:val="24"/>
          <w:lang w:val="sr-Cyrl-CS" w:eastAsia="ar-SA"/>
        </w:rPr>
        <w:t>што ће такође у писаној форми бити верификовано од стране Наручиоца.</w:t>
      </w:r>
    </w:p>
    <w:p w:rsidR="00404070" w:rsidRPr="002C71A8" w:rsidRDefault="00404070" w:rsidP="00404070">
      <w:pPr>
        <w:rPr>
          <w:rFonts w:eastAsia="Arial Unicode MS" w:cs="Arial"/>
          <w:sz w:val="24"/>
          <w:szCs w:val="24"/>
        </w:rPr>
      </w:pPr>
      <w:r w:rsidRPr="002C71A8">
        <w:rPr>
          <w:rFonts w:eastAsia="Arial Unicode MS" w:cs="Arial"/>
          <w:sz w:val="24"/>
          <w:szCs w:val="24"/>
          <w:lang w:val="sr-Cyrl-CS"/>
        </w:rPr>
        <w:t xml:space="preserve">Место извођења радова је </w:t>
      </w:r>
      <w:r w:rsidR="009811B3" w:rsidRPr="002C71A8">
        <w:rPr>
          <w:rFonts w:eastAsia="Arial Unicode MS" w:cs="Arial"/>
          <w:bCs/>
          <w:sz w:val="24"/>
          <w:szCs w:val="24"/>
          <w:lang w:val="sr-Cyrl-RS"/>
        </w:rPr>
        <w:t>пословна зграда у Масариковој</w:t>
      </w:r>
      <w:r w:rsidRPr="002C71A8">
        <w:rPr>
          <w:rFonts w:eastAsia="Arial Unicode MS" w:cs="Arial"/>
          <w:sz w:val="24"/>
          <w:szCs w:val="24"/>
          <w:lang w:val="sr-Cyrl-CS"/>
        </w:rPr>
        <w:t xml:space="preserve"> и биће прецизно одређено у свакој појединачној Наруџбеници.</w:t>
      </w:r>
    </w:p>
    <w:p w:rsidR="00404070" w:rsidRPr="002C71A8" w:rsidRDefault="00404070" w:rsidP="00404070">
      <w:pPr>
        <w:rPr>
          <w:rFonts w:eastAsia="Arial Unicode MS" w:cs="Arial"/>
          <w:sz w:val="24"/>
          <w:szCs w:val="24"/>
        </w:rPr>
      </w:pPr>
    </w:p>
    <w:p w:rsidR="00404070" w:rsidRPr="002C71A8" w:rsidRDefault="00404070" w:rsidP="00404070">
      <w:pPr>
        <w:jc w:val="left"/>
        <w:rPr>
          <w:rFonts w:eastAsia="Arial Unicode MS" w:cs="Arial"/>
          <w:color w:val="00B0F0"/>
          <w:sz w:val="24"/>
          <w:szCs w:val="24"/>
          <w:lang w:val="sr-Cyrl-CS"/>
        </w:rPr>
      </w:pPr>
      <w:r w:rsidRPr="002C71A8">
        <w:rPr>
          <w:rFonts w:eastAsia="Arial Unicode MS" w:cs="Arial"/>
          <w:sz w:val="24"/>
          <w:szCs w:val="24"/>
          <w:lang w:val="sr-Cyrl-CS"/>
        </w:rPr>
        <w:t>ОБАВЕЗЕ НАРУЧИОЦА</w:t>
      </w:r>
    </w:p>
    <w:p w:rsidR="00404070" w:rsidRPr="002C71A8" w:rsidRDefault="00404070" w:rsidP="00404070">
      <w:pPr>
        <w:pStyle w:val="KDParagraf"/>
        <w:spacing w:before="0"/>
        <w:jc w:val="center"/>
        <w:rPr>
          <w:rFonts w:cs="Arial"/>
          <w:sz w:val="24"/>
          <w:szCs w:val="24"/>
        </w:rPr>
      </w:pPr>
      <w:r w:rsidRPr="002C71A8">
        <w:rPr>
          <w:rFonts w:cs="Arial"/>
          <w:sz w:val="24"/>
          <w:szCs w:val="24"/>
        </w:rPr>
        <w:t xml:space="preserve">Члан </w:t>
      </w:r>
      <w:r w:rsidR="00A31E90" w:rsidRPr="002C71A8">
        <w:rPr>
          <w:rFonts w:cs="Arial"/>
          <w:sz w:val="24"/>
          <w:szCs w:val="24"/>
          <w:lang w:val="sr-Cyrl-RS"/>
        </w:rPr>
        <w:t>6</w:t>
      </w:r>
      <w:r w:rsidRPr="002C71A8">
        <w:rPr>
          <w:rFonts w:cs="Arial"/>
          <w:sz w:val="24"/>
          <w:szCs w:val="24"/>
        </w:rPr>
        <w:t>.</w:t>
      </w:r>
    </w:p>
    <w:p w:rsidR="00404070" w:rsidRPr="002C71A8" w:rsidRDefault="00404070" w:rsidP="00404070">
      <w:pPr>
        <w:pStyle w:val="KDParagraf"/>
        <w:spacing w:before="0"/>
        <w:rPr>
          <w:rFonts w:cs="Arial"/>
          <w:sz w:val="24"/>
          <w:szCs w:val="24"/>
        </w:rPr>
      </w:pP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t xml:space="preserve">Обавезе Наручиоца су </w:t>
      </w:r>
      <w:r w:rsidRPr="002C71A8">
        <w:rPr>
          <w:rFonts w:eastAsia="Arial Unicode MS" w:cs="Arial"/>
          <w:sz w:val="24"/>
          <w:szCs w:val="24"/>
        </w:rPr>
        <w:t>да</w:t>
      </w:r>
      <w:r w:rsidRPr="002C71A8">
        <w:rPr>
          <w:rFonts w:eastAsia="Arial Unicode MS" w:cs="Arial"/>
          <w:sz w:val="24"/>
          <w:szCs w:val="24"/>
          <w:lang w:val="sr-Cyrl-CS"/>
        </w:rPr>
        <w:t>:</w:t>
      </w:r>
    </w:p>
    <w:p w:rsidR="00404070" w:rsidRPr="002C71A8" w:rsidRDefault="00163A83" w:rsidP="00BA081A">
      <w:pPr>
        <w:pStyle w:val="ListParagraph"/>
        <w:numPr>
          <w:ilvl w:val="0"/>
          <w:numId w:val="36"/>
        </w:numPr>
        <w:rPr>
          <w:rFonts w:ascii="Arial" w:eastAsia="Arial Unicode MS" w:hAnsi="Arial" w:cs="Arial"/>
          <w:sz w:val="24"/>
          <w:szCs w:val="24"/>
          <w:lang w:val="sr-Cyrl-CS"/>
        </w:rPr>
      </w:pPr>
      <w:r w:rsidRPr="002C71A8">
        <w:rPr>
          <w:rFonts w:ascii="Arial" w:eastAsia="Arial Unicode MS" w:hAnsi="Arial" w:cs="Arial"/>
          <w:sz w:val="24"/>
          <w:szCs w:val="24"/>
          <w:lang w:val="sr-Cyrl-CS"/>
        </w:rPr>
        <w:t>дa писaним путeм oбaвeсти Извoђaчa радова o лицу/имa кoja иступajу у свojству овлашћеног лица Нaручиoцa који ће пратити извођење радова;</w:t>
      </w:r>
    </w:p>
    <w:p w:rsidR="00404070" w:rsidRPr="002C71A8" w:rsidRDefault="00404070" w:rsidP="00BA081A">
      <w:pPr>
        <w:numPr>
          <w:ilvl w:val="0"/>
          <w:numId w:val="36"/>
        </w:numPr>
        <w:rPr>
          <w:rFonts w:eastAsia="Arial Unicode MS" w:cs="Arial"/>
          <w:sz w:val="24"/>
          <w:szCs w:val="24"/>
          <w:lang w:val="sr-Latn-CS"/>
        </w:rPr>
      </w:pPr>
      <w:r w:rsidRPr="002C71A8">
        <w:rPr>
          <w:rFonts w:eastAsia="Arial Unicode MS" w:cs="Arial"/>
          <w:sz w:val="24"/>
          <w:szCs w:val="24"/>
          <w:lang w:val="sr-Latn-CS"/>
        </w:rPr>
        <w:t>именује лице одговорно за безбедност и здравље на раду</w:t>
      </w:r>
      <w:r w:rsidRPr="002C71A8">
        <w:rPr>
          <w:rFonts w:eastAsia="Arial Unicode MS" w:cs="Arial"/>
          <w:sz w:val="24"/>
          <w:szCs w:val="24"/>
          <w:lang w:val="sr-Cyrl-CS"/>
        </w:rPr>
        <w:t>;</w:t>
      </w:r>
    </w:p>
    <w:p w:rsidR="00404070" w:rsidRPr="002C71A8" w:rsidRDefault="00404070" w:rsidP="00BA081A">
      <w:pPr>
        <w:numPr>
          <w:ilvl w:val="0"/>
          <w:numId w:val="36"/>
        </w:numPr>
        <w:rPr>
          <w:rFonts w:eastAsia="Arial Unicode MS" w:cs="Arial"/>
          <w:sz w:val="24"/>
          <w:szCs w:val="24"/>
          <w:lang w:val="sr-Latn-CS"/>
        </w:rPr>
      </w:pPr>
      <w:r w:rsidRPr="002C71A8">
        <w:rPr>
          <w:rFonts w:eastAsia="Arial Unicode MS" w:cs="Arial"/>
          <w:sz w:val="24"/>
          <w:szCs w:val="24"/>
        </w:rPr>
        <w:t>уведе Извођача радова у посао у складу са Законом о планирању и изградњи</w:t>
      </w:r>
      <w:r w:rsidRPr="002C71A8">
        <w:rPr>
          <w:rFonts w:eastAsia="Arial Unicode MS" w:cs="Arial"/>
          <w:sz w:val="24"/>
          <w:szCs w:val="24"/>
          <w:lang w:val="sr-Cyrl-CS"/>
        </w:rPr>
        <w:t>;</w:t>
      </w:r>
    </w:p>
    <w:p w:rsidR="00404070" w:rsidRPr="002C71A8" w:rsidRDefault="00404070" w:rsidP="00BA081A">
      <w:pPr>
        <w:numPr>
          <w:ilvl w:val="0"/>
          <w:numId w:val="36"/>
        </w:numPr>
        <w:rPr>
          <w:rFonts w:eastAsia="Arial Unicode MS" w:cs="Arial"/>
          <w:sz w:val="24"/>
          <w:szCs w:val="24"/>
          <w:lang w:val="sr-Latn-CS"/>
        </w:rPr>
      </w:pPr>
      <w:r w:rsidRPr="002C71A8">
        <w:rPr>
          <w:rFonts w:eastAsia="Arial Unicode MS" w:cs="Arial"/>
          <w:sz w:val="24"/>
          <w:szCs w:val="24"/>
          <w:lang w:val="sr-Cyrl-CS"/>
        </w:rPr>
        <w:t>н</w:t>
      </w:r>
      <w:r w:rsidRPr="002C71A8">
        <w:rPr>
          <w:rFonts w:eastAsia="Arial Unicode MS" w:cs="Arial"/>
          <w:sz w:val="24"/>
          <w:szCs w:val="24"/>
          <w:lang w:val="sr-Latn-CS"/>
        </w:rPr>
        <w:t xml:space="preserve">акон завршетка радова формира заједно са Извођачем радова, </w:t>
      </w:r>
      <w:r w:rsidRPr="002C71A8">
        <w:rPr>
          <w:rFonts w:eastAsia="Arial Unicode MS" w:cs="Arial"/>
          <w:sz w:val="24"/>
          <w:szCs w:val="24"/>
        </w:rPr>
        <w:t>К</w:t>
      </w:r>
      <w:r w:rsidRPr="002C71A8">
        <w:rPr>
          <w:rFonts w:eastAsia="Arial Unicode MS" w:cs="Arial"/>
          <w:sz w:val="24"/>
          <w:szCs w:val="24"/>
          <w:lang w:val="sr-Latn-CS"/>
        </w:rPr>
        <w:t>омисију за квалитативни и квантитативни преглед, примопредају и коначни обрачун изведених радова</w:t>
      </w:r>
      <w:r w:rsidRPr="002C71A8">
        <w:rPr>
          <w:rFonts w:eastAsia="Arial Unicode MS" w:cs="Arial"/>
          <w:sz w:val="24"/>
          <w:szCs w:val="24"/>
          <w:lang w:val="sr-Cyrl-CS"/>
        </w:rPr>
        <w:t>;</w:t>
      </w:r>
    </w:p>
    <w:p w:rsidR="00404070" w:rsidRPr="002C71A8" w:rsidRDefault="00404070" w:rsidP="00BA081A">
      <w:pPr>
        <w:numPr>
          <w:ilvl w:val="0"/>
          <w:numId w:val="36"/>
        </w:numPr>
        <w:rPr>
          <w:rFonts w:eastAsia="Arial Unicode MS" w:cs="Arial"/>
          <w:sz w:val="24"/>
          <w:szCs w:val="24"/>
          <w:lang w:val="sr-Latn-CS"/>
        </w:rPr>
      </w:pPr>
      <w:r w:rsidRPr="002C71A8">
        <w:rPr>
          <w:rFonts w:eastAsia="Arial Unicode MS" w:cs="Arial"/>
          <w:sz w:val="24"/>
          <w:szCs w:val="24"/>
          <w:lang w:val="sr-Latn-CS"/>
        </w:rPr>
        <w:t xml:space="preserve">измири обавезе према Извођачу радова за изведене радове на основу </w:t>
      </w:r>
      <w:r w:rsidRPr="002C71A8">
        <w:rPr>
          <w:rFonts w:eastAsia="Arial Unicode MS" w:cs="Arial"/>
          <w:sz w:val="24"/>
          <w:szCs w:val="24"/>
          <w:lang w:val="sr-Cyrl-RS"/>
        </w:rPr>
        <w:t>рачуна/</w:t>
      </w:r>
      <w:r w:rsidRPr="002C71A8">
        <w:rPr>
          <w:rFonts w:eastAsia="Arial Unicode MS" w:cs="Arial"/>
          <w:sz w:val="24"/>
          <w:szCs w:val="24"/>
          <w:lang w:val="sr-Latn-CS"/>
        </w:rPr>
        <w:t>окончане ситуације</w:t>
      </w:r>
      <w:r w:rsidRPr="002C71A8">
        <w:rPr>
          <w:rFonts w:eastAsia="Arial Unicode MS" w:cs="Arial"/>
          <w:sz w:val="24"/>
          <w:szCs w:val="24"/>
          <w:lang w:val="sr-Cyrl-CS"/>
        </w:rPr>
        <w:t>;</w:t>
      </w:r>
    </w:p>
    <w:p w:rsidR="00404070" w:rsidRPr="002C71A8" w:rsidRDefault="00404070" w:rsidP="00BA081A">
      <w:pPr>
        <w:pStyle w:val="ListParagraph"/>
        <w:numPr>
          <w:ilvl w:val="0"/>
          <w:numId w:val="40"/>
        </w:numPr>
        <w:rPr>
          <w:rFonts w:ascii="Arial" w:eastAsia="Arial Unicode MS" w:hAnsi="Arial" w:cs="Arial"/>
          <w:sz w:val="24"/>
          <w:szCs w:val="24"/>
          <w:lang w:val="sr-Latn-CS"/>
        </w:rPr>
      </w:pPr>
      <w:r w:rsidRPr="002C71A8">
        <w:rPr>
          <w:rFonts w:ascii="Arial" w:eastAsia="Arial Unicode MS" w:hAnsi="Arial" w:cs="Arial"/>
          <w:sz w:val="24"/>
          <w:szCs w:val="24"/>
          <w:lang w:val="sr-Latn-CS"/>
        </w:rPr>
        <w:t xml:space="preserve">да испуни и друге обавезе у току извођења радова према појединачним наруџбеницама у току трајања </w:t>
      </w:r>
      <w:r w:rsidRPr="002C71A8">
        <w:rPr>
          <w:rFonts w:ascii="Arial" w:eastAsia="Arial Unicode MS" w:hAnsi="Arial" w:cs="Arial"/>
          <w:sz w:val="24"/>
          <w:szCs w:val="24"/>
          <w:lang w:val="sr-Cyrl-RS"/>
        </w:rPr>
        <w:t xml:space="preserve">овог </w:t>
      </w:r>
      <w:r w:rsidRPr="002C71A8">
        <w:rPr>
          <w:rFonts w:ascii="Arial" w:eastAsia="Arial Unicode MS" w:hAnsi="Arial" w:cs="Arial"/>
          <w:sz w:val="24"/>
          <w:szCs w:val="24"/>
          <w:lang w:val="sr-Cyrl-CS"/>
        </w:rPr>
        <w:t>О</w:t>
      </w:r>
      <w:r w:rsidRPr="002C71A8">
        <w:rPr>
          <w:rFonts w:ascii="Arial" w:eastAsia="Arial Unicode MS" w:hAnsi="Arial" w:cs="Arial"/>
          <w:sz w:val="24"/>
          <w:szCs w:val="24"/>
          <w:lang w:val="sr-Latn-CS"/>
        </w:rPr>
        <w:t>квирног споразума, у складу са важећим прописима</w:t>
      </w:r>
      <w:r w:rsidRPr="002C71A8">
        <w:rPr>
          <w:rFonts w:ascii="Arial" w:eastAsia="Arial Unicode MS" w:hAnsi="Arial" w:cs="Arial"/>
          <w:sz w:val="24"/>
          <w:szCs w:val="24"/>
          <w:lang w:val="sr-Cyrl-CS"/>
        </w:rPr>
        <w:t>.</w:t>
      </w:r>
      <w:r w:rsidRPr="002C71A8">
        <w:rPr>
          <w:rFonts w:cs="Arial"/>
          <w:sz w:val="24"/>
          <w:szCs w:val="24"/>
        </w:rPr>
        <w:tab/>
      </w:r>
      <w:r w:rsidRPr="002C71A8">
        <w:rPr>
          <w:rFonts w:cs="Arial"/>
          <w:sz w:val="24"/>
          <w:szCs w:val="24"/>
        </w:rPr>
        <w:tab/>
      </w:r>
      <w:r w:rsidRPr="002C71A8">
        <w:rPr>
          <w:rFonts w:cs="Arial"/>
          <w:sz w:val="24"/>
          <w:szCs w:val="24"/>
        </w:rPr>
        <w:tab/>
      </w:r>
    </w:p>
    <w:p w:rsidR="00404070" w:rsidRPr="002C71A8" w:rsidRDefault="00404070" w:rsidP="00404070">
      <w:pPr>
        <w:suppressAutoHyphens/>
        <w:spacing w:before="0" w:line="200" w:lineRule="atLeast"/>
        <w:rPr>
          <w:rFonts w:eastAsia="Arial Unicode MS" w:cs="Arial"/>
          <w:kern w:val="2"/>
          <w:sz w:val="24"/>
          <w:szCs w:val="24"/>
          <w:lang w:val="sr-Cyrl-CS" w:eastAsia="ar-SA"/>
        </w:rPr>
      </w:pPr>
    </w:p>
    <w:p w:rsidR="00DC043E" w:rsidRPr="002C71A8" w:rsidRDefault="00DC043E" w:rsidP="00404070">
      <w:pPr>
        <w:suppressAutoHyphens/>
        <w:spacing w:before="0" w:line="200" w:lineRule="atLeast"/>
        <w:jc w:val="left"/>
        <w:rPr>
          <w:rFonts w:eastAsia="Arial Unicode MS" w:cs="Arial"/>
          <w:kern w:val="2"/>
          <w:sz w:val="24"/>
          <w:szCs w:val="24"/>
          <w:lang w:val="sr-Cyrl-CS" w:eastAsia="ar-SA"/>
        </w:rPr>
      </w:pPr>
    </w:p>
    <w:p w:rsidR="00DC043E" w:rsidRPr="002C71A8" w:rsidRDefault="00DC043E" w:rsidP="00404070">
      <w:pPr>
        <w:suppressAutoHyphens/>
        <w:spacing w:before="0" w:line="200" w:lineRule="atLeast"/>
        <w:jc w:val="left"/>
        <w:rPr>
          <w:rFonts w:eastAsia="Arial Unicode MS" w:cs="Arial"/>
          <w:kern w:val="2"/>
          <w:sz w:val="24"/>
          <w:szCs w:val="24"/>
          <w:lang w:val="sr-Cyrl-CS" w:eastAsia="ar-SA"/>
        </w:rPr>
      </w:pPr>
    </w:p>
    <w:p w:rsidR="00DC043E" w:rsidRPr="002C71A8" w:rsidRDefault="00DC043E" w:rsidP="00404070">
      <w:pPr>
        <w:suppressAutoHyphens/>
        <w:spacing w:before="0" w:line="200" w:lineRule="atLeast"/>
        <w:jc w:val="left"/>
        <w:rPr>
          <w:rFonts w:eastAsia="Arial Unicode MS" w:cs="Arial"/>
          <w:kern w:val="2"/>
          <w:sz w:val="24"/>
          <w:szCs w:val="24"/>
          <w:lang w:val="sr-Cyrl-CS" w:eastAsia="ar-SA"/>
        </w:rPr>
      </w:pPr>
    </w:p>
    <w:p w:rsidR="00404070" w:rsidRPr="002C71A8" w:rsidRDefault="00404070" w:rsidP="00404070">
      <w:pPr>
        <w:jc w:val="left"/>
        <w:rPr>
          <w:rFonts w:eastAsia="Arial Unicode MS" w:cs="Arial"/>
          <w:sz w:val="24"/>
          <w:szCs w:val="24"/>
        </w:rPr>
      </w:pPr>
      <w:r w:rsidRPr="002C71A8">
        <w:rPr>
          <w:rFonts w:eastAsia="Arial Unicode MS" w:cs="Arial"/>
          <w:sz w:val="24"/>
          <w:szCs w:val="24"/>
          <w:lang w:val="sr-Cyrl-CS"/>
        </w:rPr>
        <w:t>ОБАВЕЗЕ ИЗВОЂАЧА</w:t>
      </w:r>
      <w:r w:rsidRPr="002C71A8">
        <w:rPr>
          <w:rFonts w:eastAsia="Arial Unicode MS" w:cs="Arial"/>
          <w:sz w:val="24"/>
          <w:szCs w:val="24"/>
        </w:rPr>
        <w:t xml:space="preserve"> РАДОВА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956D5D" w:rsidRPr="002C71A8">
        <w:rPr>
          <w:rFonts w:eastAsia="Arial Unicode MS" w:cs="Arial"/>
          <w:sz w:val="24"/>
          <w:szCs w:val="24"/>
          <w:lang w:val="sr-Cyrl-CS"/>
        </w:rPr>
        <w:t>7</w:t>
      </w:r>
      <w:r w:rsidRPr="002C71A8">
        <w:rPr>
          <w:rFonts w:eastAsia="Arial Unicode MS" w:cs="Arial"/>
          <w:sz w:val="24"/>
          <w:szCs w:val="24"/>
          <w:lang w:val="sr-Cyrl-CS"/>
        </w:rPr>
        <w:t>.</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t>Обавезе Извођача радова су:</w:t>
      </w:r>
    </w:p>
    <w:p w:rsidR="00404070" w:rsidRPr="002C71A8" w:rsidRDefault="00404070" w:rsidP="00404070">
      <w:pPr>
        <w:rPr>
          <w:rFonts w:eastAsia="Arial Unicode MS" w:cs="Arial"/>
          <w:sz w:val="24"/>
          <w:szCs w:val="24"/>
          <w:lang w:val="sr-Cyrl-CS"/>
        </w:rPr>
      </w:pPr>
    </w:p>
    <w:p w:rsidR="00404070" w:rsidRPr="002C71A8" w:rsidRDefault="00404070" w:rsidP="00BA081A">
      <w:pPr>
        <w:pStyle w:val="ListParagraph"/>
        <w:numPr>
          <w:ilvl w:val="0"/>
          <w:numId w:val="23"/>
        </w:numPr>
        <w:ind w:left="450" w:hanging="450"/>
        <w:rPr>
          <w:rFonts w:ascii="Arial" w:eastAsia="Arial Unicode MS" w:hAnsi="Arial" w:cs="Arial"/>
          <w:sz w:val="24"/>
          <w:szCs w:val="24"/>
          <w:lang w:val="am-ET"/>
        </w:rPr>
      </w:pPr>
      <w:r w:rsidRPr="002C71A8">
        <w:rPr>
          <w:rFonts w:ascii="Arial" w:eastAsia="Arial Unicode MS" w:hAnsi="Arial" w:cs="Arial"/>
          <w:sz w:val="24"/>
          <w:szCs w:val="24"/>
          <w:lang w:val="sr-Cyrl-CS"/>
        </w:rPr>
        <w:t xml:space="preserve">да радове из члана 1. овог Оквирног споразума изведе </w:t>
      </w:r>
      <w:r w:rsidRPr="002C71A8">
        <w:rPr>
          <w:rFonts w:ascii="Arial" w:eastAsia="Arial Unicode MS" w:hAnsi="Arial" w:cs="Arial"/>
          <w:sz w:val="24"/>
          <w:szCs w:val="24"/>
          <w:lang w:val="am-ET"/>
        </w:rPr>
        <w:t xml:space="preserve">стручно и квалитетно према, </w:t>
      </w:r>
      <w:r w:rsidR="00D75DCB">
        <w:rPr>
          <w:rFonts w:ascii="Arial" w:eastAsia="Arial Unicode MS" w:hAnsi="Arial" w:cs="Arial"/>
          <w:sz w:val="24"/>
          <w:szCs w:val="24"/>
          <w:lang w:val="sr-Cyrl-RS"/>
        </w:rPr>
        <w:t xml:space="preserve">пројектној документацији, </w:t>
      </w:r>
      <w:r w:rsidRPr="002C71A8">
        <w:rPr>
          <w:rFonts w:ascii="Arial" w:eastAsia="Arial Unicode MS" w:hAnsi="Arial" w:cs="Arial"/>
          <w:sz w:val="24"/>
          <w:szCs w:val="24"/>
          <w:lang w:val="am-ET"/>
        </w:rPr>
        <w:t>важећим техничким прописима, нормативима и стандардима</w:t>
      </w:r>
      <w:r w:rsidRPr="002C71A8">
        <w:rPr>
          <w:rFonts w:ascii="Arial" w:eastAsia="Arial Unicode MS" w:hAnsi="Arial" w:cs="Arial"/>
          <w:sz w:val="24"/>
          <w:szCs w:val="24"/>
          <w:lang w:val="sr-Cyrl-RS"/>
        </w:rPr>
        <w:t xml:space="preserve"> за ове врсте радова</w:t>
      </w:r>
      <w:r w:rsidRPr="002C71A8">
        <w:rPr>
          <w:rFonts w:ascii="Arial" w:eastAsia="Arial Unicode MS" w:hAnsi="Arial" w:cs="Arial"/>
          <w:sz w:val="24"/>
          <w:szCs w:val="24"/>
          <w:lang w:val="am-ET"/>
        </w:rPr>
        <w:t>,</w:t>
      </w:r>
      <w:r w:rsidRPr="002C71A8">
        <w:rPr>
          <w:rFonts w:asciiTheme="minorHAnsi" w:eastAsia="Arial Unicode MS" w:hAnsiTheme="minorHAnsi" w:cs="Arial"/>
          <w:sz w:val="24"/>
          <w:szCs w:val="24"/>
          <w:lang w:val="sr-Cyrl-RS"/>
        </w:rPr>
        <w:t xml:space="preserve"> </w:t>
      </w:r>
      <w:r w:rsidRPr="002C71A8">
        <w:rPr>
          <w:rFonts w:ascii="Arial" w:eastAsia="Arial Unicode MS" w:hAnsi="Arial" w:cs="Arial"/>
          <w:sz w:val="24"/>
          <w:szCs w:val="24"/>
          <w:lang w:val="sr-Cyrl-CS"/>
        </w:rPr>
        <w:t>у складу са прописима</w:t>
      </w:r>
      <w:r w:rsidRPr="002C71A8">
        <w:rPr>
          <w:rFonts w:ascii="Arial" w:eastAsia="Arial Unicode MS" w:hAnsi="Arial" w:cs="Arial"/>
          <w:sz w:val="24"/>
          <w:szCs w:val="24"/>
        </w:rPr>
        <w:t xml:space="preserve"> Републике Србије</w:t>
      </w:r>
      <w:r w:rsidRPr="002C71A8">
        <w:rPr>
          <w:rFonts w:ascii="Arial" w:eastAsia="Arial Unicode MS" w:hAnsi="Arial" w:cs="Arial"/>
          <w:sz w:val="24"/>
          <w:szCs w:val="24"/>
          <w:lang w:val="sr-Cyrl-CS"/>
        </w:rPr>
        <w:t>, и препорукама произвођача, а у свему према одредбама овог Оквирног споразума и сопственој Понуди;</w:t>
      </w:r>
    </w:p>
    <w:p w:rsidR="00404070" w:rsidRPr="002C71A8" w:rsidRDefault="00404070" w:rsidP="00BA081A">
      <w:pPr>
        <w:pStyle w:val="ListParagraph"/>
        <w:numPr>
          <w:ilvl w:val="0"/>
          <w:numId w:val="23"/>
        </w:numPr>
        <w:rPr>
          <w:rFonts w:ascii="Arial" w:eastAsia="Arial Unicode MS" w:hAnsi="Arial" w:cs="Arial"/>
          <w:sz w:val="24"/>
          <w:szCs w:val="24"/>
          <w:lang w:val="am-ET"/>
        </w:rPr>
      </w:pPr>
      <w:r w:rsidRPr="002C71A8">
        <w:rPr>
          <w:rFonts w:ascii="Arial" w:eastAsia="Arial Unicode MS" w:hAnsi="Arial" w:cs="Arial"/>
          <w:sz w:val="24"/>
          <w:szCs w:val="24"/>
          <w:lang w:val="sr-Cyrl-RS"/>
        </w:rPr>
        <w:t xml:space="preserve">да </w:t>
      </w:r>
      <w:r w:rsidRPr="002C71A8">
        <w:rPr>
          <w:rFonts w:ascii="Arial" w:eastAsia="Arial Unicode MS" w:hAnsi="Arial" w:cs="Arial"/>
          <w:sz w:val="24"/>
          <w:szCs w:val="24"/>
          <w:lang w:val="am-ET"/>
        </w:rPr>
        <w:t>угради квалитетан материјал и опрему према важећим прописима и техничким условима</w:t>
      </w:r>
      <w:r w:rsidRPr="002C71A8">
        <w:rPr>
          <w:rFonts w:ascii="Arial" w:eastAsia="Arial Unicode MS" w:hAnsi="Arial" w:cs="Arial"/>
          <w:sz w:val="24"/>
          <w:szCs w:val="24"/>
          <w:lang w:val="sr-Cyrl-RS"/>
        </w:rPr>
        <w:t>;</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радове из члана 1. овог</w:t>
      </w:r>
      <w:r w:rsidRPr="002C71A8">
        <w:rPr>
          <w:rFonts w:eastAsia="Arial Unicode MS" w:cs="Arial"/>
          <w:sz w:val="24"/>
          <w:szCs w:val="24"/>
          <w:lang w:val="sr-Cyrl-RS"/>
        </w:rPr>
        <w:t xml:space="preserve"> Оквирног споразума</w:t>
      </w:r>
      <w:r w:rsidRPr="002C71A8">
        <w:rPr>
          <w:rFonts w:eastAsia="Arial Unicode MS" w:cs="Arial"/>
          <w:sz w:val="24"/>
          <w:szCs w:val="24"/>
          <w:lang w:val="sr-Latn-CS"/>
        </w:rPr>
        <w:t xml:space="preserve"> изврши у року;</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 xml:space="preserve">да се у току извршавања обавеза из </w:t>
      </w:r>
      <w:r w:rsidRPr="002C71A8">
        <w:rPr>
          <w:rFonts w:eastAsia="Arial Unicode MS" w:cs="Arial"/>
          <w:sz w:val="24"/>
          <w:szCs w:val="24"/>
          <w:lang w:val="sr-Cyrl-RS"/>
        </w:rPr>
        <w:t>Оквирног споразума</w:t>
      </w:r>
      <w:r w:rsidRPr="002C71A8">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у току извођења радова одржава градилиште и редовно уклања сав отпадни материјал;</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по завршетку радова уклони сав отпадни материјал са места извршења;</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Pr="002C71A8">
        <w:rPr>
          <w:rFonts w:eastAsia="Arial Unicode MS" w:cs="Arial"/>
          <w:sz w:val="24"/>
          <w:szCs w:val="24"/>
          <w:lang w:val="sr-Cyrl-RS"/>
        </w:rPr>
        <w:t>Оквирног споразума;</w:t>
      </w:r>
      <w:r w:rsidRPr="002C71A8">
        <w:rPr>
          <w:rFonts w:eastAsia="Arial Unicode MS" w:cs="Arial"/>
          <w:sz w:val="24"/>
          <w:szCs w:val="24"/>
          <w:lang w:val="sr-Latn-CS"/>
        </w:rPr>
        <w:t xml:space="preserve"> </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од почетка извођења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lang w:val="sr-Latn-CS"/>
        </w:rPr>
        <w:t>да радове изводи</w:t>
      </w:r>
      <w:r w:rsidR="00956D5D" w:rsidRPr="002C71A8">
        <w:rPr>
          <w:rFonts w:eastAsia="Arial Unicode MS" w:cs="Arial"/>
          <w:sz w:val="24"/>
          <w:szCs w:val="24"/>
          <w:lang w:val="sr-Cyrl-RS"/>
        </w:rPr>
        <w:t xml:space="preserve">  радним даном после 16,00 часова, а суботом и недељом 07,00-15,00 часова.</w:t>
      </w:r>
      <w:r w:rsidRPr="002C71A8">
        <w:rPr>
          <w:rFonts w:eastAsia="Arial Unicode MS" w:cs="Arial"/>
          <w:sz w:val="24"/>
          <w:szCs w:val="24"/>
          <w:lang w:val="sr-Latn-CS"/>
        </w:rPr>
        <w:t>.</w:t>
      </w:r>
    </w:p>
    <w:p w:rsidR="00404070" w:rsidRPr="002C71A8" w:rsidRDefault="00404070" w:rsidP="00BA081A">
      <w:pPr>
        <w:pStyle w:val="ListParagraph"/>
        <w:numPr>
          <w:ilvl w:val="0"/>
          <w:numId w:val="23"/>
        </w:numPr>
        <w:rPr>
          <w:rFonts w:ascii="Arial" w:eastAsia="Arial Unicode MS" w:hAnsi="Arial" w:cs="Arial"/>
          <w:sz w:val="24"/>
          <w:szCs w:val="24"/>
          <w:lang w:val="sr-Latn-CS"/>
        </w:rPr>
      </w:pPr>
      <w:r w:rsidRPr="002C71A8">
        <w:rPr>
          <w:rFonts w:ascii="Arial" w:eastAsia="Arial Unicode MS" w:hAnsi="Arial" w:cs="Arial"/>
          <w:sz w:val="24"/>
          <w:szCs w:val="24"/>
          <w:lang w:val="sr-Latn-CS"/>
        </w:rPr>
        <w:t>да осигура своје запослене који су на извођењу радова;</w:t>
      </w:r>
    </w:p>
    <w:p w:rsidR="00404070" w:rsidRPr="002C71A8" w:rsidRDefault="00404070" w:rsidP="00BA081A">
      <w:pPr>
        <w:numPr>
          <w:ilvl w:val="0"/>
          <w:numId w:val="23"/>
        </w:numPr>
        <w:rPr>
          <w:rFonts w:eastAsia="Arial Unicode MS" w:cs="Arial"/>
          <w:sz w:val="24"/>
          <w:szCs w:val="24"/>
          <w:lang w:val="sr-Latn-CS"/>
        </w:rPr>
      </w:pPr>
      <w:r w:rsidRPr="002C71A8">
        <w:rPr>
          <w:rFonts w:eastAsia="Arial Unicode MS" w:cs="Arial"/>
          <w:sz w:val="24"/>
          <w:szCs w:val="24"/>
        </w:rPr>
        <w:t>и све друге обавезе у складу са вежећом законском регулативом.</w:t>
      </w:r>
    </w:p>
    <w:p w:rsidR="00404070" w:rsidRPr="002C71A8" w:rsidRDefault="00404070" w:rsidP="00404070">
      <w:pPr>
        <w:rPr>
          <w:rFonts w:eastAsia="Arial Unicode MS" w:cs="Arial"/>
          <w:sz w:val="24"/>
          <w:szCs w:val="24"/>
        </w:rPr>
      </w:pPr>
    </w:p>
    <w:p w:rsidR="00404070" w:rsidRPr="002C71A8" w:rsidRDefault="00404070" w:rsidP="00404070">
      <w:pPr>
        <w:rPr>
          <w:rFonts w:cs="Arial"/>
          <w:sz w:val="24"/>
          <w:szCs w:val="24"/>
          <w:lang w:val="ru-RU"/>
        </w:rPr>
      </w:pPr>
      <w:r w:rsidRPr="002C71A8">
        <w:rPr>
          <w:rFonts w:cs="Arial"/>
          <w:sz w:val="24"/>
          <w:szCs w:val="24"/>
          <w:lang w:val="ru-RU"/>
        </w:rPr>
        <w:t>Извођач радова се обавезује да за послове из члана 1 Овог Оквирног спразума ангажује стручно оспособљена лица.</w:t>
      </w:r>
    </w:p>
    <w:p w:rsidR="00404070" w:rsidRPr="002C71A8" w:rsidRDefault="00404070" w:rsidP="00404070">
      <w:pPr>
        <w:jc w:val="center"/>
        <w:rPr>
          <w:rFonts w:eastAsia="Arial Unicode MS" w:cs="Arial"/>
          <w:sz w:val="24"/>
          <w:szCs w:val="24"/>
          <w:lang w:val="sr-Cyrl-CS"/>
        </w:rPr>
      </w:pPr>
    </w:p>
    <w:p w:rsidR="00CD2D03" w:rsidRPr="002C71A8" w:rsidRDefault="00CD2D03" w:rsidP="00404070">
      <w:pPr>
        <w:jc w:val="center"/>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956D5D" w:rsidRPr="002C71A8">
        <w:rPr>
          <w:rFonts w:eastAsia="Arial Unicode MS" w:cs="Arial"/>
          <w:sz w:val="24"/>
          <w:szCs w:val="24"/>
          <w:lang w:val="sr-Cyrl-CS"/>
        </w:rPr>
        <w:t>8</w:t>
      </w:r>
      <w:r w:rsidRPr="002C71A8">
        <w:rPr>
          <w:rFonts w:eastAsia="Arial Unicode MS" w:cs="Arial"/>
          <w:sz w:val="24"/>
          <w:szCs w:val="24"/>
          <w:lang w:val="sr-Cyrl-CS"/>
        </w:rPr>
        <w:t>.</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C71A8">
        <w:rPr>
          <w:rFonts w:eastAsia="Arial Unicode MS" w:cs="Arial"/>
          <w:sz w:val="24"/>
          <w:szCs w:val="24"/>
        </w:rPr>
        <w:t xml:space="preserve">битним елементима овог </w:t>
      </w:r>
      <w:r w:rsidRPr="002C71A8">
        <w:rPr>
          <w:rFonts w:eastAsia="Arial Unicode MS" w:cs="Arial"/>
          <w:sz w:val="24"/>
          <w:szCs w:val="24"/>
          <w:lang w:val="sr-Cyrl-CS"/>
        </w:rPr>
        <w:t>Оквирног споразума</w:t>
      </w:r>
      <w:r w:rsidRPr="002C71A8">
        <w:rPr>
          <w:rFonts w:eastAsia="Arial Unicode MS" w:cs="Arial"/>
          <w:sz w:val="24"/>
          <w:szCs w:val="24"/>
        </w:rPr>
        <w:t>,</w:t>
      </w:r>
      <w:r w:rsidRPr="002C71A8">
        <w:rPr>
          <w:rFonts w:eastAsia="Arial Unicode MS" w:cs="Arial"/>
          <w:sz w:val="24"/>
          <w:szCs w:val="24"/>
          <w:lang w:val="sr-Cyrl-CS"/>
        </w:rPr>
        <w:t xml:space="preserve"> која наступи </w:t>
      </w:r>
      <w:r w:rsidRPr="002C71A8">
        <w:rPr>
          <w:rFonts w:eastAsia="Arial Unicode MS" w:cs="Arial"/>
          <w:sz w:val="24"/>
          <w:szCs w:val="24"/>
        </w:rPr>
        <w:t xml:space="preserve">након </w:t>
      </w:r>
      <w:r w:rsidRPr="002C71A8">
        <w:rPr>
          <w:rFonts w:eastAsia="Arial Unicode MS" w:cs="Arial"/>
          <w:sz w:val="24"/>
          <w:szCs w:val="24"/>
          <w:lang w:val="sr-Cyrl-CS"/>
        </w:rPr>
        <w:t>закључења овог Оквирног споразума, односно током важења овог Оквирног споразума и да је документује на прописани начин.</w:t>
      </w:r>
    </w:p>
    <w:p w:rsidR="00B41CCF" w:rsidRPr="002C71A8" w:rsidRDefault="00B41CCF" w:rsidP="00404070">
      <w:pPr>
        <w:jc w:val="left"/>
        <w:rPr>
          <w:rFonts w:eastAsia="Arial Unicode MS" w:cs="Arial"/>
          <w:sz w:val="24"/>
          <w:szCs w:val="24"/>
          <w:lang w:val="sr-Cyrl-CS"/>
        </w:rPr>
      </w:pPr>
    </w:p>
    <w:p w:rsidR="00A24B17" w:rsidRPr="002C71A8" w:rsidRDefault="00A24B17" w:rsidP="00404070">
      <w:pPr>
        <w:jc w:val="left"/>
        <w:rPr>
          <w:rFonts w:eastAsia="Arial Unicode MS" w:cs="Arial"/>
          <w:sz w:val="24"/>
          <w:szCs w:val="24"/>
          <w:lang w:val="sr-Cyrl-CS"/>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КВАНТИТАТИВНИ  И  КВАЛИТАТИВНИ  ПРИЈЕМ И КОНАЧНИ ОБРАЧУН ИЗВЕДЕНИХ РАДОВА</w:t>
      </w:r>
    </w:p>
    <w:p w:rsidR="00A24B17" w:rsidRPr="002C71A8" w:rsidRDefault="00A24B17" w:rsidP="00404070">
      <w:pPr>
        <w:jc w:val="left"/>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956D5D" w:rsidRPr="002C71A8">
        <w:rPr>
          <w:rFonts w:eastAsia="Arial Unicode MS" w:cs="Arial"/>
          <w:sz w:val="24"/>
          <w:szCs w:val="24"/>
          <w:lang w:val="sr-Cyrl-CS"/>
        </w:rPr>
        <w:t>9</w:t>
      </w:r>
      <w:r w:rsidRPr="002C71A8">
        <w:rPr>
          <w:rFonts w:eastAsia="Arial Unicode MS" w:cs="Arial"/>
          <w:sz w:val="24"/>
          <w:szCs w:val="24"/>
          <w:lang w:val="sr-Cyrl-CS"/>
        </w:rPr>
        <w:t>.</w:t>
      </w:r>
    </w:p>
    <w:p w:rsidR="00404070" w:rsidRPr="002C71A8" w:rsidRDefault="00404070" w:rsidP="00404070">
      <w:pPr>
        <w:jc w:val="center"/>
        <w:rPr>
          <w:rFonts w:eastAsia="Arial Unicode MS" w:cs="Arial"/>
          <w:sz w:val="24"/>
          <w:szCs w:val="24"/>
          <w:lang w:val="sr-Cyrl-CS"/>
        </w:rPr>
      </w:pPr>
    </w:p>
    <w:p w:rsidR="00404070" w:rsidRPr="002C71A8" w:rsidRDefault="00404070" w:rsidP="00404070">
      <w:pPr>
        <w:spacing w:before="0"/>
        <w:rPr>
          <w:rFonts w:cs="Arial"/>
          <w:sz w:val="24"/>
          <w:szCs w:val="24"/>
          <w:lang w:eastAsia="ar-SA"/>
        </w:rPr>
      </w:pPr>
      <w:r w:rsidRPr="002C71A8">
        <w:rPr>
          <w:rFonts w:cs="Arial"/>
          <w:sz w:val="24"/>
          <w:szCs w:val="24"/>
          <w:lang w:eastAsia="ar-SA"/>
        </w:rPr>
        <w:t xml:space="preserve">Извођач </w:t>
      </w:r>
      <w:r w:rsidRPr="002C71A8">
        <w:rPr>
          <w:rFonts w:cs="Arial"/>
          <w:sz w:val="24"/>
          <w:szCs w:val="24"/>
          <w:lang w:val="sr-Cyrl-RS" w:eastAsia="ar-SA"/>
        </w:rPr>
        <w:t xml:space="preserve">радова </w:t>
      </w:r>
      <w:r w:rsidRPr="002C71A8">
        <w:rPr>
          <w:rFonts w:cs="Arial"/>
          <w:sz w:val="24"/>
          <w:szCs w:val="24"/>
          <w:lang w:eastAsia="ar-SA"/>
        </w:rPr>
        <w:t>је</w:t>
      </w:r>
      <w:r w:rsidR="00956D5D" w:rsidRPr="002C71A8">
        <w:rPr>
          <w:rFonts w:cs="Arial"/>
          <w:sz w:val="24"/>
          <w:szCs w:val="24"/>
          <w:lang w:eastAsia="ar-SA"/>
        </w:rPr>
        <w:t xml:space="preserve"> дужан да </w:t>
      </w:r>
      <w:r w:rsidRPr="002C71A8">
        <w:rPr>
          <w:rFonts w:cs="Arial"/>
          <w:sz w:val="24"/>
          <w:szCs w:val="24"/>
          <w:lang w:eastAsia="ar-SA"/>
        </w:rPr>
        <w:t xml:space="preserve"> обавести Наручиоца о завршетку радова по конкретној</w:t>
      </w:r>
      <w:r w:rsidRPr="002C71A8">
        <w:rPr>
          <w:rFonts w:cs="Arial"/>
          <w:sz w:val="24"/>
          <w:szCs w:val="24"/>
          <w:lang w:val="sr-Cyrl-RS" w:eastAsia="ar-SA"/>
        </w:rPr>
        <w:t xml:space="preserve"> издатој </w:t>
      </w:r>
      <w:r w:rsidR="00B4105B" w:rsidRPr="002C71A8">
        <w:rPr>
          <w:rFonts w:cs="Arial"/>
          <w:sz w:val="24"/>
          <w:szCs w:val="24"/>
          <w:lang w:eastAsia="ar-SA"/>
        </w:rPr>
        <w:t xml:space="preserve"> наруџбеници</w:t>
      </w:r>
      <w:r w:rsidRPr="002C71A8">
        <w:rPr>
          <w:rFonts w:cs="Arial"/>
          <w:sz w:val="24"/>
          <w:szCs w:val="24"/>
          <w:lang w:eastAsia="ar-SA"/>
        </w:rPr>
        <w:t>.</w:t>
      </w:r>
    </w:p>
    <w:p w:rsidR="00404070" w:rsidRPr="002C71A8" w:rsidRDefault="00404070" w:rsidP="00404070">
      <w:pPr>
        <w:spacing w:before="0"/>
        <w:rPr>
          <w:rFonts w:cs="Arial"/>
          <w:sz w:val="24"/>
          <w:szCs w:val="24"/>
          <w:lang w:eastAsia="ar-SA"/>
        </w:rPr>
      </w:pPr>
    </w:p>
    <w:p w:rsidR="00404070" w:rsidRPr="002C71A8" w:rsidRDefault="00404070" w:rsidP="00404070">
      <w:pPr>
        <w:spacing w:before="0"/>
        <w:rPr>
          <w:rFonts w:cs="Arial"/>
          <w:sz w:val="24"/>
          <w:szCs w:val="24"/>
          <w:lang w:eastAsia="ar-SA"/>
        </w:rPr>
      </w:pPr>
      <w:r w:rsidRPr="002C71A8">
        <w:rPr>
          <w:rFonts w:cs="Arial"/>
          <w:sz w:val="24"/>
          <w:szCs w:val="24"/>
          <w:lang w:eastAsia="ar-SA"/>
        </w:rPr>
        <w:t>Примопредају изве</w:t>
      </w:r>
      <w:r w:rsidR="00B4105B" w:rsidRPr="002C71A8">
        <w:rPr>
          <w:rFonts w:cs="Arial"/>
          <w:sz w:val="24"/>
          <w:szCs w:val="24"/>
          <w:lang w:eastAsia="ar-SA"/>
        </w:rPr>
        <w:t xml:space="preserve">дених радова </w:t>
      </w:r>
      <w:r w:rsidR="00B4105B" w:rsidRPr="002C71A8">
        <w:rPr>
          <w:rFonts w:cs="Arial"/>
          <w:sz w:val="24"/>
          <w:szCs w:val="24"/>
          <w:lang w:val="sr-Cyrl-RS" w:eastAsia="ar-SA"/>
        </w:rPr>
        <w:t>из</w:t>
      </w:r>
      <w:r w:rsidR="00B4105B" w:rsidRPr="002C71A8">
        <w:rPr>
          <w:rFonts w:cs="Arial"/>
          <w:sz w:val="24"/>
          <w:szCs w:val="24"/>
          <w:lang w:eastAsia="ar-SA"/>
        </w:rPr>
        <w:t>вршиће Комисија састављена од Овлашћених лица Извођача радова и Наручиоца</w:t>
      </w:r>
      <w:r w:rsidRPr="002C71A8">
        <w:rPr>
          <w:rFonts w:cs="Arial"/>
          <w:sz w:val="24"/>
          <w:szCs w:val="24"/>
          <w:lang w:eastAsia="ar-SA"/>
        </w:rPr>
        <w:t xml:space="preserve">. </w:t>
      </w:r>
      <w:r w:rsidR="00D6372D" w:rsidRPr="002C71A8">
        <w:rPr>
          <w:rFonts w:cs="Arial"/>
          <w:sz w:val="24"/>
          <w:szCs w:val="24"/>
          <w:lang w:val="sr-Cyrl-RS" w:eastAsia="ar-SA"/>
        </w:rPr>
        <w:t>Комисија</w:t>
      </w:r>
      <w:r w:rsidR="00D6372D" w:rsidRPr="002C71A8">
        <w:rPr>
          <w:rFonts w:cs="Arial"/>
          <w:sz w:val="24"/>
          <w:szCs w:val="24"/>
          <w:lang w:eastAsia="ar-SA"/>
        </w:rPr>
        <w:t xml:space="preserve"> је дужна</w:t>
      </w:r>
      <w:r w:rsidRPr="002C71A8">
        <w:rPr>
          <w:rFonts w:cs="Arial"/>
          <w:sz w:val="24"/>
          <w:szCs w:val="24"/>
          <w:lang w:eastAsia="ar-SA"/>
        </w:rPr>
        <w:t xml:space="preserve"> да без одлагања, а најкасније у року од 24 </w:t>
      </w:r>
      <w:r w:rsidRPr="002C71A8">
        <w:rPr>
          <w:rFonts w:cs="Arial"/>
          <w:sz w:val="24"/>
          <w:szCs w:val="24"/>
          <w:lang w:val="sr-Cyrl-RS" w:eastAsia="ar-SA"/>
        </w:rPr>
        <w:t xml:space="preserve">(словима: двадесетчетири) </w:t>
      </w:r>
      <w:r w:rsidRPr="002C71A8">
        <w:rPr>
          <w:rFonts w:cs="Arial"/>
          <w:sz w:val="24"/>
          <w:szCs w:val="24"/>
          <w:lang w:eastAsia="ar-SA"/>
        </w:rPr>
        <w:t>сата, по пријему обавештења</w:t>
      </w:r>
      <w:r w:rsidR="00F07CF6" w:rsidRPr="002C71A8">
        <w:rPr>
          <w:rFonts w:cs="Arial"/>
          <w:sz w:val="24"/>
          <w:szCs w:val="24"/>
          <w:lang w:val="sr-Cyrl-RS" w:eastAsia="ar-SA"/>
        </w:rPr>
        <w:t xml:space="preserve"> из става 1. овог члана,</w:t>
      </w:r>
      <w:r w:rsidRPr="002C71A8">
        <w:rPr>
          <w:rFonts w:cs="Arial"/>
          <w:sz w:val="24"/>
          <w:szCs w:val="24"/>
          <w:lang w:eastAsia="ar-SA"/>
        </w:rPr>
        <w:t xml:space="preserve"> и</w:t>
      </w:r>
      <w:r w:rsidR="00F07CF6" w:rsidRPr="002C71A8">
        <w:rPr>
          <w:rFonts w:cs="Arial"/>
          <w:sz w:val="24"/>
          <w:szCs w:val="24"/>
          <w:lang w:eastAsia="ar-SA"/>
        </w:rPr>
        <w:t>зврши преглед изведених радова. У</w:t>
      </w:r>
      <w:r w:rsidRPr="002C71A8">
        <w:rPr>
          <w:rFonts w:cs="Arial"/>
          <w:sz w:val="24"/>
          <w:szCs w:val="24"/>
          <w:lang w:eastAsia="ar-SA"/>
        </w:rPr>
        <w:t>колико</w:t>
      </w:r>
      <w:r w:rsidR="00F07CF6" w:rsidRPr="002C71A8">
        <w:rPr>
          <w:rFonts w:cs="Arial"/>
          <w:sz w:val="24"/>
          <w:szCs w:val="24"/>
          <w:lang w:val="sr-Cyrl-RS" w:eastAsia="ar-SA"/>
        </w:rPr>
        <w:t xml:space="preserve"> се</w:t>
      </w:r>
      <w:r w:rsidRPr="002C71A8">
        <w:rPr>
          <w:rFonts w:cs="Arial"/>
          <w:sz w:val="24"/>
          <w:szCs w:val="24"/>
          <w:lang w:eastAsia="ar-SA"/>
        </w:rPr>
        <w:t xml:space="preserve"> констатује да су радови изведени у свему према овом Оквирном споразуму, односно </w:t>
      </w:r>
      <w:r w:rsidRPr="002C71A8">
        <w:rPr>
          <w:rFonts w:cs="Arial"/>
          <w:sz w:val="24"/>
          <w:szCs w:val="24"/>
          <w:lang w:val="sr-Cyrl-RS" w:eastAsia="ar-SA"/>
        </w:rPr>
        <w:t xml:space="preserve"> издатој </w:t>
      </w:r>
      <w:r w:rsidR="00F07CF6" w:rsidRPr="002C71A8">
        <w:rPr>
          <w:rFonts w:cs="Arial"/>
          <w:sz w:val="24"/>
          <w:szCs w:val="24"/>
          <w:lang w:eastAsia="ar-SA"/>
        </w:rPr>
        <w:t>наруџбеници, приступиће се</w:t>
      </w:r>
      <w:r w:rsidRPr="002C71A8">
        <w:rPr>
          <w:rFonts w:cs="Arial"/>
          <w:sz w:val="24"/>
          <w:szCs w:val="24"/>
          <w:lang w:eastAsia="ar-SA"/>
        </w:rPr>
        <w:t xml:space="preserve"> примопредаји изведених радова, о чему</w:t>
      </w:r>
      <w:r w:rsidR="00F07CF6" w:rsidRPr="002C71A8">
        <w:rPr>
          <w:rFonts w:cs="Arial"/>
          <w:sz w:val="24"/>
          <w:szCs w:val="24"/>
          <w:lang w:val="sr-Cyrl-RS" w:eastAsia="ar-SA"/>
        </w:rPr>
        <w:t xml:space="preserve"> се</w:t>
      </w:r>
      <w:r w:rsidRPr="002C71A8">
        <w:rPr>
          <w:rFonts w:cs="Arial"/>
          <w:sz w:val="24"/>
          <w:szCs w:val="24"/>
          <w:lang w:eastAsia="ar-SA"/>
        </w:rPr>
        <w:t xml:space="preserve"> сачињава Записник о </w:t>
      </w:r>
      <w:r w:rsidR="004570AC">
        <w:rPr>
          <w:rFonts w:cs="Arial"/>
          <w:sz w:val="24"/>
          <w:szCs w:val="24"/>
          <w:lang w:val="sr-Cyrl-RS" w:eastAsia="ar-SA"/>
        </w:rPr>
        <w:t>квантитативном и квалитативном пријему</w:t>
      </w:r>
      <w:r w:rsidR="004570AC">
        <w:rPr>
          <w:rFonts w:cs="Arial"/>
          <w:sz w:val="24"/>
          <w:szCs w:val="24"/>
          <w:lang w:eastAsia="ar-SA"/>
        </w:rPr>
        <w:t xml:space="preserve"> радова.</w:t>
      </w:r>
    </w:p>
    <w:p w:rsidR="00404070" w:rsidRPr="002C71A8" w:rsidRDefault="00404070" w:rsidP="00404070">
      <w:pPr>
        <w:spacing w:before="0"/>
        <w:rPr>
          <w:rFonts w:cs="Arial"/>
          <w:sz w:val="24"/>
          <w:szCs w:val="24"/>
          <w:lang w:eastAsia="ar-SA"/>
        </w:rPr>
      </w:pPr>
    </w:p>
    <w:p w:rsidR="00404070" w:rsidRPr="002C71A8" w:rsidRDefault="00404070" w:rsidP="00404070">
      <w:pPr>
        <w:spacing w:before="0"/>
        <w:rPr>
          <w:rFonts w:cs="Arial"/>
          <w:sz w:val="24"/>
          <w:szCs w:val="24"/>
          <w:lang w:eastAsia="ar-SA"/>
        </w:rPr>
      </w:pPr>
      <w:r w:rsidRPr="002C71A8">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04070" w:rsidRPr="002C71A8" w:rsidRDefault="00404070" w:rsidP="00404070">
      <w:pPr>
        <w:spacing w:before="0"/>
        <w:rPr>
          <w:rFonts w:cs="Arial"/>
          <w:sz w:val="24"/>
          <w:szCs w:val="24"/>
          <w:lang w:eastAsia="ar-SA"/>
        </w:rPr>
      </w:pPr>
    </w:p>
    <w:p w:rsidR="00404070" w:rsidRPr="002C71A8" w:rsidRDefault="00404070" w:rsidP="00404070">
      <w:pPr>
        <w:spacing w:before="0"/>
        <w:rPr>
          <w:rFonts w:cs="Arial"/>
          <w:sz w:val="24"/>
          <w:szCs w:val="24"/>
          <w:lang w:eastAsia="ar-SA"/>
        </w:rPr>
      </w:pPr>
      <w:r w:rsidRPr="002C71A8">
        <w:rPr>
          <w:rFonts w:eastAsia="Arial Unicode MS" w:cs="Arial"/>
          <w:sz w:val="24"/>
          <w:szCs w:val="24"/>
        </w:rPr>
        <w:t xml:space="preserve">За случај </w:t>
      </w:r>
      <w:r w:rsidRPr="002C71A8">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2C71A8">
        <w:rPr>
          <w:rFonts w:cs="Arial"/>
          <w:sz w:val="24"/>
          <w:szCs w:val="24"/>
          <w:lang w:eastAsia="ar-SA"/>
        </w:rPr>
        <w:t>Извођач радова је дужан да о</w:t>
      </w:r>
      <w:r w:rsidR="00A302F0" w:rsidRPr="002C71A8">
        <w:rPr>
          <w:rFonts w:cs="Arial"/>
          <w:sz w:val="24"/>
          <w:szCs w:val="24"/>
          <w:lang w:eastAsia="ar-SA"/>
        </w:rPr>
        <w:t>дмах, а најкасније у року који K</w:t>
      </w:r>
      <w:r w:rsidRPr="002C71A8">
        <w:rPr>
          <w:rFonts w:cs="Arial"/>
          <w:sz w:val="24"/>
          <w:szCs w:val="24"/>
          <w:lang w:eastAsia="ar-SA"/>
        </w:rPr>
        <w:t>омисија одреди Записником, отклони све евентуалне констатоване недостатке и примедбе.</w:t>
      </w:r>
    </w:p>
    <w:p w:rsidR="00404070" w:rsidRPr="002C71A8" w:rsidRDefault="00404070" w:rsidP="00404070">
      <w:pPr>
        <w:rPr>
          <w:rFonts w:cs="Arial"/>
          <w:sz w:val="24"/>
          <w:szCs w:val="24"/>
          <w:lang w:eastAsia="ar-SA"/>
        </w:rPr>
      </w:pPr>
      <w:r w:rsidRPr="002C71A8">
        <w:rPr>
          <w:rFonts w:cs="Arial"/>
          <w:sz w:val="24"/>
          <w:szCs w:val="24"/>
          <w:lang w:eastAsia="ar-SA"/>
        </w:rPr>
        <w:t>Када Извођач</w:t>
      </w:r>
      <w:r w:rsidRPr="002C71A8">
        <w:rPr>
          <w:rFonts w:cs="Arial"/>
          <w:sz w:val="24"/>
          <w:szCs w:val="24"/>
          <w:lang w:val="sr-Cyrl-RS" w:eastAsia="ar-SA"/>
        </w:rPr>
        <w:t xml:space="preserve"> радова </w:t>
      </w:r>
      <w:r w:rsidRPr="002C71A8">
        <w:rPr>
          <w:rFonts w:cs="Arial"/>
          <w:sz w:val="24"/>
          <w:szCs w:val="24"/>
          <w:lang w:eastAsia="ar-SA"/>
        </w:rPr>
        <w:t xml:space="preserve"> отклони све евентуалне примедбе </w:t>
      </w:r>
      <w:r w:rsidR="00A302F0" w:rsidRPr="002C71A8">
        <w:rPr>
          <w:rFonts w:cs="Arial"/>
          <w:sz w:val="24"/>
          <w:szCs w:val="24"/>
          <w:lang w:eastAsia="ar-SA"/>
        </w:rPr>
        <w:t>и недостатке у датим роковима, K</w:t>
      </w:r>
      <w:r w:rsidRPr="002C71A8">
        <w:rPr>
          <w:rFonts w:cs="Arial"/>
          <w:sz w:val="24"/>
          <w:szCs w:val="24"/>
          <w:lang w:eastAsia="ar-SA"/>
        </w:rPr>
        <w:t>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t>У супротном Наручилац стиче право да раскин</w:t>
      </w:r>
      <w:r w:rsidRPr="002C71A8">
        <w:rPr>
          <w:rFonts w:eastAsia="Arial Unicode MS" w:cs="Arial"/>
          <w:sz w:val="24"/>
          <w:szCs w:val="24"/>
        </w:rPr>
        <w:t xml:space="preserve">е </w:t>
      </w:r>
      <w:r w:rsidRPr="002C71A8">
        <w:rPr>
          <w:rFonts w:eastAsia="Arial Unicode MS" w:cs="Arial"/>
          <w:sz w:val="24"/>
          <w:szCs w:val="24"/>
          <w:lang w:val="sr-Cyrl-CS"/>
        </w:rPr>
        <w:t>овај Оквирни споразум и активира средство обезбеђења за добро извршење посла.</w:t>
      </w:r>
    </w:p>
    <w:p w:rsidR="00404070" w:rsidRPr="002C71A8" w:rsidRDefault="00404070" w:rsidP="00404070">
      <w:pPr>
        <w:pStyle w:val="KDParagraf"/>
        <w:spacing w:before="0"/>
        <w:rPr>
          <w:rFonts w:cs="Arial"/>
          <w:sz w:val="24"/>
          <w:szCs w:val="24"/>
        </w:rPr>
      </w:pPr>
    </w:p>
    <w:p w:rsidR="00D33C84" w:rsidRPr="002C71A8" w:rsidRDefault="00D33C84" w:rsidP="00404070">
      <w:pPr>
        <w:jc w:val="left"/>
        <w:rPr>
          <w:rFonts w:eastAsia="Arial Unicode MS" w:cs="Arial"/>
          <w:sz w:val="24"/>
          <w:szCs w:val="24"/>
          <w:lang w:val="sr-Cyrl-CS"/>
        </w:rPr>
      </w:pPr>
    </w:p>
    <w:p w:rsidR="00D33C84" w:rsidRPr="002C71A8" w:rsidRDefault="00D33C84" w:rsidP="00404070">
      <w:pPr>
        <w:jc w:val="left"/>
        <w:rPr>
          <w:rFonts w:eastAsia="Arial Unicode MS" w:cs="Arial"/>
          <w:sz w:val="24"/>
          <w:szCs w:val="24"/>
          <w:lang w:val="sr-Cyrl-CS"/>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ГАРАНТНИ РОК</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1</w:t>
      </w:r>
      <w:r w:rsidR="00956D5D" w:rsidRPr="002C71A8">
        <w:rPr>
          <w:rFonts w:eastAsia="Arial Unicode MS" w:cs="Arial"/>
          <w:sz w:val="24"/>
          <w:szCs w:val="24"/>
          <w:lang w:val="sr-Cyrl-CS"/>
        </w:rPr>
        <w:t>0</w:t>
      </w:r>
      <w:r w:rsidRPr="002C71A8">
        <w:rPr>
          <w:rFonts w:eastAsia="Arial Unicode MS" w:cs="Arial"/>
          <w:sz w:val="24"/>
          <w:szCs w:val="24"/>
          <w:lang w:val="sr-Cyrl-CS"/>
        </w:rPr>
        <w:t>.</w:t>
      </w:r>
    </w:p>
    <w:p w:rsidR="00404070" w:rsidRPr="002C71A8" w:rsidRDefault="00404070" w:rsidP="00404070">
      <w:pPr>
        <w:rPr>
          <w:rFonts w:eastAsia="Arial Unicode MS" w:cs="Arial"/>
          <w:color w:val="00B0F0"/>
          <w:sz w:val="24"/>
          <w:szCs w:val="24"/>
          <w:lang w:val="sr-Cyrl-RS"/>
        </w:rPr>
      </w:pPr>
      <w:r w:rsidRPr="002C71A8">
        <w:rPr>
          <w:rFonts w:eastAsia="Arial Unicode MS" w:cs="Arial"/>
          <w:sz w:val="24"/>
          <w:szCs w:val="24"/>
          <w:lang w:val="sr-Cyrl-CS"/>
        </w:rPr>
        <w:t>Гарантни рок за</w:t>
      </w:r>
      <w:r w:rsidRPr="002C71A8">
        <w:rPr>
          <w:rFonts w:eastAsia="Arial Unicode MS" w:cs="Arial"/>
          <w:sz w:val="24"/>
          <w:szCs w:val="24"/>
        </w:rPr>
        <w:t xml:space="preserve">  </w:t>
      </w:r>
      <w:r w:rsidRPr="002C71A8">
        <w:rPr>
          <w:rFonts w:eastAsia="Arial Unicode MS" w:cs="Arial"/>
          <w:sz w:val="24"/>
          <w:szCs w:val="24"/>
          <w:lang w:val="sr-Cyrl-CS"/>
        </w:rPr>
        <w:t xml:space="preserve">изведене радове износи___ (словима: ________________) месеца и почиње да тече </w:t>
      </w:r>
      <w:r w:rsidRPr="002C71A8">
        <w:rPr>
          <w:rFonts w:cs="Arial"/>
          <w:sz w:val="24"/>
          <w:szCs w:val="24"/>
          <w:lang w:val="ru-RU" w:eastAsia="ar-SA"/>
        </w:rPr>
        <w:t xml:space="preserve">од </w:t>
      </w:r>
      <w:r w:rsidRPr="002C71A8">
        <w:rPr>
          <w:rFonts w:cs="Arial"/>
          <w:sz w:val="24"/>
          <w:szCs w:val="24"/>
          <w:lang w:eastAsia="zh-CN"/>
        </w:rPr>
        <w:t>дана када је извршен квантитативни и квалитативни пријем  радова по појединачно издатој наруџбеници</w:t>
      </w:r>
      <w:r w:rsidRPr="002C71A8">
        <w:rPr>
          <w:rFonts w:eastAsia="Arial Unicode MS" w:cs="Arial"/>
          <w:sz w:val="24"/>
          <w:szCs w:val="24"/>
          <w:lang w:val="sr-Cyrl-RS"/>
        </w:rPr>
        <w:t>.</w:t>
      </w:r>
    </w:p>
    <w:p w:rsidR="00404070" w:rsidRPr="002C71A8" w:rsidRDefault="00404070" w:rsidP="00404070">
      <w:pPr>
        <w:spacing w:before="0"/>
        <w:rPr>
          <w:rFonts w:cs="Arial"/>
          <w:sz w:val="24"/>
          <w:szCs w:val="24"/>
          <w:lang w:val="ru-RU" w:eastAsia="ar-SA"/>
        </w:rPr>
      </w:pPr>
    </w:p>
    <w:p w:rsidR="00404070" w:rsidRPr="002C71A8" w:rsidRDefault="00404070" w:rsidP="00404070">
      <w:pPr>
        <w:spacing w:before="0"/>
        <w:rPr>
          <w:rFonts w:cs="Arial"/>
          <w:sz w:val="24"/>
          <w:szCs w:val="24"/>
          <w:lang w:eastAsia="ar-SA"/>
        </w:rPr>
      </w:pPr>
      <w:r w:rsidRPr="002C71A8">
        <w:rPr>
          <w:rFonts w:cs="Arial"/>
          <w:sz w:val="24"/>
          <w:szCs w:val="24"/>
          <w:lang w:val="ru-RU" w:eastAsia="ar-SA"/>
        </w:rPr>
        <w:t>Извођач радова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2C71A8">
        <w:rPr>
          <w:rFonts w:cs="Arial"/>
          <w:sz w:val="24"/>
          <w:szCs w:val="24"/>
          <w:lang w:eastAsia="ar-SA"/>
        </w:rPr>
        <w:t>,</w:t>
      </w:r>
      <w:r w:rsidRPr="002C71A8">
        <w:rPr>
          <w:rFonts w:cs="Arial"/>
          <w:sz w:val="24"/>
          <w:szCs w:val="24"/>
          <w:lang w:val="ru-RU" w:eastAsia="ar-SA"/>
        </w:rPr>
        <w:t xml:space="preserve"> који су настали због његовог пропуста и неквалитетног рада</w:t>
      </w:r>
      <w:r w:rsidRPr="002C71A8">
        <w:rPr>
          <w:rFonts w:cs="Arial"/>
          <w:sz w:val="24"/>
          <w:szCs w:val="24"/>
          <w:lang w:eastAsia="ar-SA"/>
        </w:rPr>
        <w:t>.</w:t>
      </w:r>
    </w:p>
    <w:p w:rsidR="00404070" w:rsidRPr="002C71A8" w:rsidRDefault="00404070" w:rsidP="00404070">
      <w:pPr>
        <w:rPr>
          <w:rFonts w:eastAsia="Arial Unicode MS" w:cs="Arial"/>
          <w:color w:val="00B0F0"/>
          <w:sz w:val="24"/>
          <w:szCs w:val="24"/>
          <w:lang w:val="sr-Cyrl-RS"/>
        </w:rPr>
      </w:pPr>
    </w:p>
    <w:p w:rsidR="00404070" w:rsidRPr="002C71A8" w:rsidRDefault="00404070" w:rsidP="00404070">
      <w:pPr>
        <w:rPr>
          <w:rFonts w:eastAsia="Arial Unicode MS" w:cs="Arial"/>
          <w:color w:val="00B0F0"/>
          <w:sz w:val="24"/>
          <w:szCs w:val="24"/>
          <w:lang w:val="sr-Cyrl-RS"/>
        </w:rPr>
      </w:pPr>
    </w:p>
    <w:p w:rsidR="00404070" w:rsidRPr="002C71A8" w:rsidRDefault="00404070" w:rsidP="00404070">
      <w:pPr>
        <w:rPr>
          <w:rFonts w:eastAsia="Arial Unicode MS" w:cs="Arial"/>
          <w:color w:val="00B0F0"/>
          <w:sz w:val="24"/>
          <w:szCs w:val="24"/>
          <w:lang w:val="sr-Cyrl-RS"/>
        </w:rPr>
      </w:pPr>
      <w:r w:rsidRPr="002C71A8">
        <w:rPr>
          <w:rFonts w:eastAsia="Arial Unicode MS" w:cs="Arial"/>
          <w:sz w:val="24"/>
          <w:szCs w:val="24"/>
          <w:lang w:val="sr-Cyrl-CS"/>
        </w:rPr>
        <w:t>СРЕДСТВА ОБЕЗБЕЂЕЊА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1</w:t>
      </w:r>
      <w:r w:rsidR="00956D5D" w:rsidRPr="002C71A8">
        <w:rPr>
          <w:rFonts w:eastAsia="Arial Unicode MS" w:cs="Arial"/>
          <w:sz w:val="24"/>
          <w:szCs w:val="24"/>
          <w:lang w:val="sr-Cyrl-CS"/>
        </w:rPr>
        <w:t>1</w:t>
      </w:r>
      <w:r w:rsidRPr="002C71A8">
        <w:rPr>
          <w:rFonts w:eastAsia="Arial Unicode MS" w:cs="Arial"/>
          <w:sz w:val="24"/>
          <w:szCs w:val="24"/>
          <w:lang w:val="sr-Cyrl-CS"/>
        </w:rPr>
        <w:t>.</w:t>
      </w:r>
    </w:p>
    <w:p w:rsidR="005C4D03" w:rsidRPr="002C71A8" w:rsidRDefault="005C4D03" w:rsidP="00404070">
      <w:pPr>
        <w:rPr>
          <w:rFonts w:eastAsia="Arial Unicode MS" w:cs="Arial"/>
          <w:sz w:val="24"/>
          <w:szCs w:val="24"/>
          <w:lang w:val="sr-Cyrl-RS"/>
        </w:rPr>
      </w:pPr>
      <w:r w:rsidRPr="002C71A8">
        <w:rPr>
          <w:rFonts w:eastAsia="Arial Unicode MS" w:cs="Arial"/>
          <w:sz w:val="24"/>
          <w:szCs w:val="24"/>
        </w:rPr>
        <w:t xml:space="preserve">Меница као гаранција за  </w:t>
      </w:r>
      <w:r w:rsidRPr="002C71A8">
        <w:rPr>
          <w:rFonts w:eastAsia="Arial Unicode MS" w:cs="Arial"/>
          <w:sz w:val="24"/>
          <w:szCs w:val="24"/>
          <w:lang w:val="sr-Cyrl-RS"/>
        </w:rPr>
        <w:t>добро извршење посла</w:t>
      </w:r>
    </w:p>
    <w:p w:rsidR="00404070" w:rsidRPr="002C71A8" w:rsidRDefault="00404070" w:rsidP="00404070">
      <w:pPr>
        <w:rPr>
          <w:rFonts w:eastAsia="TimesNewRomanPSMT"/>
          <w:sz w:val="24"/>
          <w:szCs w:val="24"/>
        </w:rPr>
      </w:pPr>
      <w:r w:rsidRPr="002C71A8">
        <w:rPr>
          <w:rFonts w:eastAsia="TimesNewRomanPSMT"/>
          <w:sz w:val="24"/>
          <w:szCs w:val="24"/>
          <w:lang w:val="sr-Cyrl-RS"/>
        </w:rPr>
        <w:t>Извођач радова</w:t>
      </w:r>
      <w:r w:rsidRPr="002C71A8">
        <w:rPr>
          <w:rFonts w:eastAsia="TimesNewRomanPSMT"/>
          <w:sz w:val="24"/>
          <w:szCs w:val="24"/>
        </w:rPr>
        <w:t xml:space="preserve"> је дужан да у тренутку закључења </w:t>
      </w:r>
      <w:r w:rsidRPr="002C71A8">
        <w:rPr>
          <w:rFonts w:eastAsia="TimesNewRomanPSMT"/>
          <w:sz w:val="24"/>
          <w:szCs w:val="24"/>
          <w:lang w:val="sr-Cyrl-RS"/>
        </w:rPr>
        <w:t xml:space="preserve">оквирног споразума, </w:t>
      </w:r>
      <w:r w:rsidRPr="002C71A8">
        <w:rPr>
          <w:rFonts w:eastAsia="TimesNewRomanPSMT"/>
          <w:sz w:val="24"/>
          <w:szCs w:val="24"/>
        </w:rPr>
        <w:t xml:space="preserve">а најкасније у року од </w:t>
      </w:r>
      <w:r w:rsidRPr="002C71A8">
        <w:rPr>
          <w:rFonts w:eastAsia="TimesNewRomanPSMT"/>
          <w:sz w:val="24"/>
          <w:szCs w:val="24"/>
          <w:lang w:val="sr-Cyrl-RS"/>
        </w:rPr>
        <w:t>10</w:t>
      </w:r>
      <w:r w:rsidRPr="002C71A8">
        <w:rPr>
          <w:rFonts w:eastAsia="TimesNewRomanPSMT"/>
          <w:sz w:val="24"/>
          <w:szCs w:val="24"/>
        </w:rPr>
        <w:t xml:space="preserve"> (</w:t>
      </w:r>
      <w:r w:rsidRPr="002C71A8">
        <w:rPr>
          <w:rFonts w:eastAsia="TimesNewRomanPSMT"/>
          <w:sz w:val="24"/>
          <w:szCs w:val="24"/>
          <w:lang w:val="sr-Cyrl-RS"/>
        </w:rPr>
        <w:t>словима: десет</w:t>
      </w:r>
      <w:r w:rsidRPr="002C71A8">
        <w:rPr>
          <w:rFonts w:eastAsia="TimesNewRomanPSMT"/>
          <w:sz w:val="24"/>
          <w:szCs w:val="24"/>
        </w:rPr>
        <w:t xml:space="preserve">) дана од дана обостраног потписивања </w:t>
      </w:r>
      <w:r w:rsidRPr="002C71A8">
        <w:rPr>
          <w:rFonts w:eastAsia="TimesNewRomanPSMT"/>
          <w:sz w:val="24"/>
          <w:szCs w:val="24"/>
          <w:lang w:val="sr-Cyrl-RS"/>
        </w:rPr>
        <w:t xml:space="preserve">оквирног споразума </w:t>
      </w:r>
      <w:r w:rsidRPr="002C71A8">
        <w:rPr>
          <w:rFonts w:eastAsia="TimesNewRomanPSMT"/>
          <w:sz w:val="24"/>
          <w:szCs w:val="24"/>
        </w:rPr>
        <w:t>од</w:t>
      </w:r>
      <w:r w:rsidRPr="002C71A8">
        <w:rPr>
          <w:rFonts w:eastAsia="TimesNewRomanPSMT"/>
          <w:sz w:val="24"/>
          <w:szCs w:val="24"/>
          <w:lang w:val="sr-Cyrl-RS"/>
        </w:rPr>
        <w:t xml:space="preserve"> стране</w:t>
      </w:r>
      <w:r w:rsidRPr="002C71A8">
        <w:rPr>
          <w:rFonts w:eastAsia="TimesNewRomanPSMT"/>
          <w:sz w:val="24"/>
          <w:szCs w:val="24"/>
        </w:rPr>
        <w:t xml:space="preserve"> законских заступника уговорних страна,</w:t>
      </w:r>
      <w:r w:rsidRPr="002C71A8">
        <w:rPr>
          <w:rFonts w:eastAsia="TimesNewRomanPSMT"/>
          <w:sz w:val="24"/>
          <w:szCs w:val="24"/>
          <w:lang w:val="sr-Cyrl-RS"/>
        </w:rPr>
        <w:t xml:space="preserve"> </w:t>
      </w:r>
      <w:r w:rsidRPr="002C71A8">
        <w:rPr>
          <w:rFonts w:eastAsia="TimesNewRomanPSMT"/>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71A8">
        <w:rPr>
          <w:rFonts w:eastAsia="TimesNewRomanPSMT"/>
          <w:sz w:val="24"/>
          <w:szCs w:val="24"/>
          <w:lang w:val="sr-Cyrl-RS"/>
        </w:rPr>
        <w:t xml:space="preserve">Сфо </w:t>
      </w:r>
      <w:r w:rsidRPr="002C71A8">
        <w:rPr>
          <w:rFonts w:eastAsia="TimesNewRomanPSMT"/>
          <w:sz w:val="24"/>
          <w:szCs w:val="24"/>
        </w:rPr>
        <w:t>за добро извршење посла преда Наручиоцу:</w:t>
      </w:r>
    </w:p>
    <w:p w:rsidR="00A24B17" w:rsidRPr="002C71A8" w:rsidRDefault="00A24B17" w:rsidP="00404070">
      <w:pPr>
        <w:rPr>
          <w:rFonts w:eastAsia="TimesNewRomanPSMT"/>
          <w:sz w:val="24"/>
          <w:szCs w:val="24"/>
        </w:rPr>
      </w:pPr>
    </w:p>
    <w:p w:rsidR="00404070" w:rsidRPr="002C71A8" w:rsidRDefault="00404070" w:rsidP="00BA081A">
      <w:pPr>
        <w:numPr>
          <w:ilvl w:val="0"/>
          <w:numId w:val="41"/>
        </w:numPr>
        <w:rPr>
          <w:rFonts w:eastAsia="TimesNewRomanPSMT" w:cs="Arial"/>
          <w:sz w:val="24"/>
          <w:szCs w:val="24"/>
        </w:rPr>
      </w:pPr>
      <w:r w:rsidRPr="002C71A8">
        <w:rPr>
          <w:rFonts w:eastAsia="TimesNewRomanPSMT"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04070" w:rsidRPr="002C71A8" w:rsidRDefault="00404070" w:rsidP="00BA081A">
      <w:pPr>
        <w:numPr>
          <w:ilvl w:val="0"/>
          <w:numId w:val="41"/>
        </w:numPr>
        <w:rPr>
          <w:rFonts w:eastAsia="TimesNewRomanPSMT" w:cs="Arial"/>
          <w:sz w:val="24"/>
          <w:szCs w:val="24"/>
        </w:rPr>
      </w:pPr>
      <w:r w:rsidRPr="002C71A8">
        <w:rPr>
          <w:rFonts w:eastAsia="TimesNewRomanPSMT" w:cs="Arial"/>
          <w:sz w:val="24"/>
          <w:szCs w:val="24"/>
        </w:rPr>
        <w:t xml:space="preserve">Менично писмо – овлашћење којим </w:t>
      </w:r>
      <w:r w:rsidRPr="002C71A8">
        <w:rPr>
          <w:rFonts w:eastAsia="TimesNewRomanPSMT" w:cs="Arial"/>
          <w:sz w:val="24"/>
          <w:szCs w:val="24"/>
          <w:lang w:val="sr-Cyrl-RS"/>
        </w:rPr>
        <w:t>Извођач радова</w:t>
      </w:r>
      <w:r w:rsidRPr="002C71A8">
        <w:rPr>
          <w:rFonts w:eastAsia="TimesNewRomanPSMT" w:cs="Arial"/>
          <w:sz w:val="24"/>
          <w:szCs w:val="24"/>
        </w:rPr>
        <w:t xml:space="preserve"> овлашћује Наручиоца да може наплатити меницу  на износ од  </w:t>
      </w:r>
      <w:r w:rsidRPr="002C71A8">
        <w:rPr>
          <w:rFonts w:eastAsia="TimesNewRomanPSMT" w:cs="Arial"/>
          <w:sz w:val="24"/>
          <w:szCs w:val="24"/>
          <w:lang w:val="sr-Cyrl-CS"/>
        </w:rPr>
        <w:t>10</w:t>
      </w:r>
      <w:r w:rsidRPr="002C71A8">
        <w:rPr>
          <w:rFonts w:eastAsia="TimesNewRomanPSMT" w:cs="Arial"/>
          <w:sz w:val="24"/>
          <w:szCs w:val="24"/>
        </w:rPr>
        <w:t xml:space="preserve"> % од вредности </w:t>
      </w:r>
      <w:r w:rsidRPr="002C71A8">
        <w:rPr>
          <w:rFonts w:eastAsia="TimesNewRomanPSMT" w:cs="Arial"/>
          <w:sz w:val="24"/>
          <w:szCs w:val="24"/>
          <w:lang w:val="sr-Cyrl-RS"/>
        </w:rPr>
        <w:t>оквирног споразума</w:t>
      </w:r>
      <w:r w:rsidRPr="002C71A8">
        <w:rPr>
          <w:rFonts w:eastAsia="TimesNewRomanPSMT" w:cs="Arial"/>
          <w:sz w:val="24"/>
          <w:szCs w:val="24"/>
        </w:rPr>
        <w:t xml:space="preserve"> (без ПДВ-а) са роком важења минимално </w:t>
      </w:r>
      <w:r w:rsidRPr="002C71A8">
        <w:rPr>
          <w:rFonts w:eastAsia="TimesNewRomanPSMT" w:cs="Arial"/>
          <w:sz w:val="24"/>
          <w:szCs w:val="24"/>
          <w:lang w:val="sr-Cyrl-RS"/>
        </w:rPr>
        <w:t>30</w:t>
      </w:r>
      <w:r w:rsidRPr="002C71A8">
        <w:rPr>
          <w:rFonts w:eastAsia="TimesNewRomanPSMT" w:cs="Arial"/>
          <w:sz w:val="24"/>
          <w:szCs w:val="24"/>
        </w:rPr>
        <w:t xml:space="preserve"> (</w:t>
      </w:r>
      <w:r w:rsidRPr="002C71A8">
        <w:rPr>
          <w:rFonts w:eastAsia="TimesNewRomanPSMT" w:cs="Arial"/>
          <w:sz w:val="24"/>
          <w:szCs w:val="24"/>
          <w:lang w:val="sr-Cyrl-RS"/>
        </w:rPr>
        <w:t xml:space="preserve">словима: </w:t>
      </w:r>
      <w:r w:rsidRPr="002C71A8">
        <w:rPr>
          <w:rFonts w:eastAsia="TimesNewRomanPSMT" w:cs="Arial"/>
          <w:sz w:val="24"/>
          <w:szCs w:val="24"/>
        </w:rPr>
        <w:t>тридесет) дана дужим од</w:t>
      </w:r>
      <w:r w:rsidRPr="002C71A8">
        <w:rPr>
          <w:rFonts w:eastAsia="TimesNewRomanPSMT" w:cs="Arial"/>
          <w:sz w:val="24"/>
          <w:szCs w:val="24"/>
          <w:lang w:val="sr-Cyrl-RS"/>
        </w:rPr>
        <w:t xml:space="preserve"> престанка важења оквирног сп</w:t>
      </w:r>
      <w:r w:rsidR="009B69B9" w:rsidRPr="002C71A8">
        <w:rPr>
          <w:rFonts w:eastAsia="TimesNewRomanPSMT" w:cs="Arial"/>
          <w:sz w:val="24"/>
          <w:szCs w:val="24"/>
          <w:lang w:val="sr-Cyrl-RS"/>
        </w:rPr>
        <w:t>оразума који се закључује на једну годину</w:t>
      </w:r>
      <w:r w:rsidRPr="002C71A8">
        <w:rPr>
          <w:rFonts w:eastAsia="TimesNewRomanPSMT" w:cs="Arial"/>
          <w:sz w:val="24"/>
          <w:szCs w:val="24"/>
          <w:lang w:val="sr-Cyrl-CS"/>
        </w:rPr>
        <w:t>.</w:t>
      </w:r>
    </w:p>
    <w:p w:rsidR="00404070" w:rsidRPr="002C71A8" w:rsidRDefault="00404070" w:rsidP="00BA081A">
      <w:pPr>
        <w:numPr>
          <w:ilvl w:val="0"/>
          <w:numId w:val="41"/>
        </w:numPr>
        <w:rPr>
          <w:rFonts w:eastAsia="TimesNewRomanPSMT" w:cs="Arial"/>
          <w:sz w:val="24"/>
          <w:szCs w:val="24"/>
        </w:rPr>
      </w:pPr>
      <w:r w:rsidRPr="002C71A8">
        <w:rPr>
          <w:rFonts w:eastAsia="TimesNewRomanPSMT" w:cs="Arial"/>
          <w:sz w:val="24"/>
          <w:szCs w:val="24"/>
        </w:rPr>
        <w:t xml:space="preserve">фотокопију важећег Картона депонованих потписа овлашћених лица за располагање новчаним средствима </w:t>
      </w:r>
      <w:r w:rsidRPr="002C71A8">
        <w:rPr>
          <w:rFonts w:eastAsia="TimesNewRomanPSMT" w:cs="Arial"/>
          <w:sz w:val="24"/>
          <w:szCs w:val="24"/>
          <w:lang w:val="sr-Cyrl-RS"/>
        </w:rPr>
        <w:t>Извођача радова</w:t>
      </w:r>
      <w:r w:rsidRPr="002C71A8">
        <w:rPr>
          <w:rFonts w:eastAsia="TimesNewRomanPSMT"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04070" w:rsidRPr="002C71A8" w:rsidRDefault="00404070" w:rsidP="00BA081A">
      <w:pPr>
        <w:numPr>
          <w:ilvl w:val="0"/>
          <w:numId w:val="41"/>
        </w:numPr>
        <w:rPr>
          <w:rFonts w:eastAsia="TimesNewRomanPSMT" w:cs="Arial"/>
          <w:sz w:val="24"/>
          <w:szCs w:val="24"/>
        </w:rPr>
      </w:pPr>
      <w:r w:rsidRPr="002C71A8">
        <w:rPr>
          <w:rFonts w:eastAsia="TimesNewRomanPSMT" w:cs="Arial"/>
          <w:sz w:val="24"/>
          <w:szCs w:val="24"/>
        </w:rPr>
        <w:t>фотокопију ОП обрасца.</w:t>
      </w:r>
    </w:p>
    <w:p w:rsidR="00404070" w:rsidRPr="002C71A8" w:rsidRDefault="00404070" w:rsidP="00BA081A">
      <w:pPr>
        <w:numPr>
          <w:ilvl w:val="0"/>
          <w:numId w:val="41"/>
        </w:numPr>
        <w:rPr>
          <w:rFonts w:eastAsia="TimesNewRomanPSMT" w:cs="Arial"/>
          <w:sz w:val="24"/>
          <w:szCs w:val="24"/>
        </w:rPr>
      </w:pPr>
      <w:r w:rsidRPr="002C71A8">
        <w:rPr>
          <w:rFonts w:eastAsia="TimesNewRomanPSMT"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C71A8">
        <w:rPr>
          <w:rFonts w:eastAsia="Arial Unicode MS" w:cs="Arial"/>
          <w:sz w:val="24"/>
          <w:szCs w:val="24"/>
          <w:lang w:val="sr-Cyrl-RS"/>
        </w:rPr>
        <w:t xml:space="preserve"> </w:t>
      </w:r>
      <w:r w:rsidRPr="002C71A8">
        <w:rPr>
          <w:rFonts w:eastAsia="TimesNewRomanPSMT" w:cs="Arial"/>
          <w:sz w:val="24"/>
          <w:szCs w:val="24"/>
          <w:lang w:val="sr-Cyrl-RS"/>
        </w:rPr>
        <w:t xml:space="preserve">у </w:t>
      </w:r>
      <w:r w:rsidRPr="002C71A8">
        <w:rPr>
          <w:rFonts w:eastAsia="TimesNewRomanPSMT" w:cs="Arial"/>
          <w:sz w:val="24"/>
          <w:szCs w:val="24"/>
          <w:lang w:val="ru-RU"/>
        </w:rPr>
        <w:t>складу са Одлуком о ближим условима, садржини и начину вођења регистра меница и овлашћења („Сл. гласник РС“ бр. 56/11 и 80/15,76/2016)</w:t>
      </w:r>
      <w:r w:rsidRPr="002C71A8">
        <w:rPr>
          <w:rFonts w:eastAsia="TimesNewRomanPSMT" w:cs="Arial"/>
          <w:sz w:val="24"/>
          <w:szCs w:val="24"/>
          <w:lang w:val="sr-Cyrl-RS"/>
        </w:rPr>
        <w:t>.</w:t>
      </w:r>
      <w:r w:rsidRPr="002C71A8">
        <w:rPr>
          <w:rFonts w:eastAsia="TimesNewRomanPSMT" w:cs="Arial"/>
          <w:sz w:val="24"/>
          <w:szCs w:val="24"/>
        </w:rPr>
        <w:t xml:space="preserve"> </w:t>
      </w:r>
    </w:p>
    <w:p w:rsidR="005C4D03" w:rsidRPr="002C71A8" w:rsidRDefault="005C4D03" w:rsidP="005C4D03">
      <w:pPr>
        <w:pStyle w:val="ListParagraph"/>
        <w:ind w:left="1080"/>
        <w:jc w:val="center"/>
        <w:rPr>
          <w:rFonts w:ascii="Arial" w:eastAsia="Arial Unicode MS" w:hAnsi="Arial" w:cs="Arial"/>
          <w:sz w:val="24"/>
          <w:szCs w:val="24"/>
          <w:lang w:val="sr-Cyrl-CS"/>
        </w:rPr>
      </w:pPr>
    </w:p>
    <w:p w:rsidR="00404070" w:rsidRPr="002C71A8" w:rsidRDefault="00956D5D" w:rsidP="005C4D03">
      <w:pPr>
        <w:pStyle w:val="ListParagraph"/>
        <w:ind w:left="1080"/>
        <w:jc w:val="center"/>
        <w:rPr>
          <w:rFonts w:ascii="Arial" w:eastAsia="Arial Unicode MS" w:hAnsi="Arial" w:cs="Arial"/>
          <w:sz w:val="24"/>
          <w:szCs w:val="24"/>
          <w:lang w:val="sr-Cyrl-CS"/>
        </w:rPr>
      </w:pPr>
      <w:r w:rsidRPr="002C71A8">
        <w:rPr>
          <w:rFonts w:ascii="Arial" w:eastAsia="Arial Unicode MS" w:hAnsi="Arial" w:cs="Arial"/>
          <w:sz w:val="24"/>
          <w:szCs w:val="24"/>
          <w:lang w:val="sr-Cyrl-CS"/>
        </w:rPr>
        <w:t>Члан 12</w:t>
      </w:r>
      <w:r w:rsidR="005C4D03" w:rsidRPr="002C71A8">
        <w:rPr>
          <w:rFonts w:ascii="Arial" w:eastAsia="Arial Unicode MS" w:hAnsi="Arial" w:cs="Arial"/>
          <w:sz w:val="24"/>
          <w:szCs w:val="24"/>
          <w:lang w:val="sr-Cyrl-CS"/>
        </w:rPr>
        <w:t>.</w:t>
      </w:r>
    </w:p>
    <w:p w:rsidR="00404070" w:rsidRPr="002C71A8" w:rsidRDefault="00404070" w:rsidP="00404070">
      <w:pPr>
        <w:rPr>
          <w:rFonts w:eastAsia="Arial Unicode MS" w:cs="Arial"/>
          <w:sz w:val="24"/>
          <w:szCs w:val="24"/>
        </w:rPr>
      </w:pPr>
      <w:r w:rsidRPr="002C71A8">
        <w:rPr>
          <w:rFonts w:eastAsia="Arial Unicode MS" w:cs="Arial"/>
          <w:sz w:val="24"/>
          <w:szCs w:val="24"/>
        </w:rPr>
        <w:t>Меница као гаранција за  отклањање недостатака у гарантном року</w:t>
      </w:r>
    </w:p>
    <w:p w:rsidR="00404070" w:rsidRPr="002C71A8" w:rsidRDefault="00404070" w:rsidP="00404070">
      <w:pPr>
        <w:rPr>
          <w:rFonts w:eastAsia="Arial Unicode MS" w:cs="Arial"/>
          <w:sz w:val="24"/>
          <w:szCs w:val="24"/>
        </w:rPr>
      </w:pPr>
      <w:r w:rsidRPr="002C71A8">
        <w:rPr>
          <w:rFonts w:eastAsia="Arial Unicode MS" w:cs="Arial"/>
          <w:sz w:val="24"/>
          <w:szCs w:val="24"/>
        </w:rPr>
        <w:t xml:space="preserve">Извођач </w:t>
      </w:r>
      <w:r w:rsidRPr="002C71A8">
        <w:rPr>
          <w:rFonts w:eastAsia="Arial Unicode MS" w:cs="Arial"/>
          <w:sz w:val="24"/>
          <w:szCs w:val="24"/>
          <w:lang w:val="sr-Cyrl-RS"/>
        </w:rPr>
        <w:t xml:space="preserve">радова </w:t>
      </w:r>
      <w:r w:rsidRPr="002C71A8">
        <w:rPr>
          <w:rFonts w:eastAsia="Arial Unicode MS" w:cs="Arial"/>
          <w:sz w:val="24"/>
          <w:szCs w:val="24"/>
        </w:rPr>
        <w:t>је обавезан да Наручиоцу у тренутку примопредаје радова</w:t>
      </w:r>
      <w:r w:rsidR="005C4D03" w:rsidRPr="002C71A8">
        <w:rPr>
          <w:rFonts w:eastAsia="Arial Unicode MS" w:cs="Arial"/>
          <w:sz w:val="24"/>
          <w:szCs w:val="24"/>
          <w:lang w:val="sr-Cyrl-RS"/>
        </w:rPr>
        <w:t xml:space="preserve">, а најкасније </w:t>
      </w:r>
      <w:r w:rsidR="005C4D03" w:rsidRPr="002C71A8">
        <w:rPr>
          <w:rFonts w:cs="Arial"/>
          <w:sz w:val="24"/>
          <w:szCs w:val="24"/>
          <w:lang w:val="sr-Cyrl-RS"/>
        </w:rPr>
        <w:t>у року од 3 (словима: три) дана од дана сачињавања и обостраног потписивања Записника</w:t>
      </w:r>
      <w:r w:rsidRPr="002C71A8">
        <w:rPr>
          <w:rFonts w:eastAsia="Arial Unicode MS" w:cs="Arial"/>
          <w:sz w:val="24"/>
          <w:szCs w:val="24"/>
        </w:rPr>
        <w:t xml:space="preserve"> </w:t>
      </w:r>
      <w:r w:rsidR="0017042C" w:rsidRPr="002C71A8">
        <w:rPr>
          <w:rFonts w:eastAsia="Arial Unicode MS" w:cs="Arial"/>
          <w:sz w:val="24"/>
          <w:szCs w:val="24"/>
          <w:lang w:val="sr-Latn-CS"/>
        </w:rPr>
        <w:t>о пријемопредаји</w:t>
      </w:r>
      <w:r w:rsidR="005C4D03" w:rsidRPr="002C71A8">
        <w:rPr>
          <w:rFonts w:eastAsia="Arial Unicode MS" w:cs="Arial"/>
          <w:sz w:val="24"/>
          <w:szCs w:val="24"/>
          <w:lang w:val="sr-Cyrl-RS"/>
        </w:rPr>
        <w:t xml:space="preserve"> изведених</w:t>
      </w:r>
      <w:r w:rsidR="005C4D03" w:rsidRPr="002C71A8">
        <w:rPr>
          <w:rFonts w:eastAsia="Arial Unicode MS" w:cs="Arial"/>
          <w:sz w:val="24"/>
          <w:szCs w:val="24"/>
          <w:lang w:val="sr-Latn-CS"/>
        </w:rPr>
        <w:t xml:space="preserve"> </w:t>
      </w:r>
      <w:r w:rsidR="005C4D03" w:rsidRPr="002C71A8">
        <w:rPr>
          <w:rFonts w:eastAsia="Arial Unicode MS" w:cs="Arial"/>
          <w:sz w:val="24"/>
          <w:szCs w:val="24"/>
        </w:rPr>
        <w:t>радова</w:t>
      </w:r>
      <w:r w:rsidR="005C4D03" w:rsidRPr="002C71A8">
        <w:rPr>
          <w:rFonts w:eastAsia="Arial Unicode MS" w:cs="Arial"/>
          <w:sz w:val="24"/>
          <w:szCs w:val="24"/>
          <w:lang w:val="sr-Latn-CS"/>
        </w:rPr>
        <w:t xml:space="preserve"> </w:t>
      </w:r>
      <w:r w:rsidRPr="002C71A8">
        <w:rPr>
          <w:rFonts w:eastAsia="Arial Unicode MS" w:cs="Arial"/>
          <w:sz w:val="24"/>
          <w:szCs w:val="24"/>
        </w:rPr>
        <w:t>по свакој појединачној наруџбеници достави:</w:t>
      </w:r>
    </w:p>
    <w:p w:rsidR="00404070" w:rsidRPr="002C71A8" w:rsidRDefault="00404070" w:rsidP="00404070">
      <w:pPr>
        <w:rPr>
          <w:rFonts w:eastAsia="Arial Unicode MS" w:cs="Arial"/>
          <w:sz w:val="24"/>
          <w:szCs w:val="24"/>
        </w:rPr>
      </w:pPr>
      <w:r w:rsidRPr="002C71A8">
        <w:rPr>
          <w:rFonts w:eastAsia="Arial Unicode MS" w:cs="Arial"/>
          <w:sz w:val="24"/>
          <w:szCs w:val="24"/>
        </w:rPr>
        <w:t>1.</w:t>
      </w:r>
      <w:r w:rsidRPr="002C71A8">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04070" w:rsidRPr="002C71A8" w:rsidRDefault="00404070" w:rsidP="00404070">
      <w:pPr>
        <w:rPr>
          <w:rFonts w:eastAsia="Arial Unicode MS" w:cs="Arial"/>
          <w:sz w:val="24"/>
          <w:szCs w:val="24"/>
        </w:rPr>
      </w:pPr>
      <w:r w:rsidRPr="002C71A8">
        <w:rPr>
          <w:rFonts w:eastAsia="Arial Unicode MS" w:cs="Arial"/>
          <w:sz w:val="24"/>
          <w:szCs w:val="24"/>
        </w:rPr>
        <w:t>2.</w:t>
      </w:r>
      <w:r w:rsidRPr="002C71A8">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Pr="002C71A8">
        <w:rPr>
          <w:rFonts w:eastAsia="Arial Unicode MS" w:cs="Arial"/>
          <w:sz w:val="24"/>
          <w:szCs w:val="24"/>
          <w:lang w:val="sr-Cyrl-RS"/>
        </w:rPr>
        <w:t xml:space="preserve">словима: </w:t>
      </w:r>
      <w:r w:rsidRPr="002C71A8">
        <w:rPr>
          <w:rFonts w:eastAsia="Arial Unicode MS" w:cs="Arial"/>
          <w:sz w:val="24"/>
          <w:szCs w:val="24"/>
        </w:rPr>
        <w:t xml:space="preserve">тридесет) дана дужим од гарантног рока, с тим да евентуални продужетак </w:t>
      </w:r>
      <w:r w:rsidRPr="002C71A8">
        <w:rPr>
          <w:rFonts w:eastAsia="Arial Unicode MS" w:cs="Arial"/>
          <w:sz w:val="24"/>
          <w:szCs w:val="24"/>
          <w:lang w:val="sr-Cyrl-RS"/>
        </w:rPr>
        <w:t>гарантног рока</w:t>
      </w:r>
      <w:r w:rsidRPr="002C71A8">
        <w:rPr>
          <w:rFonts w:eastAsia="Arial Unicode MS" w:cs="Arial"/>
          <w:sz w:val="24"/>
          <w:szCs w:val="24"/>
        </w:rPr>
        <w:t xml:space="preserve"> има за последицу и продужење рока важења менице и меничног овлашћења;</w:t>
      </w:r>
    </w:p>
    <w:p w:rsidR="00404070" w:rsidRPr="002C71A8" w:rsidRDefault="00404070" w:rsidP="00404070">
      <w:pPr>
        <w:rPr>
          <w:rFonts w:eastAsia="Arial Unicode MS" w:cs="Arial"/>
          <w:sz w:val="24"/>
          <w:szCs w:val="24"/>
        </w:rPr>
      </w:pPr>
      <w:r w:rsidRPr="002C71A8">
        <w:rPr>
          <w:rFonts w:eastAsia="Arial Unicode MS" w:cs="Arial"/>
          <w:sz w:val="24"/>
          <w:szCs w:val="24"/>
        </w:rPr>
        <w:t>3.</w:t>
      </w:r>
      <w:r w:rsidRPr="002C71A8">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04070" w:rsidRPr="002C71A8" w:rsidRDefault="00404070" w:rsidP="00404070">
      <w:pPr>
        <w:rPr>
          <w:rFonts w:eastAsia="Arial Unicode MS" w:cs="Arial"/>
          <w:sz w:val="24"/>
          <w:szCs w:val="24"/>
        </w:rPr>
      </w:pPr>
      <w:r w:rsidRPr="002C71A8">
        <w:rPr>
          <w:rFonts w:eastAsia="Arial Unicode MS" w:cs="Arial"/>
          <w:sz w:val="24"/>
          <w:szCs w:val="24"/>
        </w:rPr>
        <w:t>4.</w:t>
      </w:r>
      <w:r w:rsidRPr="002C71A8">
        <w:rPr>
          <w:rFonts w:eastAsia="Arial Unicode MS" w:cs="Arial"/>
          <w:sz w:val="24"/>
          <w:szCs w:val="24"/>
        </w:rPr>
        <w:tab/>
        <w:t>фотокопију ОП обрасца;</w:t>
      </w:r>
    </w:p>
    <w:p w:rsidR="00404070" w:rsidRPr="002C71A8" w:rsidRDefault="00404070" w:rsidP="00404070">
      <w:pPr>
        <w:rPr>
          <w:rFonts w:eastAsia="Arial Unicode MS" w:cs="Arial"/>
          <w:sz w:val="24"/>
          <w:szCs w:val="24"/>
        </w:rPr>
      </w:pPr>
      <w:r w:rsidRPr="002C71A8">
        <w:rPr>
          <w:rFonts w:eastAsia="Arial Unicode MS" w:cs="Arial"/>
          <w:sz w:val="24"/>
          <w:szCs w:val="24"/>
        </w:rPr>
        <w:t>5.</w:t>
      </w:r>
      <w:r w:rsidRPr="002C71A8">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C71A8">
        <w:rPr>
          <w:rFonts w:eastAsia="Arial Unicode MS" w:cs="Arial"/>
          <w:sz w:val="24"/>
          <w:szCs w:val="24"/>
          <w:lang w:val="sr-Cyrl-RS"/>
        </w:rPr>
        <w:t xml:space="preserve"> у </w:t>
      </w:r>
      <w:r w:rsidRPr="002C71A8">
        <w:rPr>
          <w:rFonts w:cs="Arial"/>
          <w:sz w:val="24"/>
          <w:szCs w:val="24"/>
          <w:lang w:val="ru-RU"/>
        </w:rPr>
        <w:t>складу са Одлуком о ближим условима, садржини и начину вођења регистра меница и овлашћења („Сл. гласник РС“ бр. 56/11 и 80/15,76/2016)</w:t>
      </w:r>
    </w:p>
    <w:p w:rsidR="00404070" w:rsidRPr="002C71A8" w:rsidRDefault="00404070" w:rsidP="00404070">
      <w:pPr>
        <w:rPr>
          <w:rFonts w:eastAsia="Arial Unicode MS" w:cs="Arial"/>
          <w:sz w:val="24"/>
          <w:szCs w:val="24"/>
        </w:rPr>
      </w:pPr>
      <w:r w:rsidRPr="002C71A8">
        <w:rPr>
          <w:rFonts w:eastAsia="Arial Unicode MS" w:cs="Arial"/>
          <w:sz w:val="24"/>
          <w:szCs w:val="24"/>
        </w:rPr>
        <w:t xml:space="preserve">Меница може бити наплаћена у случају да Извођач </w:t>
      </w:r>
      <w:r w:rsidRPr="002C71A8">
        <w:rPr>
          <w:rFonts w:eastAsia="Arial Unicode MS" w:cs="Arial"/>
          <w:sz w:val="24"/>
          <w:szCs w:val="24"/>
          <w:lang w:val="sr-Cyrl-RS"/>
        </w:rPr>
        <w:t xml:space="preserve">радова </w:t>
      </w:r>
      <w:r w:rsidRPr="002C71A8">
        <w:rPr>
          <w:rFonts w:eastAsia="Arial Unicode MS" w:cs="Arial"/>
          <w:sz w:val="24"/>
          <w:szCs w:val="24"/>
        </w:rPr>
        <w:t xml:space="preserve">не отклони недостатке у гарантном року. </w:t>
      </w:r>
    </w:p>
    <w:p w:rsidR="00404070" w:rsidRPr="002C71A8" w:rsidRDefault="00404070" w:rsidP="00404070">
      <w:pPr>
        <w:rPr>
          <w:rFonts w:eastAsia="Arial Unicode MS" w:cs="Arial"/>
          <w:sz w:val="24"/>
          <w:szCs w:val="24"/>
        </w:rPr>
      </w:pPr>
      <w:r w:rsidRPr="002C71A8">
        <w:rPr>
          <w:rFonts w:eastAsia="Arial Unicode MS" w:cs="Arial"/>
          <w:sz w:val="24"/>
          <w:szCs w:val="24"/>
        </w:rPr>
        <w:t xml:space="preserve">Уколико се средство финансијског обезбеђења не достави у </w:t>
      </w:r>
      <w:r w:rsidRPr="002C71A8">
        <w:rPr>
          <w:rFonts w:eastAsia="Arial Unicode MS" w:cs="Arial"/>
          <w:sz w:val="24"/>
          <w:szCs w:val="24"/>
          <w:lang w:val="sr-Cyrl-RS"/>
        </w:rPr>
        <w:t>утврђеном</w:t>
      </w:r>
      <w:r w:rsidRPr="002C71A8">
        <w:rPr>
          <w:rFonts w:eastAsia="Arial Unicode MS" w:cs="Arial"/>
          <w:sz w:val="24"/>
          <w:szCs w:val="24"/>
        </w:rPr>
        <w:t xml:space="preserve"> року, Наручилац има право да наплати средство финанасијског обезбеђења за добро извршење посла.</w:t>
      </w:r>
    </w:p>
    <w:p w:rsidR="00404070" w:rsidRPr="002C71A8" w:rsidRDefault="00404070" w:rsidP="00404070">
      <w:pPr>
        <w:jc w:val="left"/>
        <w:rPr>
          <w:rFonts w:cs="Arial"/>
          <w:szCs w:val="24"/>
        </w:rPr>
      </w:pPr>
    </w:p>
    <w:p w:rsidR="00404070" w:rsidRPr="002C71A8" w:rsidRDefault="00404070" w:rsidP="00404070">
      <w:pPr>
        <w:jc w:val="left"/>
        <w:rPr>
          <w:rFonts w:cs="Arial"/>
          <w:szCs w:val="24"/>
        </w:rPr>
      </w:pPr>
      <w:r w:rsidRPr="002C71A8">
        <w:rPr>
          <w:rFonts w:cs="Arial"/>
          <w:szCs w:val="24"/>
        </w:rPr>
        <w:t xml:space="preserve">БЕЗБЕДНОСТ И ЗДРАВЉЕ НА РАДУ </w:t>
      </w:r>
    </w:p>
    <w:p w:rsidR="00404070" w:rsidRPr="002C71A8" w:rsidRDefault="00404070" w:rsidP="00404070">
      <w:pPr>
        <w:jc w:val="center"/>
        <w:rPr>
          <w:rFonts w:cs="Arial"/>
          <w:szCs w:val="24"/>
          <w:lang w:val="sr-Cyrl-RS"/>
        </w:rPr>
      </w:pPr>
      <w:r w:rsidRPr="002C71A8">
        <w:rPr>
          <w:rFonts w:cs="Arial"/>
          <w:sz w:val="24"/>
          <w:szCs w:val="24"/>
        </w:rPr>
        <w:t xml:space="preserve">Члан </w:t>
      </w:r>
      <w:r w:rsidRPr="002C71A8">
        <w:rPr>
          <w:rFonts w:cs="Arial"/>
          <w:sz w:val="24"/>
          <w:szCs w:val="24"/>
          <w:lang w:val="sr-Cyrl-RS"/>
        </w:rPr>
        <w:t>1</w:t>
      </w:r>
      <w:r w:rsidR="00956D5D" w:rsidRPr="002C71A8">
        <w:rPr>
          <w:rFonts w:cs="Arial"/>
          <w:sz w:val="24"/>
          <w:szCs w:val="24"/>
          <w:lang w:val="sr-Cyrl-RS"/>
        </w:rPr>
        <w:t>3</w:t>
      </w:r>
      <w:r w:rsidRPr="002C71A8">
        <w:rPr>
          <w:rFonts w:cs="Arial"/>
          <w:szCs w:val="24"/>
          <w:lang w:val="sr-Cyrl-RS"/>
        </w:rPr>
        <w:t>.</w:t>
      </w:r>
    </w:p>
    <w:p w:rsidR="00404070" w:rsidRPr="002C71A8" w:rsidRDefault="00404070" w:rsidP="00404070">
      <w:pPr>
        <w:spacing w:after="120"/>
        <w:rPr>
          <w:rFonts w:cs="Arial"/>
          <w:sz w:val="24"/>
          <w:szCs w:val="24"/>
          <w:lang w:val="sr-Cyrl-RS"/>
        </w:rPr>
      </w:pPr>
      <w:r w:rsidRPr="002C71A8">
        <w:rPr>
          <w:rFonts w:cs="Arial"/>
          <w:sz w:val="24"/>
          <w:szCs w:val="24"/>
          <w:lang w:val="sr-Cyrl-RS"/>
        </w:rPr>
        <w:t>Извођач радова</w:t>
      </w:r>
      <w:r w:rsidRPr="002C71A8">
        <w:rPr>
          <w:rFonts w:cs="Arial"/>
          <w:sz w:val="24"/>
          <w:szCs w:val="24"/>
        </w:rPr>
        <w:t xml:space="preserve"> дужан је да све послове које обавља у циљу реализације овог </w:t>
      </w:r>
      <w:r w:rsidRPr="002C71A8">
        <w:rPr>
          <w:rFonts w:cs="Arial"/>
          <w:sz w:val="24"/>
          <w:szCs w:val="24"/>
          <w:lang w:val="sr-Cyrl-RS"/>
        </w:rPr>
        <w:t>Оквирног споразума</w:t>
      </w:r>
      <w:r w:rsidRPr="002C71A8">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sidRPr="002C71A8">
        <w:rPr>
          <w:rFonts w:cs="Arial"/>
          <w:sz w:val="24"/>
          <w:szCs w:val="24"/>
          <w:lang w:val="sr-Cyrl-RS"/>
        </w:rPr>
        <w:t>Извођач радова</w:t>
      </w:r>
      <w:r w:rsidRPr="002C71A8">
        <w:rPr>
          <w:rFonts w:cs="Arial"/>
          <w:sz w:val="24"/>
          <w:szCs w:val="24"/>
        </w:rPr>
        <w:t xml:space="preserve"> је дужан да се придржава ак</w:t>
      </w:r>
      <w:r w:rsidRPr="002C71A8">
        <w:rPr>
          <w:rFonts w:cs="Arial"/>
          <w:sz w:val="24"/>
          <w:szCs w:val="24"/>
          <w:lang w:val="sr-Cyrl-RS"/>
        </w:rPr>
        <w:t>ата</w:t>
      </w:r>
      <w:r w:rsidRPr="002C71A8">
        <w:rPr>
          <w:rFonts w:cs="Arial"/>
          <w:sz w:val="24"/>
          <w:szCs w:val="24"/>
        </w:rPr>
        <w:t xml:space="preserve"> </w:t>
      </w:r>
      <w:r w:rsidRPr="002C71A8">
        <w:rPr>
          <w:rFonts w:cs="Arial"/>
          <w:sz w:val="24"/>
          <w:szCs w:val="24"/>
          <w:lang w:val="sr-Cyrl-RS"/>
        </w:rPr>
        <w:t>Наручиоца</w:t>
      </w:r>
      <w:r w:rsidRPr="002C71A8">
        <w:rPr>
          <w:rFonts w:cs="Arial"/>
          <w:sz w:val="24"/>
          <w:szCs w:val="24"/>
        </w:rPr>
        <w:t>, односно</w:t>
      </w:r>
      <w:r w:rsidRPr="002C71A8">
        <w:rPr>
          <w:rFonts w:cs="Arial"/>
          <w:sz w:val="24"/>
          <w:szCs w:val="24"/>
          <w:lang w:val="sr-Cyrl-RS"/>
        </w:rPr>
        <w:t xml:space="preserve"> докумената које </w:t>
      </w:r>
      <w:r w:rsidRPr="002C71A8">
        <w:rPr>
          <w:rFonts w:cs="Arial"/>
          <w:sz w:val="24"/>
          <w:szCs w:val="24"/>
        </w:rPr>
        <w:t xml:space="preserve"> Стране</w:t>
      </w:r>
      <w:r w:rsidRPr="002C71A8">
        <w:rPr>
          <w:rFonts w:cs="Arial"/>
          <w:sz w:val="24"/>
          <w:szCs w:val="24"/>
          <w:lang w:val="sr-Cyrl-RS"/>
        </w:rPr>
        <w:t xml:space="preserve"> у споразуму</w:t>
      </w:r>
      <w:r w:rsidRPr="002C71A8">
        <w:rPr>
          <w:rFonts w:cs="Arial"/>
          <w:sz w:val="24"/>
          <w:szCs w:val="24"/>
        </w:rPr>
        <w:t xml:space="preserve"> закључе из области безбедности и здравља на раду у складу са прописима </w:t>
      </w:r>
      <w:r w:rsidRPr="002C71A8">
        <w:rPr>
          <w:rFonts w:cs="Arial"/>
          <w:sz w:val="24"/>
          <w:szCs w:val="24"/>
          <w:lang w:val="sr-Cyrl-RS"/>
        </w:rPr>
        <w:t>Републике Србије.</w:t>
      </w:r>
    </w:p>
    <w:p w:rsidR="00404070" w:rsidRPr="002C71A8" w:rsidRDefault="00404070" w:rsidP="00404070">
      <w:pPr>
        <w:spacing w:after="120"/>
        <w:rPr>
          <w:rFonts w:cs="Arial"/>
          <w:sz w:val="24"/>
          <w:szCs w:val="24"/>
        </w:rPr>
      </w:pPr>
      <w:r w:rsidRPr="002C71A8">
        <w:rPr>
          <w:rFonts w:cs="Arial"/>
          <w:sz w:val="24"/>
          <w:szCs w:val="24"/>
          <w:lang w:val="sr-Cyrl-RS"/>
        </w:rPr>
        <w:t>Извођач радова</w:t>
      </w:r>
      <w:r w:rsidRPr="002C71A8">
        <w:rPr>
          <w:rFonts w:cs="Arial"/>
          <w:sz w:val="24"/>
          <w:szCs w:val="24"/>
        </w:rPr>
        <w:t xml:space="preserve"> је одговоран за предузимање свих мера безбедности и здравља на раду, које je</w:t>
      </w:r>
      <w:r w:rsidRPr="002C71A8">
        <w:rPr>
          <w:rFonts w:cs="Arial"/>
          <w:sz w:val="24"/>
          <w:szCs w:val="24"/>
          <w:lang w:val="sr-Cyrl-RS"/>
        </w:rPr>
        <w:t>,</w:t>
      </w:r>
      <w:r w:rsidRPr="002C71A8">
        <w:rPr>
          <w:rFonts w:cs="Arial"/>
          <w:sz w:val="24"/>
          <w:szCs w:val="24"/>
        </w:rPr>
        <w:t xml:space="preserve"> полазећи од специфичности послова које су предмет овог </w:t>
      </w:r>
      <w:r w:rsidRPr="002C71A8">
        <w:rPr>
          <w:rFonts w:cs="Arial"/>
          <w:sz w:val="24"/>
          <w:szCs w:val="24"/>
          <w:lang w:val="sr-Cyrl-RS"/>
        </w:rPr>
        <w:t>Оквирног споразума</w:t>
      </w:r>
      <w:r w:rsidRPr="002C71A8">
        <w:rPr>
          <w:rFonts w:cs="Arial"/>
          <w:sz w:val="24"/>
          <w:szCs w:val="24"/>
        </w:rPr>
        <w:t xml:space="preserve">, технологије рада и стеченог искуствa, неопходно </w:t>
      </w:r>
      <w:r w:rsidRPr="002C71A8">
        <w:rPr>
          <w:rFonts w:cs="Arial"/>
          <w:sz w:val="24"/>
          <w:szCs w:val="24"/>
        </w:rPr>
        <w:lastRenderedPageBreak/>
        <w:t xml:space="preserve">спровести како би се заштитили запослени код </w:t>
      </w:r>
      <w:r w:rsidRPr="002C71A8">
        <w:rPr>
          <w:rFonts w:cs="Arial"/>
          <w:sz w:val="24"/>
          <w:szCs w:val="24"/>
          <w:lang w:val="sr-Cyrl-RS"/>
        </w:rPr>
        <w:t>Извођача радова</w:t>
      </w:r>
      <w:r w:rsidRPr="002C71A8">
        <w:rPr>
          <w:rFonts w:cs="Arial"/>
          <w:sz w:val="24"/>
          <w:szCs w:val="24"/>
        </w:rPr>
        <w:t>,</w:t>
      </w:r>
      <w:r w:rsidRPr="002C71A8">
        <w:rPr>
          <w:rFonts w:cs="Arial"/>
          <w:sz w:val="24"/>
          <w:szCs w:val="24"/>
          <w:lang w:val="sr-Cyrl-RS"/>
        </w:rPr>
        <w:t xml:space="preserve"> као и друга лица која Извођач радова ангажује приликом извођења радова и имовина.</w:t>
      </w:r>
      <w:r w:rsidRPr="002C71A8">
        <w:rPr>
          <w:rFonts w:cs="Arial"/>
          <w:sz w:val="24"/>
          <w:szCs w:val="24"/>
        </w:rPr>
        <w:t xml:space="preserve"> </w:t>
      </w:r>
    </w:p>
    <w:p w:rsidR="00404070" w:rsidRPr="002C71A8" w:rsidRDefault="00404070" w:rsidP="00404070">
      <w:pPr>
        <w:spacing w:after="120"/>
        <w:rPr>
          <w:rFonts w:cs="Arial"/>
          <w:sz w:val="24"/>
          <w:szCs w:val="24"/>
        </w:rPr>
      </w:pPr>
      <w:r w:rsidRPr="002C71A8">
        <w:rPr>
          <w:rFonts w:cs="Arial"/>
          <w:sz w:val="24"/>
          <w:szCs w:val="24"/>
        </w:rPr>
        <w:t xml:space="preserve">У случају било каквог кршења обавезе наведене у ставу 1. и 2. овог члана </w:t>
      </w:r>
      <w:r w:rsidRPr="002C71A8">
        <w:rPr>
          <w:rFonts w:cs="Arial"/>
          <w:sz w:val="24"/>
          <w:szCs w:val="24"/>
          <w:lang w:val="sr-Cyrl-RS"/>
        </w:rPr>
        <w:t>Наручилац</w:t>
      </w:r>
      <w:r w:rsidRPr="002C71A8">
        <w:rPr>
          <w:rFonts w:cs="Arial"/>
          <w:sz w:val="24"/>
          <w:szCs w:val="24"/>
        </w:rPr>
        <w:t xml:space="preserve"> може раскинути овај </w:t>
      </w:r>
      <w:r w:rsidRPr="002C71A8">
        <w:rPr>
          <w:rFonts w:cs="Arial"/>
          <w:sz w:val="24"/>
          <w:szCs w:val="24"/>
          <w:lang w:val="sr-Cyrl-RS"/>
        </w:rPr>
        <w:t>Оквирни споразум</w:t>
      </w:r>
      <w:r w:rsidRPr="002C71A8">
        <w:rPr>
          <w:rFonts w:cs="Arial"/>
          <w:sz w:val="24"/>
          <w:szCs w:val="24"/>
        </w:rPr>
        <w:t>.</w:t>
      </w:r>
    </w:p>
    <w:p w:rsidR="00CD2D03" w:rsidRPr="002C71A8" w:rsidRDefault="00CD2D03" w:rsidP="00404070">
      <w:pPr>
        <w:jc w:val="center"/>
        <w:rPr>
          <w:rFonts w:cs="Arial"/>
          <w:szCs w:val="24"/>
        </w:rPr>
      </w:pPr>
    </w:p>
    <w:p w:rsidR="00CD2D03" w:rsidRPr="002C71A8" w:rsidRDefault="00CD2D03" w:rsidP="00404070">
      <w:pPr>
        <w:jc w:val="center"/>
        <w:rPr>
          <w:rFonts w:cs="Arial"/>
          <w:szCs w:val="24"/>
        </w:rPr>
      </w:pPr>
    </w:p>
    <w:p w:rsidR="00404070" w:rsidRPr="002C71A8" w:rsidRDefault="00404070" w:rsidP="00404070">
      <w:pPr>
        <w:jc w:val="center"/>
        <w:rPr>
          <w:rFonts w:cs="Arial"/>
          <w:sz w:val="24"/>
          <w:szCs w:val="24"/>
          <w:lang w:val="sr-Cyrl-RS"/>
        </w:rPr>
      </w:pPr>
      <w:r w:rsidRPr="002C71A8">
        <w:rPr>
          <w:rFonts w:cs="Arial"/>
          <w:sz w:val="24"/>
          <w:szCs w:val="24"/>
        </w:rPr>
        <w:t xml:space="preserve">Члан </w:t>
      </w:r>
      <w:r w:rsidRPr="002C71A8">
        <w:rPr>
          <w:rFonts w:cs="Arial"/>
          <w:sz w:val="24"/>
          <w:szCs w:val="24"/>
          <w:lang w:val="sr-Cyrl-RS"/>
        </w:rPr>
        <w:t>1</w:t>
      </w:r>
      <w:r w:rsidR="00956D5D" w:rsidRPr="002C71A8">
        <w:rPr>
          <w:rFonts w:cs="Arial"/>
          <w:sz w:val="24"/>
          <w:szCs w:val="24"/>
          <w:lang w:val="sr-Cyrl-RS"/>
        </w:rPr>
        <w:t>4</w:t>
      </w:r>
      <w:r w:rsidRPr="002C71A8">
        <w:rPr>
          <w:rFonts w:cs="Arial"/>
          <w:sz w:val="24"/>
          <w:szCs w:val="24"/>
          <w:lang w:val="sr-Cyrl-RS"/>
        </w:rPr>
        <w:t>.</w:t>
      </w:r>
    </w:p>
    <w:p w:rsidR="00404070" w:rsidRPr="002C71A8" w:rsidRDefault="00404070" w:rsidP="00404070">
      <w:pPr>
        <w:spacing w:after="120"/>
        <w:rPr>
          <w:rFonts w:cs="Arial"/>
          <w:sz w:val="24"/>
          <w:szCs w:val="24"/>
        </w:rPr>
      </w:pPr>
      <w:r w:rsidRPr="002C71A8">
        <w:rPr>
          <w:rFonts w:cs="Arial"/>
          <w:sz w:val="24"/>
          <w:szCs w:val="24"/>
        </w:rPr>
        <w:t>Права и обавезе Страна</w:t>
      </w:r>
      <w:r w:rsidRPr="002C71A8">
        <w:rPr>
          <w:rFonts w:cs="Arial"/>
          <w:sz w:val="24"/>
          <w:szCs w:val="24"/>
          <w:lang w:val="sr-Cyrl-RS"/>
        </w:rPr>
        <w:t xml:space="preserve"> у споразуму</w:t>
      </w:r>
      <w:r w:rsidRPr="002C71A8">
        <w:rPr>
          <w:rFonts w:cs="Arial"/>
          <w:sz w:val="24"/>
          <w:szCs w:val="24"/>
        </w:rPr>
        <w:t xml:space="preserve"> у вези са безбедности и здрављем на раду дефинисане су у Прилогу</w:t>
      </w:r>
      <w:r w:rsidRPr="002C71A8">
        <w:rPr>
          <w:rFonts w:cs="Arial"/>
          <w:sz w:val="24"/>
          <w:szCs w:val="24"/>
          <w:lang w:val="sr-Cyrl-RS"/>
        </w:rPr>
        <w:t xml:space="preserve"> </w:t>
      </w:r>
      <w:r w:rsidRPr="002C71A8">
        <w:rPr>
          <w:rFonts w:cs="Arial"/>
          <w:sz w:val="24"/>
          <w:szCs w:val="24"/>
        </w:rPr>
        <w:t xml:space="preserve">о безбедности и здрављу на раду </w:t>
      </w:r>
      <w:r w:rsidRPr="002C71A8">
        <w:rPr>
          <w:rFonts w:cs="Arial"/>
          <w:sz w:val="24"/>
          <w:szCs w:val="24"/>
          <w:lang w:val="sr-Cyrl-RS"/>
        </w:rPr>
        <w:t>(</w:t>
      </w:r>
      <w:r w:rsidRPr="002C71A8">
        <w:rPr>
          <w:rFonts w:cs="Arial"/>
          <w:sz w:val="24"/>
          <w:szCs w:val="24"/>
        </w:rPr>
        <w:t xml:space="preserve">дат је  у Прилогу </w:t>
      </w:r>
      <w:r w:rsidRPr="002C71A8">
        <w:rPr>
          <w:rFonts w:cs="Arial"/>
          <w:sz w:val="24"/>
          <w:szCs w:val="24"/>
          <w:lang w:val="sr-Cyrl-RS"/>
        </w:rPr>
        <w:t>6</w:t>
      </w:r>
      <w:r w:rsidRPr="002C71A8">
        <w:rPr>
          <w:rFonts w:cs="Arial"/>
          <w:sz w:val="24"/>
          <w:szCs w:val="24"/>
        </w:rPr>
        <w:t xml:space="preserve">. овог </w:t>
      </w:r>
      <w:r w:rsidRPr="002C71A8">
        <w:rPr>
          <w:rFonts w:cs="Arial"/>
          <w:sz w:val="24"/>
          <w:szCs w:val="24"/>
          <w:lang w:val="sr-Cyrl-RS"/>
        </w:rPr>
        <w:t>Оквирног споразума</w:t>
      </w:r>
      <w:r w:rsidRPr="002C71A8">
        <w:rPr>
          <w:rFonts w:cs="Arial"/>
          <w:sz w:val="24"/>
          <w:szCs w:val="24"/>
        </w:rPr>
        <w:t>)</w:t>
      </w:r>
      <w:r w:rsidRPr="002C71A8">
        <w:rPr>
          <w:rFonts w:cs="Arial"/>
          <w:sz w:val="24"/>
          <w:szCs w:val="24"/>
          <w:lang w:val="sr-Cyrl-RS"/>
        </w:rPr>
        <w:t>,</w:t>
      </w:r>
      <w:r w:rsidRPr="002C71A8">
        <w:rPr>
          <w:rFonts w:cs="Arial"/>
          <w:sz w:val="24"/>
          <w:szCs w:val="24"/>
        </w:rPr>
        <w:t xml:space="preserve"> који </w:t>
      </w:r>
      <w:r w:rsidRPr="002C71A8">
        <w:rPr>
          <w:rFonts w:cs="Arial"/>
          <w:sz w:val="24"/>
          <w:szCs w:val="24"/>
          <w:lang w:val="sr-Cyrl-RS"/>
        </w:rPr>
        <w:t>чини саставни део</w:t>
      </w:r>
      <w:r w:rsidRPr="002C71A8">
        <w:rPr>
          <w:rFonts w:cs="Arial"/>
          <w:sz w:val="24"/>
          <w:szCs w:val="24"/>
        </w:rPr>
        <w:t xml:space="preserve"> овог </w:t>
      </w:r>
      <w:r w:rsidRPr="002C71A8">
        <w:rPr>
          <w:rFonts w:cs="Arial"/>
          <w:sz w:val="24"/>
          <w:szCs w:val="24"/>
          <w:lang w:val="sr-Cyrl-RS"/>
        </w:rPr>
        <w:t>Оквирног споразума</w:t>
      </w:r>
      <w:r w:rsidRPr="002C71A8">
        <w:rPr>
          <w:rFonts w:cs="Arial"/>
          <w:sz w:val="24"/>
          <w:szCs w:val="24"/>
        </w:rPr>
        <w:t>.</w:t>
      </w:r>
    </w:p>
    <w:p w:rsidR="00404070" w:rsidRPr="002C71A8" w:rsidRDefault="00404070" w:rsidP="00404070">
      <w:pPr>
        <w:pStyle w:val="KDParagraf"/>
        <w:spacing w:before="0"/>
        <w:jc w:val="center"/>
        <w:rPr>
          <w:rFonts w:cs="Arial"/>
          <w:sz w:val="24"/>
          <w:szCs w:val="24"/>
        </w:rPr>
      </w:pPr>
    </w:p>
    <w:p w:rsidR="005C4D03" w:rsidRPr="002C71A8" w:rsidRDefault="005C4D03" w:rsidP="00404070">
      <w:pPr>
        <w:pStyle w:val="KDParagraf"/>
        <w:spacing w:before="0"/>
        <w:jc w:val="center"/>
        <w:rPr>
          <w:rFonts w:cs="Arial"/>
          <w:sz w:val="24"/>
          <w:szCs w:val="24"/>
        </w:rPr>
      </w:pPr>
    </w:p>
    <w:p w:rsidR="005C4D03" w:rsidRPr="002C71A8" w:rsidRDefault="005C4D03" w:rsidP="00404070">
      <w:pPr>
        <w:pStyle w:val="KDParagraf"/>
        <w:spacing w:before="0"/>
        <w:jc w:val="center"/>
        <w:rPr>
          <w:rFonts w:cs="Arial"/>
          <w:sz w:val="24"/>
          <w:szCs w:val="24"/>
        </w:rPr>
      </w:pPr>
    </w:p>
    <w:p w:rsidR="00404070" w:rsidRPr="002C71A8" w:rsidRDefault="00404070" w:rsidP="00404070">
      <w:pPr>
        <w:pStyle w:val="KDParagraf"/>
        <w:spacing w:before="0"/>
        <w:jc w:val="center"/>
        <w:rPr>
          <w:rFonts w:cs="Arial"/>
          <w:sz w:val="24"/>
          <w:szCs w:val="24"/>
        </w:rPr>
      </w:pPr>
      <w:r w:rsidRPr="002C71A8">
        <w:rPr>
          <w:rFonts w:cs="Arial"/>
          <w:sz w:val="24"/>
          <w:szCs w:val="24"/>
        </w:rPr>
        <w:t>Члан 1</w:t>
      </w:r>
      <w:r w:rsidR="00956D5D" w:rsidRPr="002C71A8">
        <w:rPr>
          <w:rFonts w:cs="Arial"/>
          <w:sz w:val="24"/>
          <w:szCs w:val="24"/>
          <w:lang w:val="sr-Cyrl-RS"/>
        </w:rPr>
        <w:t>5</w:t>
      </w:r>
      <w:r w:rsidRPr="002C71A8">
        <w:rPr>
          <w:rFonts w:cs="Arial"/>
          <w:sz w:val="24"/>
          <w:szCs w:val="24"/>
        </w:rPr>
        <w:t>.</w:t>
      </w:r>
    </w:p>
    <w:p w:rsidR="00404070" w:rsidRPr="002C71A8" w:rsidRDefault="00404070" w:rsidP="00404070">
      <w:pPr>
        <w:rPr>
          <w:rFonts w:cs="Arial"/>
          <w:noProof/>
          <w:sz w:val="24"/>
          <w:szCs w:val="24"/>
        </w:rPr>
      </w:pPr>
      <w:r w:rsidRPr="002C71A8">
        <w:rPr>
          <w:rFonts w:cs="Arial"/>
          <w:sz w:val="24"/>
          <w:szCs w:val="24"/>
          <w:lang w:val="sr-Cyrl-RS"/>
        </w:rPr>
        <w:t>Извођач радова</w:t>
      </w:r>
      <w:r w:rsidRPr="002C71A8">
        <w:rPr>
          <w:rFonts w:cs="Arial"/>
          <w:sz w:val="24"/>
          <w:szCs w:val="24"/>
        </w:rPr>
        <w:t xml:space="preserve"> </w:t>
      </w:r>
      <w:r w:rsidRPr="002C71A8">
        <w:rPr>
          <w:rFonts w:cs="Arial"/>
          <w:noProof/>
          <w:sz w:val="24"/>
          <w:szCs w:val="24"/>
        </w:rPr>
        <w:t>дужан је да колективно осигура своје запослене</w:t>
      </w:r>
      <w:r w:rsidRPr="002C71A8">
        <w:rPr>
          <w:rFonts w:cs="Arial"/>
          <w:noProof/>
          <w:sz w:val="24"/>
          <w:szCs w:val="24"/>
          <w:lang w:val="sr-Cyrl-RS"/>
        </w:rPr>
        <w:t xml:space="preserve"> (извршиоце)</w:t>
      </w:r>
      <w:r w:rsidRPr="002C71A8">
        <w:rPr>
          <w:rFonts w:cs="Arial"/>
          <w:noProof/>
          <w:sz w:val="24"/>
          <w:szCs w:val="24"/>
        </w:rPr>
        <w:t xml:space="preserve"> у случају повреде на раду, професионалних обољења и обољења у вези са радом.</w:t>
      </w:r>
    </w:p>
    <w:p w:rsidR="00404070" w:rsidRPr="002C71A8" w:rsidRDefault="00404070" w:rsidP="00404070">
      <w:pPr>
        <w:jc w:val="center"/>
        <w:rPr>
          <w:rFonts w:cs="Arial"/>
          <w:szCs w:val="24"/>
        </w:rPr>
      </w:pPr>
    </w:p>
    <w:p w:rsidR="00404070" w:rsidRPr="002C71A8" w:rsidRDefault="00404070" w:rsidP="00404070">
      <w:pPr>
        <w:jc w:val="center"/>
        <w:rPr>
          <w:rFonts w:cs="Arial"/>
          <w:sz w:val="24"/>
          <w:szCs w:val="24"/>
          <w:lang w:val="sr-Cyrl-RS"/>
        </w:rPr>
      </w:pPr>
      <w:r w:rsidRPr="002C71A8">
        <w:rPr>
          <w:rFonts w:cs="Arial"/>
          <w:sz w:val="24"/>
          <w:szCs w:val="24"/>
        </w:rPr>
        <w:t xml:space="preserve">Члан </w:t>
      </w:r>
      <w:r w:rsidRPr="002C71A8">
        <w:rPr>
          <w:rFonts w:cs="Arial"/>
          <w:sz w:val="24"/>
          <w:szCs w:val="24"/>
          <w:lang w:val="sr-Cyrl-RS"/>
        </w:rPr>
        <w:t>1</w:t>
      </w:r>
      <w:r w:rsidR="00956D5D" w:rsidRPr="002C71A8">
        <w:rPr>
          <w:rFonts w:cs="Arial"/>
          <w:sz w:val="24"/>
          <w:szCs w:val="24"/>
          <w:lang w:val="sr-Cyrl-RS"/>
        </w:rPr>
        <w:t>6</w:t>
      </w:r>
      <w:r w:rsidRPr="002C71A8">
        <w:rPr>
          <w:rFonts w:cs="Arial"/>
          <w:sz w:val="24"/>
          <w:szCs w:val="24"/>
          <w:lang w:val="sr-Cyrl-RS"/>
        </w:rPr>
        <w:t>.</w:t>
      </w:r>
    </w:p>
    <w:p w:rsidR="00404070" w:rsidRPr="002C71A8" w:rsidRDefault="00404070" w:rsidP="00404070">
      <w:pPr>
        <w:spacing w:after="120"/>
        <w:rPr>
          <w:rFonts w:cs="Arial"/>
          <w:sz w:val="24"/>
          <w:szCs w:val="24"/>
        </w:rPr>
      </w:pPr>
      <w:r w:rsidRPr="002C71A8">
        <w:rPr>
          <w:rFonts w:cs="Arial"/>
          <w:sz w:val="24"/>
          <w:szCs w:val="24"/>
          <w:lang w:val="sr-Cyrl-RS"/>
        </w:rPr>
        <w:t>Извођач радова</w:t>
      </w:r>
      <w:r w:rsidRPr="002C71A8">
        <w:rPr>
          <w:rFonts w:cs="Arial"/>
          <w:sz w:val="24"/>
          <w:szCs w:val="24"/>
        </w:rPr>
        <w:t xml:space="preserve"> је дужан да </w:t>
      </w:r>
      <w:r w:rsidRPr="002C71A8">
        <w:rPr>
          <w:rFonts w:cs="Arial"/>
          <w:sz w:val="24"/>
          <w:szCs w:val="24"/>
          <w:lang w:val="sr-Cyrl-RS"/>
        </w:rPr>
        <w:t>Наручиоцу</w:t>
      </w:r>
      <w:r w:rsidRPr="002C71A8">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2C71A8">
        <w:rPr>
          <w:rFonts w:cs="Arial"/>
          <w:sz w:val="24"/>
          <w:szCs w:val="24"/>
          <w:lang w:val="sr-Cyrl-RS"/>
        </w:rPr>
        <w:t>Извођача радова</w:t>
      </w:r>
      <w:r w:rsidRPr="002C71A8">
        <w:rPr>
          <w:rFonts w:cs="Arial"/>
          <w:sz w:val="24"/>
          <w:szCs w:val="24"/>
        </w:rPr>
        <w:t xml:space="preserve">, односно његових запослених, као и других лица које </w:t>
      </w:r>
      <w:r w:rsidRPr="002C71A8">
        <w:rPr>
          <w:rFonts w:cs="Arial"/>
          <w:sz w:val="24"/>
          <w:szCs w:val="24"/>
          <w:lang w:val="sr-Cyrl-RS"/>
        </w:rPr>
        <w:t xml:space="preserve">је </w:t>
      </w:r>
      <w:r w:rsidRPr="002C71A8">
        <w:rPr>
          <w:rFonts w:cs="Arial"/>
          <w:sz w:val="24"/>
          <w:szCs w:val="24"/>
        </w:rPr>
        <w:t xml:space="preserve">ангажовао </w:t>
      </w:r>
      <w:r w:rsidRPr="002C71A8">
        <w:rPr>
          <w:rFonts w:cs="Arial"/>
          <w:sz w:val="24"/>
          <w:szCs w:val="24"/>
          <w:lang w:val="sr-Cyrl-RS"/>
        </w:rPr>
        <w:t>Извођач радова</w:t>
      </w:r>
      <w:r w:rsidRPr="002C71A8">
        <w:rPr>
          <w:rFonts w:cs="Arial"/>
          <w:sz w:val="24"/>
          <w:szCs w:val="24"/>
        </w:rPr>
        <w:t xml:space="preserve">, ради обављања послова који су предмет овог </w:t>
      </w:r>
      <w:r w:rsidRPr="002C71A8">
        <w:rPr>
          <w:rFonts w:cs="Arial"/>
          <w:sz w:val="24"/>
          <w:szCs w:val="24"/>
          <w:lang w:val="sr-Cyrl-RS"/>
        </w:rPr>
        <w:t>Оквирног споразума</w:t>
      </w:r>
      <w:r w:rsidRPr="002C71A8">
        <w:rPr>
          <w:rFonts w:cs="Arial"/>
          <w:sz w:val="24"/>
          <w:szCs w:val="24"/>
        </w:rPr>
        <w:t>.</w:t>
      </w:r>
    </w:p>
    <w:p w:rsidR="00404070" w:rsidRPr="002C71A8" w:rsidRDefault="00404070" w:rsidP="00404070">
      <w:pPr>
        <w:spacing w:after="120"/>
        <w:rPr>
          <w:rFonts w:cs="Arial"/>
          <w:sz w:val="24"/>
          <w:szCs w:val="24"/>
        </w:rPr>
      </w:pPr>
      <w:r w:rsidRPr="002C71A8">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2C71A8">
        <w:rPr>
          <w:rFonts w:cs="Arial"/>
          <w:sz w:val="24"/>
          <w:szCs w:val="24"/>
          <w:lang w:val="sr-Cyrl-RS"/>
        </w:rPr>
        <w:t>Наручиоца</w:t>
      </w:r>
      <w:r w:rsidRPr="002C71A8">
        <w:rPr>
          <w:rFonts w:cs="Arial"/>
          <w:sz w:val="24"/>
          <w:szCs w:val="24"/>
        </w:rPr>
        <w:t xml:space="preserve">, штета настала на имовини </w:t>
      </w:r>
      <w:r w:rsidRPr="002C71A8">
        <w:rPr>
          <w:rFonts w:cs="Arial"/>
          <w:sz w:val="24"/>
          <w:szCs w:val="24"/>
          <w:lang w:val="sr-Cyrl-RS"/>
        </w:rPr>
        <w:t>Наручиоца</w:t>
      </w:r>
      <w:r w:rsidRPr="002C71A8">
        <w:rPr>
          <w:rFonts w:cs="Arial"/>
          <w:sz w:val="24"/>
          <w:szCs w:val="24"/>
        </w:rPr>
        <w:t xml:space="preserve">, као и сви други трошкови и накнаде које је имао </w:t>
      </w:r>
      <w:r w:rsidRPr="002C71A8">
        <w:rPr>
          <w:rFonts w:cs="Arial"/>
          <w:sz w:val="24"/>
          <w:szCs w:val="24"/>
          <w:lang w:val="sr-Cyrl-RS"/>
        </w:rPr>
        <w:t>Наручилац</w:t>
      </w:r>
      <w:r w:rsidRPr="002C71A8">
        <w:rPr>
          <w:rFonts w:cs="Arial"/>
          <w:sz w:val="24"/>
          <w:szCs w:val="24"/>
        </w:rPr>
        <w:t xml:space="preserve"> ради отклањања последица настале штете.</w:t>
      </w:r>
    </w:p>
    <w:p w:rsidR="00404070" w:rsidRPr="002C71A8" w:rsidRDefault="00404070" w:rsidP="00404070">
      <w:pPr>
        <w:rPr>
          <w:rFonts w:cs="Arial"/>
          <w:noProof/>
          <w:sz w:val="24"/>
          <w:szCs w:val="24"/>
          <w:lang w:val="sr-Cyrl-RS"/>
        </w:rPr>
      </w:pPr>
      <w:r w:rsidRPr="002C71A8">
        <w:rPr>
          <w:rFonts w:cs="Arial"/>
          <w:sz w:val="24"/>
          <w:szCs w:val="24"/>
          <w:lang w:val="sr-Cyrl-RS"/>
        </w:rPr>
        <w:t>Извођач радова</w:t>
      </w:r>
      <w:r w:rsidRPr="002C71A8">
        <w:rPr>
          <w:rFonts w:cs="Arial"/>
          <w:sz w:val="24"/>
          <w:szCs w:val="24"/>
        </w:rPr>
        <w:t xml:space="preserve"> </w:t>
      </w:r>
      <w:r w:rsidRPr="002C71A8">
        <w:rPr>
          <w:rFonts w:cs="Arial"/>
          <w:noProof/>
          <w:sz w:val="24"/>
          <w:szCs w:val="24"/>
        </w:rPr>
        <w:t xml:space="preserve">је дужан да поседује полису осигурања од одговорности из делатности за штете причињене трећим лицима </w:t>
      </w:r>
      <w:r w:rsidRPr="002C71A8">
        <w:rPr>
          <w:rFonts w:cs="Arial"/>
          <w:noProof/>
          <w:sz w:val="24"/>
          <w:szCs w:val="24"/>
          <w:lang w:val="sr-Cyrl-RS"/>
        </w:rPr>
        <w:t>.</w:t>
      </w:r>
    </w:p>
    <w:p w:rsidR="00404070" w:rsidRPr="002C71A8" w:rsidRDefault="00404070" w:rsidP="00404070">
      <w:pPr>
        <w:rPr>
          <w:rFonts w:cs="Arial"/>
          <w:sz w:val="24"/>
          <w:szCs w:val="24"/>
        </w:rPr>
      </w:pPr>
    </w:p>
    <w:p w:rsidR="00404070" w:rsidRPr="002C71A8" w:rsidRDefault="00404070" w:rsidP="00404070">
      <w:pPr>
        <w:jc w:val="center"/>
        <w:rPr>
          <w:rFonts w:cs="Arial"/>
          <w:sz w:val="24"/>
          <w:szCs w:val="24"/>
          <w:lang w:val="sr-Cyrl-RS"/>
        </w:rPr>
      </w:pPr>
      <w:r w:rsidRPr="002C71A8">
        <w:rPr>
          <w:rFonts w:cs="Arial"/>
          <w:sz w:val="24"/>
          <w:szCs w:val="24"/>
        </w:rPr>
        <w:t xml:space="preserve">Члан </w:t>
      </w:r>
      <w:r w:rsidRPr="002C71A8">
        <w:rPr>
          <w:rFonts w:cs="Arial"/>
          <w:sz w:val="24"/>
          <w:szCs w:val="24"/>
          <w:lang w:val="sr-Cyrl-RS"/>
        </w:rPr>
        <w:t>1</w:t>
      </w:r>
      <w:r w:rsidR="00956D5D" w:rsidRPr="002C71A8">
        <w:rPr>
          <w:rFonts w:cs="Arial"/>
          <w:sz w:val="24"/>
          <w:szCs w:val="24"/>
          <w:lang w:val="sr-Cyrl-RS"/>
        </w:rPr>
        <w:t>7</w:t>
      </w:r>
      <w:r w:rsidRPr="002C71A8">
        <w:rPr>
          <w:rFonts w:cs="Arial"/>
          <w:sz w:val="24"/>
          <w:szCs w:val="24"/>
          <w:lang w:val="sr-Cyrl-RS"/>
        </w:rPr>
        <w:t>.</w:t>
      </w:r>
    </w:p>
    <w:p w:rsidR="00404070" w:rsidRPr="002C71A8" w:rsidRDefault="00404070" w:rsidP="00404070">
      <w:pPr>
        <w:spacing w:after="120"/>
        <w:rPr>
          <w:rFonts w:cs="Arial"/>
          <w:sz w:val="24"/>
          <w:szCs w:val="24"/>
        </w:rPr>
      </w:pPr>
      <w:r w:rsidRPr="002C71A8">
        <w:rPr>
          <w:rFonts w:cs="Arial"/>
          <w:sz w:val="24"/>
          <w:szCs w:val="24"/>
          <w:lang w:val="sr-Cyrl-RS"/>
        </w:rPr>
        <w:t>Извођач радова</w:t>
      </w:r>
      <w:r w:rsidRPr="002C71A8">
        <w:rPr>
          <w:rFonts w:cs="Arial"/>
          <w:sz w:val="24"/>
          <w:szCs w:val="24"/>
        </w:rPr>
        <w:t xml:space="preserve"> је дужан да, у складу са Законом</w:t>
      </w:r>
      <w:r w:rsidRPr="002C71A8">
        <w:rPr>
          <w:rFonts w:cs="Arial"/>
          <w:sz w:val="24"/>
          <w:szCs w:val="24"/>
          <w:lang w:val="sr-Cyrl-RS"/>
        </w:rPr>
        <w:t xml:space="preserve"> о безбедности и здравља на раду („Службени гласник РС“</w:t>
      </w:r>
      <w:r w:rsidRPr="002C71A8">
        <w:rPr>
          <w:rFonts w:cs="Arial"/>
          <w:sz w:val="24"/>
          <w:szCs w:val="24"/>
        </w:rPr>
        <w:t>,</w:t>
      </w:r>
      <w:r w:rsidRPr="002C71A8">
        <w:rPr>
          <w:rFonts w:cs="Arial"/>
          <w:sz w:val="24"/>
          <w:szCs w:val="24"/>
          <w:lang w:val="sr-Cyrl-RS"/>
        </w:rPr>
        <w:t xml:space="preserve"> бр. 101/2005 и 91/2015), (даља: Закон о БЗР),</w:t>
      </w:r>
      <w:r w:rsidRPr="002C71A8">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2C71A8">
        <w:rPr>
          <w:rFonts w:cs="Arial"/>
          <w:sz w:val="24"/>
          <w:szCs w:val="24"/>
          <w:lang w:val="sr-Cyrl-RS"/>
        </w:rPr>
        <w:t xml:space="preserve"> од стране Наручиоца</w:t>
      </w:r>
      <w:r w:rsidRPr="002C71A8">
        <w:rPr>
          <w:rFonts w:cs="Arial"/>
          <w:sz w:val="24"/>
          <w:szCs w:val="24"/>
        </w:rPr>
        <w:t xml:space="preserve">, у складу са прописима, од стране </w:t>
      </w:r>
      <w:r w:rsidRPr="002C71A8">
        <w:rPr>
          <w:rFonts w:cs="Arial"/>
          <w:sz w:val="24"/>
          <w:szCs w:val="24"/>
          <w:lang w:val="sr-Cyrl-RS"/>
        </w:rPr>
        <w:t xml:space="preserve">Наручиоца, као и </w:t>
      </w:r>
      <w:r w:rsidRPr="002C71A8">
        <w:rPr>
          <w:rFonts w:cs="Arial"/>
          <w:sz w:val="24"/>
          <w:szCs w:val="24"/>
        </w:rPr>
        <w:t xml:space="preserve"> да спроводи контролу примене превентивних мера за безбедан и здрав рад, док се не отклоне примедбе </w:t>
      </w:r>
      <w:r w:rsidRPr="002C71A8">
        <w:rPr>
          <w:rFonts w:cs="Arial"/>
          <w:sz w:val="24"/>
          <w:szCs w:val="24"/>
          <w:lang w:val="sr-Cyrl-RS"/>
        </w:rPr>
        <w:t>Наручиоца.</w:t>
      </w:r>
    </w:p>
    <w:p w:rsidR="00404070" w:rsidRPr="002C71A8" w:rsidRDefault="00404070" w:rsidP="00404070">
      <w:pPr>
        <w:spacing w:after="120"/>
        <w:rPr>
          <w:rFonts w:cs="Arial"/>
          <w:sz w:val="24"/>
          <w:szCs w:val="24"/>
        </w:rPr>
      </w:pPr>
      <w:r w:rsidRPr="002C71A8">
        <w:rPr>
          <w:rFonts w:cs="Arial"/>
          <w:sz w:val="24"/>
          <w:szCs w:val="24"/>
          <w:lang w:val="sr-Cyrl-RS"/>
        </w:rPr>
        <w:t>Извођач радова</w:t>
      </w:r>
      <w:r w:rsidRPr="002C71A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w:t>
      </w:r>
      <w:r w:rsidRPr="002C71A8">
        <w:rPr>
          <w:rFonts w:cs="Arial"/>
          <w:sz w:val="24"/>
          <w:szCs w:val="24"/>
          <w:lang w:val="sr-Cyrl-RS"/>
        </w:rPr>
        <w:t>извођење радова</w:t>
      </w:r>
      <w:r w:rsidRPr="002C71A8">
        <w:rPr>
          <w:rFonts w:cs="Arial"/>
          <w:sz w:val="24"/>
          <w:szCs w:val="24"/>
        </w:rPr>
        <w:t xml:space="preserve">, због тога што су послови обустављени од </w:t>
      </w:r>
      <w:r w:rsidRPr="002C71A8">
        <w:rPr>
          <w:rFonts w:cs="Arial"/>
          <w:sz w:val="24"/>
          <w:szCs w:val="24"/>
        </w:rPr>
        <w:lastRenderedPageBreak/>
        <w:t xml:space="preserve">стране лица одређеног од стране </w:t>
      </w:r>
      <w:r w:rsidRPr="002C71A8">
        <w:rPr>
          <w:rFonts w:cs="Arial"/>
          <w:sz w:val="24"/>
          <w:szCs w:val="24"/>
          <w:lang w:val="sr-Cyrl-RS"/>
        </w:rPr>
        <w:t>Наручиоца</w:t>
      </w:r>
      <w:r w:rsidRPr="002C71A8">
        <w:rPr>
          <w:rFonts w:cs="Arial"/>
          <w:sz w:val="24"/>
          <w:szCs w:val="24"/>
        </w:rPr>
        <w:t xml:space="preserve"> за спровођење контроле примене превентивних мера за безбедан и здрав рад.</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 xml:space="preserve">ЛИЦА ЗАДУЖЕНА ЗА РЕАЛИЗАЦИЈУ ОКВИРНОГ СПОРАЗУМА </w:t>
      </w:r>
    </w:p>
    <w:p w:rsidR="00404070" w:rsidRPr="002C71A8" w:rsidRDefault="00404070" w:rsidP="00404070">
      <w:pPr>
        <w:jc w:val="center"/>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956D5D" w:rsidRPr="002C71A8">
        <w:rPr>
          <w:rFonts w:eastAsia="Arial Unicode MS" w:cs="Arial"/>
          <w:sz w:val="24"/>
          <w:szCs w:val="24"/>
          <w:lang w:val="sr-Cyrl-CS"/>
        </w:rPr>
        <w:t>18</w:t>
      </w:r>
      <w:r w:rsidRPr="002C71A8">
        <w:rPr>
          <w:rFonts w:eastAsia="Arial Unicode MS" w:cs="Arial"/>
          <w:sz w:val="24"/>
          <w:szCs w:val="24"/>
          <w:lang w:val="sr-Cyrl-CS"/>
        </w:rPr>
        <w:t>.</w:t>
      </w:r>
    </w:p>
    <w:p w:rsidR="00404070" w:rsidRPr="002C71A8" w:rsidRDefault="00404070" w:rsidP="00404070">
      <w:pPr>
        <w:jc w:val="center"/>
        <w:rPr>
          <w:rFonts w:eastAsia="Arial Unicode MS" w:cs="Arial"/>
          <w:sz w:val="24"/>
          <w:szCs w:val="24"/>
          <w:lang w:val="sr-Cyrl-CS"/>
        </w:rPr>
      </w:pPr>
    </w:p>
    <w:p w:rsidR="00404070" w:rsidRPr="002C71A8" w:rsidRDefault="00404070" w:rsidP="00404070">
      <w:pPr>
        <w:rPr>
          <w:rFonts w:cs="Arial"/>
          <w:sz w:val="24"/>
          <w:szCs w:val="24"/>
          <w:lang w:val="sr-Cyrl-RS"/>
        </w:rPr>
      </w:pPr>
      <w:r w:rsidRPr="002C71A8">
        <w:rPr>
          <w:rFonts w:cs="Arial"/>
          <w:sz w:val="24"/>
          <w:szCs w:val="24"/>
          <w:lang w:val="sr-Cyrl-RS"/>
        </w:rPr>
        <w:t>Овлашћени представник за праћење реализације овог Оквирног споразума је:</w:t>
      </w:r>
    </w:p>
    <w:p w:rsidR="00404070" w:rsidRPr="002C71A8" w:rsidRDefault="00404070" w:rsidP="00404070">
      <w:pPr>
        <w:rPr>
          <w:rFonts w:eastAsia="Arial Unicode MS" w:cs="Arial"/>
          <w:sz w:val="24"/>
          <w:szCs w:val="24"/>
          <w:lang w:val="sr-Cyrl-RS"/>
        </w:rPr>
      </w:pPr>
      <w:r w:rsidRPr="002C71A8">
        <w:rPr>
          <w:rFonts w:eastAsia="Arial Unicode MS" w:cs="Arial"/>
          <w:sz w:val="24"/>
          <w:szCs w:val="24"/>
          <w:lang w:val="sr-Cyrl-RS"/>
        </w:rPr>
        <w:t>За Наручиоца:                ______________________</w:t>
      </w:r>
    </w:p>
    <w:p w:rsidR="00404070" w:rsidRPr="002C71A8" w:rsidRDefault="00404070" w:rsidP="00404070">
      <w:pPr>
        <w:rPr>
          <w:rFonts w:eastAsia="Arial Unicode MS" w:cs="Arial"/>
          <w:sz w:val="24"/>
          <w:szCs w:val="24"/>
          <w:lang w:val="sr-Cyrl-RS"/>
        </w:rPr>
      </w:pPr>
      <w:r w:rsidRPr="002C71A8">
        <w:rPr>
          <w:rFonts w:eastAsia="Arial Unicode MS" w:cs="Arial"/>
          <w:sz w:val="24"/>
          <w:szCs w:val="24"/>
          <w:lang w:val="sr-Cyrl-RS"/>
        </w:rPr>
        <w:t xml:space="preserve"> за Извођача радова:     ______________________</w:t>
      </w:r>
    </w:p>
    <w:p w:rsidR="00404070" w:rsidRPr="002C71A8" w:rsidRDefault="00404070" w:rsidP="00404070">
      <w:pPr>
        <w:autoSpaceDE w:val="0"/>
        <w:autoSpaceDN w:val="0"/>
        <w:adjustRightInd w:val="0"/>
        <w:rPr>
          <w:rFonts w:cs="Arial"/>
          <w:sz w:val="24"/>
          <w:szCs w:val="24"/>
          <w:lang w:eastAsia="sr-Latn-CS"/>
        </w:rPr>
      </w:pPr>
      <w:r w:rsidRPr="002C71A8">
        <w:rPr>
          <w:rFonts w:cs="Arial"/>
          <w:sz w:val="24"/>
          <w:szCs w:val="24"/>
          <w:lang w:val="sr-Latn-CS" w:eastAsia="sr-Latn-CS"/>
        </w:rPr>
        <w:t xml:space="preserve">Именовани </w:t>
      </w:r>
      <w:r w:rsidRPr="002C71A8">
        <w:rPr>
          <w:rFonts w:cs="Arial"/>
          <w:sz w:val="24"/>
          <w:szCs w:val="24"/>
          <w:lang w:val="sr-Cyrl-RS" w:eastAsia="sr-Latn-CS"/>
        </w:rPr>
        <w:t xml:space="preserve">су </w:t>
      </w:r>
      <w:r w:rsidRPr="002C71A8">
        <w:rPr>
          <w:rFonts w:cs="Arial"/>
          <w:sz w:val="24"/>
          <w:szCs w:val="24"/>
          <w:lang w:val="sr-Latn-CS" w:eastAsia="sr-Latn-CS"/>
        </w:rPr>
        <w:t xml:space="preserve"> дужа</w:t>
      </w:r>
      <w:r w:rsidRPr="002C71A8">
        <w:rPr>
          <w:rFonts w:cs="Arial"/>
          <w:sz w:val="24"/>
          <w:szCs w:val="24"/>
          <w:lang w:val="sr-Cyrl-RS" w:eastAsia="sr-Latn-CS"/>
        </w:rPr>
        <w:t xml:space="preserve">ни </w:t>
      </w:r>
      <w:r w:rsidRPr="002C71A8">
        <w:rPr>
          <w:rFonts w:cs="Arial"/>
          <w:sz w:val="24"/>
          <w:szCs w:val="24"/>
          <w:lang w:val="sr-Latn-CS" w:eastAsia="sr-Latn-CS"/>
        </w:rPr>
        <w:t xml:space="preserve"> да врши следеће послове:</w:t>
      </w:r>
    </w:p>
    <w:p w:rsidR="00404070" w:rsidRPr="002C71A8" w:rsidRDefault="00404070" w:rsidP="00BA081A">
      <w:pPr>
        <w:numPr>
          <w:ilvl w:val="0"/>
          <w:numId w:val="42"/>
        </w:numPr>
        <w:autoSpaceDE w:val="0"/>
        <w:autoSpaceDN w:val="0"/>
        <w:adjustRightInd w:val="0"/>
        <w:spacing w:before="0"/>
        <w:ind w:left="357" w:hanging="357"/>
        <w:rPr>
          <w:rFonts w:cs="Arial"/>
          <w:sz w:val="24"/>
          <w:szCs w:val="24"/>
          <w:lang w:val="sr-Latn-CS" w:eastAsia="sr-Latn-CS"/>
        </w:rPr>
      </w:pPr>
      <w:r w:rsidRPr="002C71A8">
        <w:rPr>
          <w:rFonts w:cs="Arial"/>
          <w:sz w:val="24"/>
          <w:szCs w:val="24"/>
          <w:lang w:val="sr-Latn-CS" w:eastAsia="sr-Latn-CS"/>
        </w:rPr>
        <w:t xml:space="preserve">праћење степена и динамике реализације </w:t>
      </w:r>
      <w:r w:rsidRPr="002C71A8">
        <w:rPr>
          <w:rFonts w:cs="Arial"/>
          <w:sz w:val="24"/>
          <w:szCs w:val="24"/>
          <w:lang w:val="sr-Cyrl-RS" w:eastAsia="sr-Latn-CS"/>
        </w:rPr>
        <w:t>Оквирног споразума</w:t>
      </w:r>
    </w:p>
    <w:p w:rsidR="00404070" w:rsidRPr="002C71A8" w:rsidRDefault="00404070" w:rsidP="00BA081A">
      <w:pPr>
        <w:numPr>
          <w:ilvl w:val="0"/>
          <w:numId w:val="42"/>
        </w:numPr>
        <w:autoSpaceDE w:val="0"/>
        <w:autoSpaceDN w:val="0"/>
        <w:adjustRightInd w:val="0"/>
        <w:spacing w:before="0"/>
        <w:ind w:left="357" w:hanging="357"/>
        <w:rPr>
          <w:rFonts w:cs="Arial"/>
          <w:sz w:val="24"/>
          <w:szCs w:val="24"/>
          <w:lang w:val="sr-Latn-CS" w:eastAsia="sr-Latn-CS"/>
        </w:rPr>
      </w:pPr>
      <w:r w:rsidRPr="002C71A8">
        <w:rPr>
          <w:rFonts w:cs="Arial"/>
          <w:sz w:val="24"/>
          <w:szCs w:val="24"/>
          <w:lang w:val="sr-Latn-CS" w:eastAsia="sr-Latn-CS"/>
        </w:rPr>
        <w:t xml:space="preserve">праћење датума истека </w:t>
      </w:r>
      <w:r w:rsidRPr="002C71A8">
        <w:rPr>
          <w:rFonts w:cs="Arial"/>
          <w:sz w:val="24"/>
          <w:szCs w:val="24"/>
          <w:lang w:val="sr-Cyrl-RS" w:eastAsia="sr-Latn-CS"/>
        </w:rPr>
        <w:t>Оквирног споразума</w:t>
      </w:r>
      <w:r w:rsidRPr="002C71A8">
        <w:rPr>
          <w:rFonts w:cs="Arial"/>
          <w:sz w:val="24"/>
          <w:szCs w:val="24"/>
          <w:lang w:val="sr-Latn-CS" w:eastAsia="sr-Latn-CS"/>
        </w:rPr>
        <w:t>;</w:t>
      </w:r>
    </w:p>
    <w:p w:rsidR="00404070" w:rsidRPr="002C71A8" w:rsidRDefault="00404070" w:rsidP="00BA081A">
      <w:pPr>
        <w:pStyle w:val="ListParagraph"/>
        <w:numPr>
          <w:ilvl w:val="0"/>
          <w:numId w:val="42"/>
        </w:numPr>
        <w:spacing w:before="0" w:after="0" w:line="240" w:lineRule="auto"/>
        <w:ind w:left="357" w:hanging="357"/>
        <w:rPr>
          <w:rFonts w:ascii="Arial" w:eastAsia="Arial Unicode MS" w:hAnsi="Arial" w:cs="Arial"/>
          <w:sz w:val="24"/>
          <w:szCs w:val="24"/>
          <w:lang w:val="sr-Latn-CS"/>
        </w:rPr>
      </w:pPr>
      <w:r w:rsidRPr="002C71A8">
        <w:rPr>
          <w:rFonts w:ascii="Arial" w:hAnsi="Arial" w:cs="Arial"/>
          <w:sz w:val="24"/>
          <w:szCs w:val="24"/>
          <w:lang w:val="sr-Latn-CS" w:eastAsia="sr-Latn-CS"/>
        </w:rPr>
        <w:t>праћење усаглашености уговорених и реализованих позиција и евентуалних одступања</w:t>
      </w:r>
      <w:r w:rsidRPr="002C71A8">
        <w:rPr>
          <w:rFonts w:ascii="Arial" w:hAnsi="Arial" w:cs="Arial"/>
          <w:sz w:val="24"/>
          <w:szCs w:val="24"/>
          <w:lang w:val="sr-Cyrl-RS" w:eastAsia="sr-Latn-CS"/>
        </w:rPr>
        <w:t>;</w:t>
      </w:r>
    </w:p>
    <w:p w:rsidR="00404070" w:rsidRPr="002C71A8" w:rsidRDefault="00404070" w:rsidP="00BA081A">
      <w:pPr>
        <w:numPr>
          <w:ilvl w:val="0"/>
          <w:numId w:val="42"/>
        </w:numPr>
        <w:spacing w:before="0"/>
        <w:ind w:left="357" w:hanging="357"/>
        <w:rPr>
          <w:rFonts w:eastAsia="Arial Unicode MS" w:cs="Arial"/>
          <w:sz w:val="24"/>
          <w:szCs w:val="24"/>
          <w:lang w:val="sr-Latn-CS"/>
        </w:rPr>
      </w:pPr>
      <w:r w:rsidRPr="002C71A8">
        <w:rPr>
          <w:rFonts w:eastAsia="Arial Unicode MS" w:cs="Arial"/>
          <w:sz w:val="24"/>
          <w:szCs w:val="24"/>
          <w:lang w:val="sr-Cyrl-RS"/>
        </w:rPr>
        <w:t>и</w:t>
      </w:r>
      <w:r w:rsidRPr="002C71A8">
        <w:rPr>
          <w:rFonts w:eastAsia="Arial Unicode MS" w:cs="Arial"/>
          <w:sz w:val="24"/>
          <w:szCs w:val="24"/>
          <w:lang w:val="sr-Latn-CS"/>
        </w:rPr>
        <w:t xml:space="preserve"> друге </w:t>
      </w:r>
      <w:r w:rsidRPr="002C71A8">
        <w:rPr>
          <w:rFonts w:eastAsia="Arial Unicode MS" w:cs="Arial"/>
          <w:sz w:val="24"/>
          <w:szCs w:val="24"/>
          <w:lang w:val="sr-Cyrl-RS"/>
        </w:rPr>
        <w:t>послове</w:t>
      </w:r>
      <w:r w:rsidRPr="002C71A8">
        <w:rPr>
          <w:rFonts w:eastAsia="Arial Unicode MS" w:cs="Arial"/>
          <w:sz w:val="24"/>
          <w:szCs w:val="24"/>
          <w:lang w:val="sr-Latn-CS"/>
        </w:rPr>
        <w:t xml:space="preserve"> у току извођења радова у току трајања </w:t>
      </w:r>
      <w:r w:rsidRPr="002C71A8">
        <w:rPr>
          <w:rFonts w:eastAsia="Arial Unicode MS" w:cs="Arial"/>
          <w:sz w:val="24"/>
          <w:szCs w:val="24"/>
          <w:lang w:val="sr-Cyrl-CS"/>
        </w:rPr>
        <w:t>овог Оквирног споразума</w:t>
      </w:r>
      <w:r w:rsidRPr="002C71A8">
        <w:rPr>
          <w:rFonts w:eastAsia="Arial Unicode MS" w:cs="Arial"/>
          <w:sz w:val="24"/>
          <w:szCs w:val="24"/>
          <w:lang w:val="sr-Latn-CS"/>
        </w:rPr>
        <w:t>, у складу са важећим прописима</w:t>
      </w:r>
      <w:r w:rsidRPr="002C71A8">
        <w:rPr>
          <w:rFonts w:eastAsia="Arial Unicode MS" w:cs="Arial"/>
          <w:sz w:val="24"/>
          <w:szCs w:val="24"/>
          <w:lang w:val="sr-Cyrl-CS"/>
        </w:rPr>
        <w:t>.</w:t>
      </w:r>
    </w:p>
    <w:p w:rsidR="00404070" w:rsidRPr="002C71A8" w:rsidRDefault="00404070" w:rsidP="00404070">
      <w:pPr>
        <w:pStyle w:val="KDParagraf"/>
        <w:spacing w:before="0"/>
        <w:rPr>
          <w:rFonts w:cs="Arial"/>
          <w:sz w:val="24"/>
          <w:szCs w:val="24"/>
        </w:rPr>
      </w:pPr>
    </w:p>
    <w:p w:rsidR="00404070" w:rsidRPr="002C71A8" w:rsidRDefault="00404070" w:rsidP="00404070">
      <w:pPr>
        <w:rPr>
          <w:rFonts w:eastAsia="Arial Unicode MS" w:cs="Arial"/>
          <w:sz w:val="24"/>
          <w:szCs w:val="24"/>
          <w:lang w:val="sr-Cyrl-CS"/>
        </w:rPr>
      </w:pPr>
    </w:p>
    <w:p w:rsidR="00404070" w:rsidRPr="002C71A8" w:rsidRDefault="00404070" w:rsidP="00414C56">
      <w:pPr>
        <w:jc w:val="left"/>
        <w:rPr>
          <w:rFonts w:eastAsia="Arial Unicode MS" w:cs="Arial"/>
          <w:sz w:val="24"/>
          <w:szCs w:val="24"/>
          <w:lang w:val="sr-Cyrl-CS"/>
        </w:rPr>
      </w:pPr>
      <w:r w:rsidRPr="002C71A8">
        <w:rPr>
          <w:rFonts w:eastAsia="Arial Unicode MS" w:cs="Arial"/>
          <w:sz w:val="24"/>
          <w:szCs w:val="24"/>
        </w:rPr>
        <w:t xml:space="preserve">УГОВОРНА КАЗНА </w:t>
      </w:r>
    </w:p>
    <w:p w:rsidR="00404070" w:rsidRPr="002C71A8" w:rsidRDefault="00956D5D" w:rsidP="00404070">
      <w:pPr>
        <w:jc w:val="center"/>
        <w:rPr>
          <w:rFonts w:eastAsia="Arial Unicode MS" w:cs="Arial"/>
          <w:sz w:val="24"/>
          <w:szCs w:val="24"/>
          <w:lang w:val="sr-Cyrl-CS"/>
        </w:rPr>
      </w:pPr>
      <w:r w:rsidRPr="002C71A8">
        <w:rPr>
          <w:rFonts w:eastAsia="Arial Unicode MS" w:cs="Arial"/>
          <w:sz w:val="24"/>
          <w:szCs w:val="24"/>
          <w:lang w:val="sr-Cyrl-CS"/>
        </w:rPr>
        <w:t>Члан 19</w:t>
      </w:r>
      <w:r w:rsidR="00404070" w:rsidRPr="002C71A8">
        <w:rPr>
          <w:rFonts w:eastAsia="Arial Unicode MS" w:cs="Arial"/>
          <w:sz w:val="24"/>
          <w:szCs w:val="24"/>
          <w:lang w:val="sr-Cyrl-CS"/>
        </w:rPr>
        <w:t>.</w:t>
      </w:r>
    </w:p>
    <w:p w:rsidR="00404070" w:rsidRPr="002C71A8" w:rsidRDefault="00404070" w:rsidP="00404070">
      <w:pPr>
        <w:jc w:val="center"/>
        <w:rPr>
          <w:rFonts w:eastAsia="Arial Unicode MS" w:cs="Arial"/>
          <w:sz w:val="24"/>
          <w:szCs w:val="24"/>
          <w:lang w:val="sr-Cyrl-CS"/>
        </w:rPr>
      </w:pPr>
    </w:p>
    <w:p w:rsidR="00404070" w:rsidRPr="002C71A8" w:rsidRDefault="00404070" w:rsidP="00404070">
      <w:pPr>
        <w:spacing w:before="0"/>
        <w:rPr>
          <w:rFonts w:eastAsia="Arial Unicode MS" w:cs="Arial"/>
          <w:sz w:val="24"/>
          <w:szCs w:val="24"/>
          <w:lang w:val="sr-Cyrl-CS"/>
        </w:rPr>
      </w:pPr>
      <w:r w:rsidRPr="002C71A8">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404070" w:rsidRPr="002C71A8" w:rsidRDefault="00404070" w:rsidP="00404070">
      <w:pPr>
        <w:spacing w:before="0"/>
        <w:rPr>
          <w:rFonts w:cs="Arial"/>
          <w:sz w:val="24"/>
          <w:szCs w:val="24"/>
        </w:rPr>
      </w:pPr>
    </w:p>
    <w:p w:rsidR="00404070" w:rsidRPr="002C71A8" w:rsidRDefault="00404070" w:rsidP="00404070">
      <w:pPr>
        <w:spacing w:before="0"/>
        <w:rPr>
          <w:lang w:val="sr-Cyrl-RS"/>
        </w:rPr>
      </w:pPr>
      <w:r w:rsidRPr="002C71A8">
        <w:rPr>
          <w:rFonts w:cs="Arial"/>
          <w:sz w:val="24"/>
          <w:szCs w:val="24"/>
        </w:rPr>
        <w:t xml:space="preserve">Уговорна казна се обрачунава од првог дана од истека </w:t>
      </w:r>
      <w:r w:rsidRPr="002C71A8">
        <w:rPr>
          <w:rFonts w:cs="Arial"/>
          <w:sz w:val="24"/>
          <w:szCs w:val="24"/>
          <w:lang w:val="sr-Cyrl-RS"/>
        </w:rPr>
        <w:t>рока дефинисаног појединачном Наруџбеницом</w:t>
      </w:r>
      <w:r w:rsidRPr="002C71A8">
        <w:rPr>
          <w:rFonts w:cs="Arial"/>
          <w:sz w:val="24"/>
          <w:szCs w:val="24"/>
        </w:rPr>
        <w:t xml:space="preserve"> и износи 0,5% </w:t>
      </w:r>
      <w:r w:rsidRPr="002C71A8">
        <w:rPr>
          <w:rFonts w:eastAsia="Arial Unicode MS" w:cs="Arial"/>
          <w:sz w:val="24"/>
          <w:szCs w:val="24"/>
          <w:lang w:val="sr-Cyrl-CS"/>
        </w:rPr>
        <w:t xml:space="preserve">од </w:t>
      </w:r>
      <w:r w:rsidRPr="002C71A8">
        <w:rPr>
          <w:rFonts w:eastAsia="Arial Unicode MS" w:cs="Arial"/>
          <w:lang w:val="sr-Cyrl-CS"/>
        </w:rPr>
        <w:t xml:space="preserve">од </w:t>
      </w:r>
      <w:r w:rsidRPr="002C71A8">
        <w:rPr>
          <w:lang w:val="sr-Cyrl-RS"/>
        </w:rPr>
        <w:t>вредности неизведених радова сваке Наруџбенице посебно</w:t>
      </w:r>
      <w:r w:rsidRPr="002C71A8">
        <w:t xml:space="preserve">, а највише до 10% вредности </w:t>
      </w:r>
      <w:r w:rsidRPr="002C71A8">
        <w:rPr>
          <w:lang w:val="sr-Cyrl-RS"/>
        </w:rPr>
        <w:t>Наруџбенице</w:t>
      </w:r>
      <w:r w:rsidRPr="002C71A8">
        <w:t>,</w:t>
      </w:r>
      <w:r w:rsidRPr="002C71A8">
        <w:rPr>
          <w:lang w:val="sr-Cyrl-RS"/>
        </w:rPr>
        <w:t xml:space="preserve"> </w:t>
      </w:r>
      <w:r w:rsidRPr="002C71A8">
        <w:t>без пореза на додату вредност</w:t>
      </w:r>
      <w:r w:rsidRPr="002C71A8">
        <w:rPr>
          <w:lang w:val="sr-Cyrl-RS"/>
        </w:rPr>
        <w:t xml:space="preserve">. </w:t>
      </w:r>
    </w:p>
    <w:p w:rsidR="00404070" w:rsidRPr="002C71A8" w:rsidRDefault="00404070" w:rsidP="00404070">
      <w:pPr>
        <w:spacing w:before="0"/>
        <w:rPr>
          <w:rFonts w:eastAsia="Arial Unicode MS" w:cs="Arial"/>
          <w:sz w:val="24"/>
          <w:szCs w:val="24"/>
          <w:lang w:val="sr-Cyrl-CS"/>
        </w:rPr>
      </w:pPr>
      <w:r w:rsidRPr="002C71A8">
        <w:rPr>
          <w:rFonts w:eastAsia="Arial Unicode MS" w:cs="Arial"/>
          <w:sz w:val="24"/>
          <w:szCs w:val="24"/>
          <w:lang w:val="sr-Cyrl-CS"/>
        </w:rPr>
        <w:t xml:space="preserve">Плаћање уговорне казне у складу са претходним ставом доспева у  року од 10 (словима: десет) дана од дана </w:t>
      </w:r>
      <w:r w:rsidR="00EA4E57">
        <w:rPr>
          <w:rFonts w:eastAsia="Arial Unicode MS" w:cs="Arial"/>
          <w:sz w:val="24"/>
          <w:szCs w:val="24"/>
          <w:lang w:val="sr-Cyrl-CS"/>
        </w:rPr>
        <w:t>пријема рачуна од стране Извођача радова за уговорну казну.</w:t>
      </w:r>
    </w:p>
    <w:p w:rsidR="00404070" w:rsidRPr="002C71A8" w:rsidRDefault="00404070" w:rsidP="00404070">
      <w:pPr>
        <w:spacing w:after="120"/>
        <w:rPr>
          <w:rFonts w:cs="Arial"/>
          <w:sz w:val="24"/>
          <w:szCs w:val="24"/>
        </w:rPr>
      </w:pPr>
    </w:p>
    <w:p w:rsidR="00404070" w:rsidRPr="002C71A8" w:rsidRDefault="00404070" w:rsidP="00414C56">
      <w:pPr>
        <w:jc w:val="left"/>
        <w:rPr>
          <w:rFonts w:eastAsia="Arial Unicode MS" w:cs="Arial"/>
          <w:sz w:val="24"/>
          <w:szCs w:val="24"/>
          <w:lang w:val="sr-Cyrl-CS"/>
        </w:rPr>
      </w:pPr>
      <w:r w:rsidRPr="002C71A8">
        <w:rPr>
          <w:rFonts w:eastAsia="Arial Unicode MS" w:cs="Arial"/>
          <w:sz w:val="24"/>
          <w:szCs w:val="24"/>
          <w:lang w:val="sr-Cyrl-CS"/>
        </w:rPr>
        <w:t>ВИША СИЛА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956D5D" w:rsidRPr="002C71A8">
        <w:rPr>
          <w:rFonts w:eastAsia="Arial Unicode MS" w:cs="Arial"/>
          <w:sz w:val="24"/>
          <w:szCs w:val="24"/>
          <w:lang w:val="sr-Cyrl-CS"/>
        </w:rPr>
        <w:t>20</w:t>
      </w:r>
      <w:r w:rsidRPr="002C71A8">
        <w:rPr>
          <w:rFonts w:eastAsia="Arial Unicode MS" w:cs="Arial"/>
          <w:sz w:val="24"/>
          <w:szCs w:val="24"/>
          <w:lang w:val="sr-Cyrl-CS"/>
        </w:rPr>
        <w:t>.</w:t>
      </w:r>
    </w:p>
    <w:p w:rsidR="00404070" w:rsidRPr="002C71A8" w:rsidRDefault="00404070" w:rsidP="00404070">
      <w:pPr>
        <w:rPr>
          <w:rFonts w:cs="Arial"/>
          <w:sz w:val="24"/>
          <w:szCs w:val="24"/>
        </w:rPr>
      </w:pPr>
      <w:r w:rsidRPr="002C71A8">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2C71A8">
        <w:rPr>
          <w:rFonts w:cs="Arial"/>
          <w:sz w:val="24"/>
          <w:szCs w:val="24"/>
          <w:lang w:val="sr-Cyrl-CS"/>
        </w:rPr>
        <w:t>за</w:t>
      </w:r>
      <w:r w:rsidRPr="002C71A8">
        <w:rPr>
          <w:rFonts w:cs="Arial"/>
          <w:sz w:val="24"/>
          <w:szCs w:val="24"/>
        </w:rPr>
        <w:t xml:space="preserve"> накнаду штете за делимично или потпуно неизвршење уговорених обавеза</w:t>
      </w:r>
      <w:r w:rsidRPr="002C71A8">
        <w:rPr>
          <w:rFonts w:cs="Arial"/>
          <w:sz w:val="24"/>
          <w:szCs w:val="24"/>
          <w:lang w:val="sr-Cyrl-CS"/>
        </w:rPr>
        <w:t xml:space="preserve">, за </w:t>
      </w:r>
      <w:r w:rsidRPr="002C71A8">
        <w:rPr>
          <w:rFonts w:cs="Arial"/>
          <w:sz w:val="24"/>
          <w:szCs w:val="24"/>
        </w:rPr>
        <w:t>ону страну код које је наступио случај више силе, или обе Стране</w:t>
      </w:r>
      <w:r w:rsidRPr="002C71A8">
        <w:rPr>
          <w:rFonts w:cs="Arial"/>
          <w:sz w:val="24"/>
          <w:szCs w:val="24"/>
          <w:lang w:val="sr-Cyrl-RS"/>
        </w:rPr>
        <w:t xml:space="preserve"> у споразуму</w:t>
      </w:r>
      <w:r w:rsidRPr="002C71A8">
        <w:rPr>
          <w:rFonts w:cs="Arial"/>
          <w:sz w:val="24"/>
          <w:szCs w:val="24"/>
        </w:rPr>
        <w:t xml:space="preserve"> када је код обе </w:t>
      </w:r>
      <w:r w:rsidRPr="002C71A8">
        <w:rPr>
          <w:rFonts w:cs="Arial"/>
          <w:sz w:val="24"/>
          <w:szCs w:val="24"/>
        </w:rPr>
        <w:lastRenderedPageBreak/>
        <w:t>Стране</w:t>
      </w:r>
      <w:r w:rsidRPr="002C71A8">
        <w:rPr>
          <w:rFonts w:cs="Arial"/>
          <w:sz w:val="24"/>
          <w:szCs w:val="24"/>
          <w:lang w:val="sr-Cyrl-RS"/>
        </w:rPr>
        <w:t xml:space="preserve"> у споразуму</w:t>
      </w:r>
      <w:r w:rsidRPr="002C71A8">
        <w:rPr>
          <w:rFonts w:cs="Arial"/>
          <w:sz w:val="24"/>
          <w:szCs w:val="24"/>
        </w:rPr>
        <w:t xml:space="preserve"> наступио случај више силе, а извршење обавеза које је онемогућено због дејства више силе</w:t>
      </w:r>
      <w:r w:rsidRPr="002C71A8">
        <w:rPr>
          <w:rFonts w:cs="Arial"/>
          <w:sz w:val="24"/>
          <w:szCs w:val="24"/>
          <w:lang w:val="sr-Cyrl-CS"/>
        </w:rPr>
        <w:t>,</w:t>
      </w:r>
      <w:r w:rsidRPr="002C71A8">
        <w:rPr>
          <w:rFonts w:cs="Arial"/>
          <w:sz w:val="24"/>
          <w:szCs w:val="24"/>
        </w:rPr>
        <w:t xml:space="preserve"> одлаже се за време њеног трајања. </w:t>
      </w:r>
    </w:p>
    <w:p w:rsidR="00404070" w:rsidRPr="002C71A8" w:rsidRDefault="00404070" w:rsidP="00404070">
      <w:pPr>
        <w:rPr>
          <w:rFonts w:cs="Arial"/>
          <w:sz w:val="24"/>
          <w:szCs w:val="24"/>
          <w:lang w:val="hr-HR"/>
        </w:rPr>
      </w:pPr>
      <w:r w:rsidRPr="002C71A8">
        <w:rPr>
          <w:rFonts w:cs="Arial"/>
          <w:sz w:val="24"/>
          <w:szCs w:val="24"/>
        </w:rPr>
        <w:t>Страна</w:t>
      </w:r>
      <w:r w:rsidRPr="002C71A8">
        <w:rPr>
          <w:rFonts w:cs="Arial"/>
          <w:sz w:val="24"/>
          <w:szCs w:val="24"/>
          <w:lang w:val="sr-Cyrl-RS"/>
        </w:rPr>
        <w:t xml:space="preserve"> у споразуму</w:t>
      </w:r>
      <w:r w:rsidRPr="002C71A8">
        <w:rPr>
          <w:rFonts w:cs="Arial"/>
          <w:sz w:val="24"/>
          <w:szCs w:val="24"/>
        </w:rPr>
        <w:t xml:space="preserve"> којој је извршавање уговорних обавеза онемогућено услед дејства више силе је у обавези да одмах</w:t>
      </w:r>
      <w:r w:rsidRPr="002C71A8">
        <w:rPr>
          <w:rFonts w:cs="Arial"/>
          <w:sz w:val="24"/>
          <w:szCs w:val="24"/>
          <w:lang w:val="hr-HR"/>
        </w:rPr>
        <w:t xml:space="preserve">, </w:t>
      </w:r>
      <w:r w:rsidRPr="002C71A8">
        <w:rPr>
          <w:rFonts w:cs="Arial"/>
          <w:sz w:val="24"/>
          <w:szCs w:val="24"/>
        </w:rPr>
        <w:t>без одлагања</w:t>
      </w:r>
      <w:r w:rsidRPr="002C71A8">
        <w:rPr>
          <w:rFonts w:cs="Arial"/>
          <w:sz w:val="24"/>
          <w:szCs w:val="24"/>
          <w:lang w:val="hr-HR"/>
        </w:rPr>
        <w:t>, а најкасније у року од 48 (</w:t>
      </w:r>
      <w:r w:rsidRPr="002C71A8">
        <w:rPr>
          <w:rFonts w:cs="Arial"/>
          <w:sz w:val="24"/>
          <w:szCs w:val="24"/>
          <w:lang w:val="sr-Cyrl-RS"/>
        </w:rPr>
        <w:t xml:space="preserve">словима: </w:t>
      </w:r>
      <w:r w:rsidRPr="002C71A8">
        <w:rPr>
          <w:rFonts w:cs="Arial"/>
          <w:sz w:val="24"/>
          <w:szCs w:val="24"/>
          <w:lang w:val="hr-HR"/>
        </w:rPr>
        <w:t xml:space="preserve">четрдесетосам) часова, од часа наступања случаја више силе, писаним путем обавести другу </w:t>
      </w:r>
      <w:r w:rsidRPr="002C71A8">
        <w:rPr>
          <w:rFonts w:cs="Arial"/>
          <w:sz w:val="24"/>
          <w:szCs w:val="24"/>
        </w:rPr>
        <w:t>Страну</w:t>
      </w:r>
      <w:r w:rsidRPr="002C71A8">
        <w:rPr>
          <w:rFonts w:cs="Arial"/>
          <w:sz w:val="24"/>
          <w:szCs w:val="24"/>
          <w:lang w:val="sr-Cyrl-RS"/>
        </w:rPr>
        <w:t xml:space="preserve"> у споразуму</w:t>
      </w:r>
      <w:r w:rsidRPr="002C71A8">
        <w:rPr>
          <w:rFonts w:cs="Arial"/>
          <w:sz w:val="24"/>
          <w:szCs w:val="24"/>
        </w:rPr>
        <w:t xml:space="preserve"> о настанку</w:t>
      </w:r>
      <w:r w:rsidRPr="002C71A8">
        <w:rPr>
          <w:rFonts w:cs="Arial"/>
          <w:sz w:val="24"/>
          <w:szCs w:val="24"/>
          <w:lang w:val="hr-HR"/>
        </w:rPr>
        <w:t xml:space="preserve"> више силе</w:t>
      </w:r>
      <w:r w:rsidRPr="002C71A8">
        <w:rPr>
          <w:rFonts w:cs="Arial"/>
          <w:sz w:val="24"/>
          <w:szCs w:val="24"/>
        </w:rPr>
        <w:t xml:space="preserve"> и њеном процењеном или очекиваном трајању</w:t>
      </w:r>
      <w:r w:rsidRPr="002C71A8">
        <w:rPr>
          <w:rFonts w:cs="Arial"/>
          <w:sz w:val="24"/>
          <w:szCs w:val="24"/>
          <w:lang w:val="hr-HR"/>
        </w:rPr>
        <w:t>, уз достављање доказа о постојању више силе.</w:t>
      </w:r>
    </w:p>
    <w:p w:rsidR="00404070" w:rsidRPr="002C71A8" w:rsidRDefault="00404070" w:rsidP="00404070">
      <w:pPr>
        <w:rPr>
          <w:rFonts w:cs="Arial"/>
          <w:sz w:val="24"/>
          <w:szCs w:val="24"/>
        </w:rPr>
      </w:pPr>
      <w:r w:rsidRPr="002C71A8">
        <w:rPr>
          <w:rFonts w:cs="Arial"/>
          <w:sz w:val="24"/>
          <w:szCs w:val="24"/>
        </w:rPr>
        <w:t>За време трајања више силе свака Страна</w:t>
      </w:r>
      <w:r w:rsidRPr="002C71A8">
        <w:rPr>
          <w:rFonts w:cs="Arial"/>
          <w:sz w:val="24"/>
          <w:szCs w:val="24"/>
          <w:lang w:val="sr-Cyrl-RS"/>
        </w:rPr>
        <w:t xml:space="preserve"> у споразуму</w:t>
      </w:r>
      <w:r w:rsidRPr="002C71A8">
        <w:rPr>
          <w:rFonts w:cs="Arial"/>
          <w:sz w:val="24"/>
          <w:szCs w:val="24"/>
        </w:rPr>
        <w:t xml:space="preserve"> сноси своје трошкове</w:t>
      </w:r>
      <w:r w:rsidRPr="002C71A8">
        <w:rPr>
          <w:rFonts w:cs="Arial"/>
          <w:sz w:val="24"/>
          <w:szCs w:val="24"/>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2C71A8">
        <w:rPr>
          <w:rFonts w:cs="Arial"/>
          <w:sz w:val="24"/>
          <w:szCs w:val="24"/>
        </w:rPr>
        <w:t>.</w:t>
      </w:r>
    </w:p>
    <w:p w:rsidR="00404070" w:rsidRPr="002C71A8" w:rsidRDefault="00404070" w:rsidP="00404070">
      <w:pPr>
        <w:rPr>
          <w:rFonts w:cs="Arial"/>
          <w:sz w:val="24"/>
          <w:szCs w:val="24"/>
          <w:lang w:val="sr-Cyrl-CS"/>
        </w:rPr>
      </w:pPr>
      <w:r w:rsidRPr="002C71A8">
        <w:rPr>
          <w:rFonts w:cs="Arial"/>
          <w:sz w:val="24"/>
          <w:szCs w:val="24"/>
        </w:rPr>
        <w:t>Уколико деловање више силе траје дуже од 30 (</w:t>
      </w:r>
      <w:r w:rsidRPr="002C71A8">
        <w:rPr>
          <w:rFonts w:cs="Arial"/>
          <w:sz w:val="24"/>
          <w:szCs w:val="24"/>
          <w:lang w:val="sr-Cyrl-RS"/>
        </w:rPr>
        <w:t xml:space="preserve">словима: </w:t>
      </w:r>
      <w:r w:rsidRPr="002C71A8">
        <w:rPr>
          <w:rFonts w:cs="Arial"/>
          <w:sz w:val="24"/>
          <w:szCs w:val="24"/>
        </w:rPr>
        <w:t>тридесет) календарских дана, Стране</w:t>
      </w:r>
      <w:r w:rsidRPr="002C71A8">
        <w:rPr>
          <w:rFonts w:cs="Arial"/>
          <w:sz w:val="24"/>
          <w:szCs w:val="24"/>
          <w:lang w:val="sr-Cyrl-RS"/>
        </w:rPr>
        <w:t xml:space="preserve"> у споразуму</w:t>
      </w:r>
      <w:r w:rsidRPr="002C71A8">
        <w:rPr>
          <w:rFonts w:cs="Arial"/>
          <w:sz w:val="24"/>
          <w:szCs w:val="24"/>
        </w:rPr>
        <w:t xml:space="preserve"> ће се договорити о даљем поступању у извршавању одредаба овог Оквирног споразума –</w:t>
      </w:r>
      <w:r w:rsidRPr="002C71A8">
        <w:rPr>
          <w:rFonts w:cs="Arial"/>
          <w:sz w:val="24"/>
          <w:szCs w:val="24"/>
          <w:lang w:val="sr-Cyrl-RS"/>
        </w:rPr>
        <w:t xml:space="preserve"> </w:t>
      </w:r>
      <w:r w:rsidRPr="002C71A8">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2C71A8">
        <w:rPr>
          <w:rFonts w:cs="Arial"/>
          <w:sz w:val="24"/>
          <w:szCs w:val="24"/>
          <w:lang w:val="sr-Cyrl-RS"/>
        </w:rPr>
        <w:t xml:space="preserve"> </w:t>
      </w:r>
      <w:r w:rsidRPr="002C71A8">
        <w:rPr>
          <w:rFonts w:cs="Arial"/>
          <w:sz w:val="24"/>
          <w:szCs w:val="24"/>
          <w:lang w:val="sr-Cyrl-CS"/>
        </w:rPr>
        <w:t xml:space="preserve">по овом основу – </w:t>
      </w:r>
      <w:r w:rsidRPr="002C71A8">
        <w:rPr>
          <w:rFonts w:cs="Arial"/>
          <w:sz w:val="24"/>
          <w:szCs w:val="24"/>
        </w:rPr>
        <w:t>ни једна од Страна</w:t>
      </w:r>
      <w:r w:rsidRPr="002C71A8">
        <w:rPr>
          <w:rFonts w:cs="Arial"/>
          <w:sz w:val="24"/>
          <w:szCs w:val="24"/>
          <w:lang w:val="sr-Cyrl-RS"/>
        </w:rPr>
        <w:t xml:space="preserve"> у споразуму</w:t>
      </w:r>
      <w:r w:rsidRPr="002C71A8">
        <w:rPr>
          <w:rFonts w:cs="Arial"/>
          <w:sz w:val="24"/>
          <w:szCs w:val="24"/>
        </w:rPr>
        <w:t xml:space="preserve"> не стиче право на накнаду било какве штете.</w:t>
      </w:r>
    </w:p>
    <w:p w:rsidR="00404070" w:rsidRPr="002C71A8" w:rsidRDefault="00404070" w:rsidP="00404070">
      <w:pPr>
        <w:rPr>
          <w:rFonts w:eastAsia="Arial Unicode MS" w:cs="Arial"/>
          <w:sz w:val="24"/>
          <w:szCs w:val="24"/>
        </w:rPr>
      </w:pPr>
    </w:p>
    <w:p w:rsidR="00404070" w:rsidRPr="002C71A8" w:rsidRDefault="00404070" w:rsidP="00404070">
      <w:pPr>
        <w:ind w:left="60"/>
        <w:rPr>
          <w:rFonts w:eastAsia="Arial Unicode MS" w:cs="Arial"/>
          <w:color w:val="FF0000"/>
          <w:sz w:val="24"/>
          <w:szCs w:val="24"/>
          <w:lang w:val="sr-Latn-CS"/>
        </w:rPr>
      </w:pPr>
    </w:p>
    <w:p w:rsidR="00404070" w:rsidRPr="002C71A8" w:rsidRDefault="00404070" w:rsidP="00414C56">
      <w:pPr>
        <w:spacing w:before="0"/>
        <w:jc w:val="left"/>
        <w:rPr>
          <w:rFonts w:eastAsia="Arial Unicode MS" w:cs="Arial"/>
          <w:sz w:val="24"/>
          <w:szCs w:val="24"/>
          <w:lang w:val="sr-Cyrl-CS"/>
        </w:rPr>
      </w:pPr>
      <w:r w:rsidRPr="002C71A8">
        <w:rPr>
          <w:rFonts w:eastAsia="Arial Unicode MS" w:cs="Arial"/>
          <w:sz w:val="24"/>
          <w:szCs w:val="24"/>
          <w:lang w:val="sr-Cyrl-CS"/>
        </w:rPr>
        <w:t>РАСКИД ОКВИРНОГ СПОРАЗУМА</w:t>
      </w:r>
    </w:p>
    <w:p w:rsidR="00404070" w:rsidRPr="002C71A8" w:rsidRDefault="00404070" w:rsidP="00404070">
      <w:pPr>
        <w:spacing w:before="0"/>
        <w:jc w:val="center"/>
        <w:rPr>
          <w:rFonts w:eastAsia="Arial Unicode MS" w:cs="Arial"/>
          <w:sz w:val="24"/>
          <w:szCs w:val="24"/>
          <w:lang w:val="sr-Cyrl-CS"/>
        </w:rPr>
      </w:pPr>
      <w:r w:rsidRPr="002C71A8">
        <w:rPr>
          <w:rFonts w:eastAsia="Arial Unicode MS" w:cs="Arial"/>
          <w:sz w:val="24"/>
          <w:szCs w:val="24"/>
          <w:lang w:val="sr-Cyrl-CS"/>
        </w:rPr>
        <w:t xml:space="preserve"> </w:t>
      </w:r>
    </w:p>
    <w:p w:rsidR="00404070" w:rsidRPr="002C71A8" w:rsidRDefault="00404070" w:rsidP="00404070">
      <w:pPr>
        <w:spacing w:before="0"/>
        <w:jc w:val="center"/>
        <w:rPr>
          <w:rFonts w:eastAsia="Arial Unicode MS" w:cs="Arial"/>
          <w:sz w:val="24"/>
          <w:szCs w:val="24"/>
          <w:lang w:val="sr-Cyrl-CS"/>
        </w:rPr>
      </w:pPr>
      <w:r w:rsidRPr="002C71A8">
        <w:rPr>
          <w:rFonts w:eastAsia="Arial Unicode MS" w:cs="Arial"/>
          <w:sz w:val="24"/>
          <w:szCs w:val="24"/>
          <w:lang w:val="sr-Cyrl-CS"/>
        </w:rPr>
        <w:t>Члан 2</w:t>
      </w:r>
      <w:r w:rsidR="00035356">
        <w:rPr>
          <w:rFonts w:eastAsia="Arial Unicode MS" w:cs="Arial"/>
          <w:sz w:val="24"/>
          <w:szCs w:val="24"/>
          <w:lang w:val="sr-Cyrl-CS"/>
        </w:rPr>
        <w:t>1</w:t>
      </w:r>
      <w:r w:rsidRPr="002C71A8">
        <w:rPr>
          <w:rFonts w:eastAsia="Arial Unicode MS" w:cs="Arial"/>
          <w:sz w:val="24"/>
          <w:szCs w:val="24"/>
          <w:lang w:val="sr-Cyrl-CS"/>
        </w:rPr>
        <w:t>.</w:t>
      </w:r>
    </w:p>
    <w:p w:rsidR="00404070" w:rsidRPr="002C71A8" w:rsidRDefault="00404070" w:rsidP="00404070">
      <w:pPr>
        <w:spacing w:before="0"/>
        <w:jc w:val="center"/>
        <w:rPr>
          <w:rFonts w:eastAsia="Arial Unicode MS" w:cs="Arial"/>
          <w:sz w:val="24"/>
          <w:szCs w:val="24"/>
          <w:lang w:val="sr-Cyrl-CS"/>
        </w:rPr>
      </w:pPr>
    </w:p>
    <w:p w:rsidR="00404070" w:rsidRPr="002C71A8" w:rsidRDefault="00404070" w:rsidP="00404070">
      <w:pPr>
        <w:spacing w:before="0"/>
        <w:rPr>
          <w:rFonts w:cs="Arial"/>
          <w:sz w:val="24"/>
          <w:szCs w:val="24"/>
          <w:lang w:val="sr-Cyrl-CS"/>
        </w:rPr>
      </w:pPr>
      <w:r w:rsidRPr="002C71A8">
        <w:rPr>
          <w:rFonts w:cs="Arial"/>
          <w:sz w:val="24"/>
          <w:szCs w:val="24"/>
          <w:lang w:val="sr-Cyrl-C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404070" w:rsidRPr="002C71A8" w:rsidRDefault="00404070" w:rsidP="00404070">
      <w:pPr>
        <w:spacing w:before="0"/>
        <w:rPr>
          <w:rFonts w:cs="Arial"/>
          <w:sz w:val="24"/>
          <w:szCs w:val="24"/>
          <w:lang w:val="sr-Cyrl-CS"/>
        </w:rPr>
      </w:pPr>
    </w:p>
    <w:p w:rsidR="00404070" w:rsidRPr="002C71A8" w:rsidRDefault="00404070" w:rsidP="00404070">
      <w:pPr>
        <w:spacing w:before="0"/>
        <w:rPr>
          <w:rFonts w:cs="Arial"/>
          <w:sz w:val="24"/>
          <w:szCs w:val="24"/>
          <w:lang w:val="sr-Cyrl-CS"/>
        </w:rPr>
      </w:pPr>
      <w:r w:rsidRPr="002C71A8">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04070" w:rsidRPr="002C71A8" w:rsidRDefault="00404070" w:rsidP="00404070">
      <w:pPr>
        <w:spacing w:before="0"/>
        <w:rPr>
          <w:rFonts w:cs="Arial"/>
          <w:sz w:val="24"/>
          <w:szCs w:val="24"/>
          <w:lang w:val="sr-Cyrl-CS"/>
        </w:rPr>
      </w:pPr>
      <w:r w:rsidRPr="002C71A8">
        <w:rPr>
          <w:rFonts w:cs="Arial"/>
          <w:sz w:val="24"/>
          <w:szCs w:val="24"/>
          <w:lang w:val="sr-Cyrl-CS"/>
        </w:rPr>
        <w:t xml:space="preserve">У случају раскида овог </w:t>
      </w:r>
      <w:r w:rsidRPr="002C71A8">
        <w:rPr>
          <w:rFonts w:cs="Arial"/>
          <w:sz w:val="24"/>
          <w:szCs w:val="24"/>
          <w:lang w:val="sr-Cyrl-RS"/>
        </w:rPr>
        <w:t>Оквирног споразума</w:t>
      </w:r>
      <w:r w:rsidRPr="002C71A8">
        <w:rPr>
          <w:rFonts w:cs="Arial"/>
          <w:sz w:val="24"/>
          <w:szCs w:val="24"/>
          <w:lang w:val="sr-Cyrl-CS"/>
        </w:rPr>
        <w:t>, у смислу овог члана, Стране у споразуму ће измирити своје обавезе настале до дана раскида.</w:t>
      </w:r>
    </w:p>
    <w:p w:rsidR="00404070" w:rsidRPr="002C71A8" w:rsidRDefault="00404070" w:rsidP="00404070">
      <w:pPr>
        <w:spacing w:before="0"/>
        <w:rPr>
          <w:rFonts w:cs="Arial"/>
          <w:sz w:val="24"/>
          <w:szCs w:val="24"/>
          <w:lang w:val="sr-Cyrl-CS"/>
        </w:rPr>
      </w:pPr>
    </w:p>
    <w:p w:rsidR="00404070" w:rsidRPr="002C71A8" w:rsidRDefault="00404070" w:rsidP="00404070">
      <w:pPr>
        <w:spacing w:before="0"/>
        <w:rPr>
          <w:rFonts w:cs="Arial"/>
          <w:sz w:val="24"/>
          <w:szCs w:val="24"/>
          <w:lang w:val="sr-Cyrl-CS"/>
        </w:rPr>
      </w:pPr>
      <w:r w:rsidRPr="002C71A8">
        <w:rPr>
          <w:rFonts w:cs="Arial"/>
          <w:sz w:val="24"/>
          <w:szCs w:val="24"/>
          <w:lang w:val="sr-Cyrl-CS"/>
        </w:rPr>
        <w:t>Уколико је до раскида Оквирног споразума дошло кривицом једне Стране, друга Страна у споразуму има право на накнаду штете и измакле добити по општим правилима облигационог права.</w:t>
      </w:r>
    </w:p>
    <w:p w:rsidR="00404070" w:rsidRDefault="00404070" w:rsidP="00404070">
      <w:pPr>
        <w:spacing w:before="0"/>
        <w:rPr>
          <w:rFonts w:cs="Arial"/>
          <w:sz w:val="24"/>
          <w:szCs w:val="24"/>
          <w:lang w:val="sr-Cyrl-RS"/>
        </w:rPr>
      </w:pPr>
    </w:p>
    <w:p w:rsidR="004A3BFE" w:rsidRDefault="004A3BFE" w:rsidP="00404070">
      <w:pPr>
        <w:spacing w:before="0"/>
        <w:rPr>
          <w:rFonts w:cs="Arial"/>
          <w:sz w:val="24"/>
          <w:szCs w:val="24"/>
          <w:lang w:val="sr-Cyrl-RS"/>
        </w:rPr>
      </w:pPr>
    </w:p>
    <w:p w:rsidR="004A3BFE" w:rsidRDefault="004A3BFE" w:rsidP="00404070">
      <w:pPr>
        <w:spacing w:before="0"/>
        <w:rPr>
          <w:rFonts w:cs="Arial"/>
          <w:sz w:val="24"/>
          <w:szCs w:val="24"/>
          <w:lang w:val="sr-Cyrl-RS"/>
        </w:rPr>
      </w:pPr>
    </w:p>
    <w:p w:rsidR="004A3BFE" w:rsidRDefault="004A3BFE" w:rsidP="00404070">
      <w:pPr>
        <w:spacing w:before="0"/>
        <w:rPr>
          <w:rFonts w:cs="Arial"/>
          <w:sz w:val="24"/>
          <w:szCs w:val="24"/>
          <w:lang w:val="sr-Cyrl-RS"/>
        </w:rPr>
      </w:pPr>
    </w:p>
    <w:p w:rsidR="004A3BFE" w:rsidRPr="002C71A8" w:rsidRDefault="004A3BFE" w:rsidP="00404070">
      <w:pPr>
        <w:spacing w:before="0"/>
        <w:rPr>
          <w:rFonts w:cs="Arial"/>
          <w:sz w:val="24"/>
          <w:szCs w:val="24"/>
          <w:lang w:val="sr-Cyrl-RS"/>
        </w:rPr>
      </w:pPr>
    </w:p>
    <w:p w:rsidR="00404070" w:rsidRPr="002C71A8" w:rsidRDefault="00404070" w:rsidP="00404070">
      <w:pPr>
        <w:spacing w:before="0"/>
        <w:rPr>
          <w:rFonts w:cs="Arial"/>
          <w:sz w:val="24"/>
          <w:szCs w:val="24"/>
          <w:lang w:val="sr-Cyrl-RS"/>
        </w:rPr>
      </w:pPr>
      <w:r w:rsidRPr="002C71A8">
        <w:rPr>
          <w:rFonts w:cs="Arial"/>
          <w:sz w:val="24"/>
          <w:szCs w:val="24"/>
          <w:lang w:val="sr-Cyrl-RS"/>
        </w:rPr>
        <w:lastRenderedPageBreak/>
        <w:t>НАКНАДА ШТЕТЕ</w:t>
      </w:r>
    </w:p>
    <w:p w:rsidR="00404070" w:rsidRPr="002C71A8" w:rsidRDefault="00404070" w:rsidP="00404070">
      <w:pPr>
        <w:pStyle w:val="BodyText"/>
        <w:spacing w:before="0"/>
        <w:rPr>
          <w:rFonts w:cs="Arial"/>
          <w:szCs w:val="24"/>
          <w:lang w:val="sr-Cyrl-RS"/>
        </w:rPr>
      </w:pPr>
      <w:r w:rsidRPr="002C71A8">
        <w:rPr>
          <w:rFonts w:cs="Arial"/>
          <w:szCs w:val="24"/>
          <w:lang w:val="sr-Cyrl-RS"/>
        </w:rPr>
        <w:tab/>
      </w:r>
      <w:r w:rsidRPr="002C71A8">
        <w:rPr>
          <w:rFonts w:cs="Arial"/>
          <w:szCs w:val="24"/>
          <w:lang w:val="sr-Cyrl-RS"/>
        </w:rPr>
        <w:tab/>
      </w:r>
      <w:r w:rsidRPr="002C71A8">
        <w:rPr>
          <w:rFonts w:cs="Arial"/>
          <w:szCs w:val="24"/>
          <w:lang w:val="sr-Cyrl-RS"/>
        </w:rPr>
        <w:tab/>
      </w:r>
      <w:r w:rsidRPr="002C71A8">
        <w:rPr>
          <w:rFonts w:cs="Arial"/>
          <w:szCs w:val="24"/>
          <w:lang w:val="sr-Cyrl-RS"/>
        </w:rPr>
        <w:tab/>
      </w:r>
      <w:r w:rsidRPr="002C71A8">
        <w:rPr>
          <w:rFonts w:cs="Arial"/>
          <w:szCs w:val="24"/>
          <w:lang w:val="sr-Cyrl-RS"/>
        </w:rPr>
        <w:tab/>
      </w:r>
      <w:r w:rsidRPr="002C71A8">
        <w:rPr>
          <w:rFonts w:cs="Arial"/>
          <w:szCs w:val="24"/>
          <w:lang w:val="sr-Cyrl-RS"/>
        </w:rPr>
        <w:tab/>
      </w:r>
      <w:r w:rsidR="00035356">
        <w:rPr>
          <w:rFonts w:cs="Arial"/>
          <w:szCs w:val="24"/>
          <w:lang w:val="sr-Cyrl-RS"/>
        </w:rPr>
        <w:t>Члан 22</w:t>
      </w:r>
      <w:r w:rsidRPr="002C71A8">
        <w:rPr>
          <w:rFonts w:cs="Arial"/>
          <w:szCs w:val="24"/>
          <w:lang w:val="sr-Cyrl-RS"/>
        </w:rPr>
        <w:t>.</w:t>
      </w:r>
    </w:p>
    <w:p w:rsidR="00404070" w:rsidRPr="002C71A8" w:rsidRDefault="00404070" w:rsidP="00404070">
      <w:pPr>
        <w:spacing w:before="0"/>
        <w:rPr>
          <w:rFonts w:cs="Arial"/>
          <w:sz w:val="24"/>
          <w:szCs w:val="24"/>
          <w:lang w:val="sr-Cyrl-CS"/>
        </w:rPr>
      </w:pPr>
    </w:p>
    <w:p w:rsidR="00404070" w:rsidRPr="002C71A8" w:rsidRDefault="00404070" w:rsidP="00404070">
      <w:pPr>
        <w:pStyle w:val="KDParagraf"/>
        <w:spacing w:before="0"/>
        <w:rPr>
          <w:rFonts w:cs="Arial"/>
          <w:sz w:val="24"/>
          <w:szCs w:val="24"/>
        </w:rPr>
      </w:pPr>
      <w:r w:rsidRPr="002C71A8">
        <w:rPr>
          <w:rFonts w:cs="Arial"/>
          <w:sz w:val="24"/>
          <w:szCs w:val="24"/>
          <w:lang w:val="sr-Cyrl-RS"/>
        </w:rPr>
        <w:t xml:space="preserve">Извођач радова </w:t>
      </w:r>
      <w:r w:rsidRPr="002C71A8">
        <w:rPr>
          <w:rFonts w:cs="Arial"/>
          <w:sz w:val="24"/>
          <w:szCs w:val="24"/>
        </w:rPr>
        <w:t xml:space="preserve">је у складу са ЗОО одговоран за штету коју је претрпео </w:t>
      </w:r>
      <w:r w:rsidRPr="002C71A8">
        <w:rPr>
          <w:rFonts w:cs="Arial"/>
          <w:sz w:val="24"/>
          <w:szCs w:val="24"/>
          <w:lang w:val="sr-Cyrl-RS"/>
        </w:rPr>
        <w:t xml:space="preserve">Наручилац </w:t>
      </w:r>
      <w:r w:rsidRPr="002C71A8">
        <w:rPr>
          <w:rFonts w:cs="Arial"/>
          <w:sz w:val="24"/>
          <w:szCs w:val="24"/>
        </w:rPr>
        <w:t xml:space="preserve">неиспуњењем, делимичним испуњењем или задоцњењем у испуњењу обавеза преузетих овим </w:t>
      </w:r>
      <w:r w:rsidRPr="002C71A8">
        <w:rPr>
          <w:rFonts w:cs="Arial"/>
          <w:sz w:val="24"/>
          <w:szCs w:val="24"/>
          <w:lang w:val="sr-Cyrl-RS"/>
        </w:rPr>
        <w:t>Оквирним споразумом</w:t>
      </w:r>
      <w:r w:rsidRPr="002C71A8">
        <w:rPr>
          <w:rFonts w:cs="Arial"/>
          <w:sz w:val="24"/>
          <w:szCs w:val="24"/>
        </w:rPr>
        <w:t>.</w:t>
      </w:r>
    </w:p>
    <w:p w:rsidR="00404070" w:rsidRPr="002C71A8" w:rsidRDefault="00404070" w:rsidP="00404070">
      <w:pPr>
        <w:pStyle w:val="KDParagraf"/>
        <w:spacing w:before="0"/>
        <w:rPr>
          <w:rFonts w:cs="Arial"/>
          <w:sz w:val="24"/>
          <w:szCs w:val="24"/>
        </w:rPr>
      </w:pPr>
    </w:p>
    <w:p w:rsidR="00404070" w:rsidRPr="002434DE" w:rsidRDefault="00404070" w:rsidP="00404070">
      <w:pPr>
        <w:pStyle w:val="KDParagraf"/>
        <w:spacing w:before="0"/>
        <w:rPr>
          <w:rFonts w:cs="Arial"/>
          <w:sz w:val="24"/>
          <w:szCs w:val="24"/>
          <w:lang w:val="sr-Cyrl-RS"/>
        </w:rPr>
      </w:pPr>
      <w:r w:rsidRPr="002C71A8">
        <w:rPr>
          <w:rFonts w:cs="Arial"/>
          <w:sz w:val="24"/>
          <w:szCs w:val="24"/>
        </w:rPr>
        <w:t xml:space="preserve">Уколико </w:t>
      </w:r>
      <w:r w:rsidRPr="002C71A8">
        <w:rPr>
          <w:rFonts w:cs="Arial"/>
          <w:sz w:val="24"/>
          <w:szCs w:val="24"/>
          <w:lang w:val="sr-Cyrl-RS"/>
        </w:rPr>
        <w:t xml:space="preserve">Наручилац </w:t>
      </w:r>
      <w:r w:rsidRPr="002C71A8">
        <w:rPr>
          <w:rFonts w:cs="Arial"/>
          <w:sz w:val="24"/>
          <w:szCs w:val="24"/>
        </w:rPr>
        <w:t xml:space="preserve">претрпи штету због чињења или нечињења </w:t>
      </w:r>
      <w:r w:rsidRPr="002C71A8">
        <w:rPr>
          <w:rFonts w:cs="Arial"/>
          <w:sz w:val="24"/>
          <w:szCs w:val="24"/>
          <w:lang w:val="sr-Cyrl-RS"/>
        </w:rPr>
        <w:t xml:space="preserve">Извођача радова </w:t>
      </w:r>
      <w:r w:rsidRPr="002C71A8">
        <w:rPr>
          <w:rFonts w:cs="Arial"/>
          <w:sz w:val="24"/>
          <w:szCs w:val="24"/>
        </w:rPr>
        <w:t>и уколико се Стране</w:t>
      </w:r>
      <w:r w:rsidRPr="002C71A8">
        <w:rPr>
          <w:rFonts w:cs="Arial"/>
          <w:sz w:val="24"/>
          <w:szCs w:val="24"/>
          <w:lang w:val="sr-Cyrl-RS"/>
        </w:rPr>
        <w:t xml:space="preserve"> у споразуму</w:t>
      </w:r>
      <w:r w:rsidRPr="002C71A8">
        <w:rPr>
          <w:rFonts w:cs="Arial"/>
          <w:sz w:val="24"/>
          <w:szCs w:val="24"/>
        </w:rPr>
        <w:t xml:space="preserve"> сагласе око основа и висине претрпљене штете, </w:t>
      </w:r>
      <w:r w:rsidRPr="002C71A8">
        <w:rPr>
          <w:rFonts w:cs="Arial"/>
          <w:sz w:val="24"/>
          <w:szCs w:val="24"/>
          <w:lang w:val="sr-Cyrl-RS"/>
        </w:rPr>
        <w:t xml:space="preserve">Извођач радова </w:t>
      </w:r>
      <w:r w:rsidRPr="002C71A8">
        <w:rPr>
          <w:rFonts w:cs="Arial"/>
          <w:sz w:val="24"/>
          <w:szCs w:val="24"/>
        </w:rPr>
        <w:t xml:space="preserve">је сагласан да </w:t>
      </w:r>
      <w:r w:rsidRPr="002C71A8">
        <w:rPr>
          <w:rFonts w:cs="Arial"/>
          <w:sz w:val="24"/>
          <w:szCs w:val="24"/>
          <w:lang w:val="sr-Cyrl-RS"/>
        </w:rPr>
        <w:t xml:space="preserve">Наручиоцу </w:t>
      </w:r>
      <w:r w:rsidRPr="002C71A8">
        <w:rPr>
          <w:rFonts w:cs="Arial"/>
          <w:sz w:val="24"/>
          <w:szCs w:val="24"/>
        </w:rPr>
        <w:t xml:space="preserve">исту накнади, тако што </w:t>
      </w:r>
      <w:r w:rsidRPr="002C71A8">
        <w:rPr>
          <w:rFonts w:cs="Arial"/>
          <w:sz w:val="24"/>
          <w:szCs w:val="24"/>
          <w:lang w:val="sr-Cyrl-RS"/>
        </w:rPr>
        <w:t xml:space="preserve">Наручилац </w:t>
      </w:r>
      <w:r w:rsidRPr="002C71A8">
        <w:rPr>
          <w:rFonts w:cs="Arial"/>
          <w:sz w:val="24"/>
          <w:szCs w:val="24"/>
        </w:rPr>
        <w:t xml:space="preserve">има право на наплату накнаде штете без посебног обавештења </w:t>
      </w:r>
      <w:r w:rsidRPr="002C71A8">
        <w:rPr>
          <w:rFonts w:cs="Arial"/>
          <w:sz w:val="24"/>
          <w:szCs w:val="24"/>
          <w:lang w:val="sr-Cyrl-RS"/>
        </w:rPr>
        <w:t>Извођача радова</w:t>
      </w:r>
      <w:r w:rsidRPr="002C71A8">
        <w:rPr>
          <w:rFonts w:cs="Arial"/>
          <w:sz w:val="24"/>
          <w:szCs w:val="24"/>
        </w:rPr>
        <w:t xml:space="preserve"> </w:t>
      </w:r>
      <w:r w:rsidRPr="002434DE">
        <w:rPr>
          <w:rFonts w:cs="Arial"/>
          <w:sz w:val="24"/>
          <w:szCs w:val="24"/>
        </w:rPr>
        <w:t xml:space="preserve">уз издавање одговарајућег </w:t>
      </w:r>
      <w:r w:rsidR="002434DE">
        <w:rPr>
          <w:rFonts w:cs="Arial"/>
          <w:sz w:val="24"/>
          <w:szCs w:val="24"/>
          <w:lang w:val="sr-Cyrl-RS"/>
        </w:rPr>
        <w:t>рачуна са роком плаћања од 15 (словима: петнаест) дана од датума пријема истог.</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r w:rsidRPr="002C71A8">
        <w:rPr>
          <w:rFonts w:cs="Arial"/>
          <w:sz w:val="24"/>
          <w:szCs w:val="24"/>
        </w:rPr>
        <w:t>Ниједна Страна</w:t>
      </w:r>
      <w:r w:rsidRPr="002C71A8">
        <w:rPr>
          <w:rFonts w:cs="Arial"/>
          <w:sz w:val="24"/>
          <w:szCs w:val="24"/>
          <w:lang w:val="sr-Cyrl-RS"/>
        </w:rPr>
        <w:t xml:space="preserve"> у споразуму</w:t>
      </w:r>
      <w:r w:rsidRPr="002C71A8">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2C71A8">
        <w:rPr>
          <w:rFonts w:cs="Arial"/>
          <w:sz w:val="24"/>
          <w:szCs w:val="24"/>
          <w:lang w:val="sr-Cyrl-RS"/>
        </w:rPr>
        <w:t>Оквирним споразумом</w:t>
      </w:r>
      <w:r w:rsidRPr="002C71A8">
        <w:rPr>
          <w:rFonts w:cs="Arial"/>
          <w:sz w:val="24"/>
          <w:szCs w:val="24"/>
        </w:rPr>
        <w:t xml:space="preserve">, изузев уколико је у питању груба непажња или поступање изван професионалних стандарда на страни </w:t>
      </w:r>
      <w:r w:rsidRPr="002C71A8">
        <w:rPr>
          <w:rFonts w:cs="Arial"/>
          <w:sz w:val="24"/>
          <w:szCs w:val="24"/>
          <w:lang w:val="sr-Cyrl-RS"/>
        </w:rPr>
        <w:t>Извођача радова</w:t>
      </w:r>
      <w:r w:rsidRPr="002C71A8">
        <w:rPr>
          <w:rFonts w:cs="Arial"/>
          <w:sz w:val="24"/>
          <w:szCs w:val="24"/>
        </w:rPr>
        <w:t xml:space="preserve">. </w:t>
      </w:r>
    </w:p>
    <w:p w:rsidR="00A24B17" w:rsidRPr="002C71A8" w:rsidRDefault="00A24B17" w:rsidP="00404070">
      <w:pPr>
        <w:pStyle w:val="KDParagraf"/>
        <w:spacing w:before="0"/>
        <w:jc w:val="left"/>
        <w:rPr>
          <w:rFonts w:cs="Arial"/>
          <w:sz w:val="24"/>
          <w:szCs w:val="24"/>
          <w:lang w:val="sr-Cyrl-RS"/>
        </w:rPr>
      </w:pPr>
    </w:p>
    <w:p w:rsidR="00414C56" w:rsidRPr="002C71A8" w:rsidRDefault="00414C56" w:rsidP="00404070">
      <w:pPr>
        <w:pStyle w:val="KDParagraf"/>
        <w:spacing w:before="0"/>
        <w:jc w:val="left"/>
        <w:rPr>
          <w:rFonts w:cs="Arial"/>
          <w:sz w:val="24"/>
          <w:szCs w:val="24"/>
          <w:lang w:val="sr-Cyrl-RS"/>
        </w:rPr>
      </w:pPr>
    </w:p>
    <w:p w:rsidR="00404070" w:rsidRPr="002C71A8" w:rsidRDefault="00404070" w:rsidP="00404070">
      <w:pPr>
        <w:pStyle w:val="KDParagraf"/>
        <w:spacing w:before="0"/>
        <w:jc w:val="left"/>
        <w:rPr>
          <w:rFonts w:cs="Arial"/>
          <w:sz w:val="24"/>
          <w:szCs w:val="24"/>
          <w:lang w:val="sr-Cyrl-RS"/>
        </w:rPr>
      </w:pPr>
      <w:r w:rsidRPr="002C71A8">
        <w:rPr>
          <w:rFonts w:cs="Arial"/>
          <w:sz w:val="24"/>
          <w:szCs w:val="24"/>
          <w:lang w:val="sr-Cyrl-RS"/>
        </w:rPr>
        <w:t>ПОВЕРЉИВОСТ ИНФОРМАЦИЈА</w:t>
      </w:r>
    </w:p>
    <w:p w:rsidR="00404070" w:rsidRPr="002C71A8" w:rsidRDefault="00404070" w:rsidP="00404070">
      <w:pPr>
        <w:spacing w:before="0"/>
        <w:rPr>
          <w:rFonts w:cs="Arial"/>
          <w:sz w:val="24"/>
          <w:szCs w:val="24"/>
          <w:lang w:val="sr-Cyrl-CS"/>
        </w:rPr>
      </w:pPr>
    </w:p>
    <w:p w:rsidR="00404070" w:rsidRPr="002C71A8" w:rsidRDefault="00035356" w:rsidP="00404070">
      <w:pPr>
        <w:spacing w:before="0"/>
        <w:jc w:val="center"/>
        <w:rPr>
          <w:rFonts w:cs="Arial"/>
          <w:sz w:val="24"/>
          <w:szCs w:val="24"/>
          <w:lang w:val="sr-Cyrl-CS"/>
        </w:rPr>
      </w:pPr>
      <w:r>
        <w:rPr>
          <w:rFonts w:cs="Arial"/>
          <w:sz w:val="24"/>
          <w:szCs w:val="24"/>
          <w:lang w:val="sr-Cyrl-CS"/>
        </w:rPr>
        <w:t>Члан 23</w:t>
      </w:r>
      <w:r w:rsidR="00404070" w:rsidRPr="002C71A8">
        <w:rPr>
          <w:rFonts w:cs="Arial"/>
          <w:sz w:val="24"/>
          <w:szCs w:val="24"/>
          <w:lang w:val="sr-Cyrl-CS"/>
        </w:rPr>
        <w:t>.</w:t>
      </w:r>
    </w:p>
    <w:p w:rsidR="00404070" w:rsidRPr="002C71A8" w:rsidRDefault="00404070" w:rsidP="00404070">
      <w:pPr>
        <w:rPr>
          <w:rFonts w:cs="Arial"/>
          <w:sz w:val="24"/>
          <w:szCs w:val="24"/>
        </w:rPr>
      </w:pPr>
      <w:r w:rsidRPr="002C71A8">
        <w:rPr>
          <w:rFonts w:cs="Arial"/>
          <w:sz w:val="24"/>
          <w:szCs w:val="24"/>
          <w:lang w:val="sr-Cyrl-RS"/>
        </w:rPr>
        <w:t xml:space="preserve">Извођач радова </w:t>
      </w:r>
      <w:r w:rsidRPr="002C71A8">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2C71A8">
        <w:rPr>
          <w:rFonts w:cs="Arial"/>
          <w:sz w:val="24"/>
          <w:szCs w:val="24"/>
          <w:lang w:val="sr-Cyrl-RS"/>
        </w:rPr>
        <w:t>Оквирног споразума</w:t>
      </w:r>
      <w:r w:rsidRPr="002C71A8">
        <w:rPr>
          <w:rFonts w:cs="Arial"/>
          <w:sz w:val="24"/>
          <w:szCs w:val="24"/>
        </w:rPr>
        <w:t>.</w:t>
      </w:r>
    </w:p>
    <w:p w:rsidR="00404070" w:rsidRPr="002C71A8" w:rsidRDefault="00404070" w:rsidP="00404070">
      <w:pPr>
        <w:rPr>
          <w:rFonts w:cs="Arial"/>
          <w:sz w:val="24"/>
          <w:szCs w:val="24"/>
        </w:rPr>
      </w:pPr>
      <w:r w:rsidRPr="002C71A8">
        <w:rPr>
          <w:rFonts w:cs="Arial"/>
          <w:sz w:val="24"/>
          <w:szCs w:val="24"/>
        </w:rPr>
        <w:t xml:space="preserve">Информације, подаци и документација које је </w:t>
      </w:r>
      <w:r w:rsidRPr="002C71A8">
        <w:rPr>
          <w:rFonts w:cs="Arial"/>
          <w:sz w:val="24"/>
          <w:szCs w:val="24"/>
          <w:lang w:val="sr-Cyrl-RS"/>
        </w:rPr>
        <w:t xml:space="preserve">Наручилац </w:t>
      </w:r>
      <w:r w:rsidRPr="002C71A8">
        <w:rPr>
          <w:rFonts w:cs="Arial"/>
          <w:sz w:val="24"/>
          <w:szCs w:val="24"/>
        </w:rPr>
        <w:t xml:space="preserve"> доставио </w:t>
      </w:r>
      <w:r w:rsidRPr="002C71A8">
        <w:rPr>
          <w:rFonts w:cs="Arial"/>
          <w:sz w:val="24"/>
          <w:szCs w:val="24"/>
          <w:lang w:val="sr-Cyrl-RS"/>
        </w:rPr>
        <w:t>Извођачу радова</w:t>
      </w:r>
      <w:r w:rsidRPr="002C71A8">
        <w:rPr>
          <w:rFonts w:cs="Arial"/>
          <w:sz w:val="24"/>
          <w:szCs w:val="24"/>
        </w:rPr>
        <w:t xml:space="preserve"> у извршавању предмета овог </w:t>
      </w:r>
      <w:r w:rsidRPr="002C71A8">
        <w:rPr>
          <w:rFonts w:cs="Arial"/>
          <w:sz w:val="24"/>
          <w:szCs w:val="24"/>
          <w:lang w:val="sr-Cyrl-RS"/>
        </w:rPr>
        <w:t>Оквирног споразума</w:t>
      </w:r>
      <w:r w:rsidRPr="002C71A8">
        <w:rPr>
          <w:rFonts w:cs="Arial"/>
          <w:sz w:val="24"/>
          <w:szCs w:val="24"/>
        </w:rPr>
        <w:t>,</w:t>
      </w:r>
      <w:r w:rsidRPr="002C71A8">
        <w:rPr>
          <w:rFonts w:cs="Arial"/>
          <w:sz w:val="24"/>
          <w:szCs w:val="24"/>
          <w:lang w:val="sr-Cyrl-RS"/>
        </w:rPr>
        <w:t xml:space="preserve"> Извођач радова</w:t>
      </w:r>
      <w:r w:rsidRPr="002C71A8">
        <w:rPr>
          <w:rFonts w:cs="Arial"/>
          <w:sz w:val="24"/>
          <w:szCs w:val="24"/>
        </w:rPr>
        <w:t xml:space="preserve"> не може стављати на располагање трећим лицима, без претходне писане сагласности </w:t>
      </w:r>
      <w:r w:rsidRPr="002C71A8">
        <w:rPr>
          <w:rFonts w:cs="Arial"/>
          <w:sz w:val="24"/>
          <w:szCs w:val="24"/>
          <w:lang w:val="sr-Cyrl-RS"/>
        </w:rPr>
        <w:t>Наручиоца, осим у случајевима предвиђеним одговарајућим прописима</w:t>
      </w:r>
      <w:r w:rsidRPr="002C71A8">
        <w:rPr>
          <w:rFonts w:cs="Arial"/>
          <w:sz w:val="24"/>
          <w:szCs w:val="24"/>
        </w:rPr>
        <w:t xml:space="preserve">. </w:t>
      </w:r>
    </w:p>
    <w:p w:rsidR="00404070" w:rsidRPr="002C71A8" w:rsidRDefault="00404070" w:rsidP="00404070">
      <w:pPr>
        <w:spacing w:before="0"/>
        <w:rPr>
          <w:rFonts w:cs="Arial"/>
          <w:sz w:val="24"/>
          <w:szCs w:val="24"/>
          <w:lang w:val="ru-RU"/>
        </w:rPr>
      </w:pP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lang w:val="sr-Cyrl-RS"/>
        </w:rPr>
      </w:pPr>
      <w:r w:rsidRPr="002C71A8">
        <w:rPr>
          <w:rFonts w:cs="Arial"/>
          <w:sz w:val="24"/>
          <w:szCs w:val="24"/>
        </w:rPr>
        <w:t xml:space="preserve">ЗАКЉУЧИВАЊЕ И СТУПАЊЕ НА СНАГУ </w:t>
      </w:r>
      <w:r w:rsidRPr="002C71A8">
        <w:rPr>
          <w:rFonts w:cs="Arial"/>
          <w:sz w:val="24"/>
          <w:szCs w:val="24"/>
          <w:lang w:val="sr-Cyrl-RS"/>
        </w:rPr>
        <w:t xml:space="preserve"> </w:t>
      </w:r>
    </w:p>
    <w:p w:rsidR="00404070" w:rsidRPr="002C71A8" w:rsidRDefault="00404070" w:rsidP="00404070">
      <w:pPr>
        <w:spacing w:before="0"/>
        <w:rPr>
          <w:rFonts w:cs="Arial"/>
          <w:sz w:val="24"/>
          <w:szCs w:val="24"/>
          <w:lang w:val="ru-RU"/>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Pr="002C71A8">
        <w:rPr>
          <w:rFonts w:eastAsia="Arial Unicode MS" w:cs="Arial"/>
          <w:sz w:val="24"/>
          <w:szCs w:val="24"/>
        </w:rPr>
        <w:t>2</w:t>
      </w:r>
      <w:r w:rsidR="00035356">
        <w:rPr>
          <w:rFonts w:eastAsia="Arial Unicode MS" w:cs="Arial"/>
          <w:sz w:val="24"/>
          <w:szCs w:val="24"/>
          <w:lang w:val="sr-Cyrl-RS"/>
        </w:rPr>
        <w:t>4</w:t>
      </w:r>
      <w:r w:rsidRPr="002C71A8">
        <w:rPr>
          <w:rFonts w:eastAsia="Arial Unicode MS" w:cs="Arial"/>
          <w:sz w:val="24"/>
          <w:szCs w:val="24"/>
          <w:lang w:val="sr-Cyrl-CS"/>
        </w:rPr>
        <w:t>.</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t xml:space="preserve">Овај Оквирни споразум се сматра закљученим, када га потпишу законски заступници Страна у споразуму, а ступа на снагу када Извођач </w:t>
      </w:r>
      <w:r w:rsidRPr="002C71A8">
        <w:rPr>
          <w:rFonts w:eastAsia="Arial Unicode MS" w:cs="Arial"/>
          <w:sz w:val="24"/>
          <w:szCs w:val="24"/>
        </w:rPr>
        <w:t xml:space="preserve">радова </w:t>
      </w:r>
      <w:r w:rsidRPr="002C71A8">
        <w:rPr>
          <w:rFonts w:eastAsia="Arial Unicode MS" w:cs="Arial"/>
          <w:sz w:val="24"/>
          <w:szCs w:val="24"/>
          <w:lang w:val="sr-Cyrl-CS"/>
        </w:rPr>
        <w:t xml:space="preserve">испуни одложни услов и достави средство </w:t>
      </w:r>
      <w:r w:rsidR="00414C56" w:rsidRPr="002C71A8">
        <w:rPr>
          <w:rFonts w:eastAsia="Arial Unicode MS" w:cs="Arial"/>
          <w:sz w:val="24"/>
          <w:szCs w:val="24"/>
          <w:lang w:val="sr-Cyrl-CS"/>
        </w:rPr>
        <w:t xml:space="preserve">финансијског </w:t>
      </w:r>
      <w:r w:rsidRPr="002C71A8">
        <w:rPr>
          <w:rFonts w:eastAsia="Arial Unicode MS" w:cs="Arial"/>
          <w:sz w:val="24"/>
          <w:szCs w:val="24"/>
          <w:lang w:val="sr-Cyrl-CS"/>
        </w:rPr>
        <w:t>обезбеђења из члана 1</w:t>
      </w:r>
      <w:r w:rsidR="00414C56" w:rsidRPr="002C71A8">
        <w:rPr>
          <w:rFonts w:eastAsia="Arial Unicode MS" w:cs="Arial"/>
          <w:sz w:val="24"/>
          <w:szCs w:val="24"/>
          <w:lang w:val="sr-Cyrl-CS"/>
        </w:rPr>
        <w:t>1</w:t>
      </w:r>
      <w:r w:rsidRPr="002C71A8">
        <w:rPr>
          <w:rFonts w:eastAsia="Arial Unicode MS" w:cs="Arial"/>
          <w:sz w:val="24"/>
          <w:szCs w:val="24"/>
          <w:lang w:val="sr-Cyrl-CS"/>
        </w:rPr>
        <w:t>. овог Оквирног споразума.</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rPr>
        <w:t xml:space="preserve">Оквирни споразум се закључује на период до </w:t>
      </w:r>
      <w:r w:rsidR="009B69B9" w:rsidRPr="002C71A8">
        <w:rPr>
          <w:rFonts w:eastAsia="Arial Unicode MS" w:cs="Arial"/>
          <w:sz w:val="24"/>
          <w:szCs w:val="24"/>
          <w:lang w:val="sr-Cyrl-RS"/>
        </w:rPr>
        <w:t>1</w:t>
      </w:r>
      <w:r w:rsidRPr="002C71A8">
        <w:rPr>
          <w:rFonts w:eastAsia="Arial Unicode MS" w:cs="Arial"/>
          <w:sz w:val="24"/>
          <w:szCs w:val="24"/>
          <w:lang w:val="sr-Cyrl-RS"/>
        </w:rPr>
        <w:t xml:space="preserve"> (словима: </w:t>
      </w:r>
      <w:r w:rsidR="009B69B9" w:rsidRPr="002C71A8">
        <w:rPr>
          <w:rFonts w:eastAsia="Arial Unicode MS" w:cs="Arial"/>
          <w:sz w:val="24"/>
          <w:szCs w:val="24"/>
        </w:rPr>
        <w:t>једне</w:t>
      </w:r>
      <w:r w:rsidRPr="002C71A8">
        <w:rPr>
          <w:rFonts w:eastAsia="Arial Unicode MS" w:cs="Arial"/>
          <w:sz w:val="24"/>
          <w:szCs w:val="24"/>
          <w:lang w:val="sr-Cyrl-RS"/>
        </w:rPr>
        <w:t>)</w:t>
      </w:r>
      <w:r w:rsidRPr="002C71A8">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Pr="002C71A8">
        <w:rPr>
          <w:rFonts w:eastAsia="Arial Unicode MS" w:cs="Arial"/>
          <w:sz w:val="24"/>
          <w:szCs w:val="24"/>
          <w:lang w:val="sr-Cyrl-CS"/>
        </w:rPr>
        <w:t>из члана 2</w:t>
      </w:r>
      <w:r w:rsidRPr="002C71A8">
        <w:rPr>
          <w:rFonts w:eastAsia="Arial Unicode MS" w:cs="Arial"/>
          <w:sz w:val="24"/>
          <w:szCs w:val="24"/>
        </w:rPr>
        <w:t>.</w:t>
      </w:r>
      <w:r w:rsidRPr="002C71A8">
        <w:rPr>
          <w:rFonts w:eastAsia="Arial Unicode MS" w:cs="Arial"/>
          <w:sz w:val="24"/>
          <w:szCs w:val="24"/>
          <w:lang w:val="sr-Cyrl-CS"/>
        </w:rPr>
        <w:t xml:space="preserve"> овог Оквирног споразума.</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r w:rsidRPr="002C71A8">
        <w:rPr>
          <w:rFonts w:cs="Arial"/>
          <w:sz w:val="24"/>
          <w:szCs w:val="24"/>
        </w:rPr>
        <w:t xml:space="preserve">Обавезе по овом Оквирном споразуму које доспевају у наредним годинама, Корисник услуге ће реализовати највише до износа средстава која ће бити </w:t>
      </w:r>
      <w:r w:rsidRPr="002C71A8">
        <w:rPr>
          <w:rFonts w:cs="Arial"/>
          <w:sz w:val="24"/>
          <w:szCs w:val="24"/>
        </w:rPr>
        <w:lastRenderedPageBreak/>
        <w:t>одобрена у Годишњем плану пословања за године у којима ће се плаћати уговорене обавезе.</w:t>
      </w:r>
    </w:p>
    <w:p w:rsidR="00A24B17" w:rsidRPr="002C71A8" w:rsidRDefault="00A24B17" w:rsidP="00404070">
      <w:pPr>
        <w:spacing w:before="0"/>
        <w:rPr>
          <w:rFonts w:cs="Arial"/>
          <w:sz w:val="24"/>
          <w:szCs w:val="24"/>
          <w:lang w:val="ru-RU"/>
        </w:rPr>
      </w:pPr>
    </w:p>
    <w:p w:rsidR="00404070" w:rsidRPr="002C71A8" w:rsidRDefault="00404070" w:rsidP="00404070">
      <w:pPr>
        <w:pStyle w:val="KDParagraf"/>
        <w:spacing w:before="0"/>
        <w:jc w:val="center"/>
        <w:rPr>
          <w:rFonts w:cs="Arial"/>
          <w:sz w:val="24"/>
          <w:szCs w:val="24"/>
        </w:rPr>
      </w:pPr>
      <w:r w:rsidRPr="002C71A8">
        <w:rPr>
          <w:rFonts w:cs="Arial"/>
          <w:sz w:val="24"/>
          <w:szCs w:val="24"/>
        </w:rPr>
        <w:t xml:space="preserve">Члан </w:t>
      </w:r>
      <w:r w:rsidR="00414C56" w:rsidRPr="002C71A8">
        <w:rPr>
          <w:rFonts w:cs="Arial"/>
          <w:sz w:val="24"/>
          <w:szCs w:val="24"/>
          <w:lang w:val="sr-Cyrl-RS"/>
        </w:rPr>
        <w:t>2</w:t>
      </w:r>
      <w:r w:rsidR="00A31E90" w:rsidRPr="002C71A8">
        <w:rPr>
          <w:rFonts w:cs="Arial"/>
          <w:sz w:val="24"/>
          <w:szCs w:val="24"/>
          <w:lang w:val="sr-Cyrl-RS"/>
        </w:rPr>
        <w:t>5</w:t>
      </w:r>
      <w:r w:rsidRPr="002C71A8">
        <w:rPr>
          <w:rFonts w:cs="Arial"/>
          <w:sz w:val="24"/>
          <w:szCs w:val="24"/>
        </w:rPr>
        <w:t>.</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r w:rsidRPr="002C71A8">
        <w:rPr>
          <w:rFonts w:cs="Arial"/>
          <w:sz w:val="24"/>
          <w:szCs w:val="24"/>
        </w:rPr>
        <w:t xml:space="preserve">Овај </w:t>
      </w:r>
      <w:r w:rsidRPr="002C71A8">
        <w:rPr>
          <w:rFonts w:cs="Arial"/>
          <w:sz w:val="24"/>
          <w:szCs w:val="24"/>
          <w:lang w:val="sr-Cyrl-RS"/>
        </w:rPr>
        <w:t>Оквирни споразум</w:t>
      </w:r>
      <w:r w:rsidRPr="002C71A8">
        <w:rPr>
          <w:rFonts w:cs="Arial"/>
          <w:sz w:val="24"/>
          <w:szCs w:val="24"/>
        </w:rPr>
        <w:t xml:space="preserve"> и његови Прилози  од 1 до </w:t>
      </w:r>
      <w:r w:rsidRPr="002C71A8">
        <w:rPr>
          <w:rFonts w:cs="Arial"/>
          <w:color w:val="00B0F0"/>
          <w:sz w:val="24"/>
          <w:szCs w:val="24"/>
        </w:rPr>
        <w:t>(</w:t>
      </w:r>
      <w:r w:rsidR="00B35798">
        <w:rPr>
          <w:rFonts w:cs="Arial"/>
          <w:color w:val="00B0F0"/>
          <w:sz w:val="24"/>
          <w:szCs w:val="24"/>
          <w:lang w:val="sr-Cyrl-RS"/>
        </w:rPr>
        <w:t>9</w:t>
      </w:r>
      <w:r w:rsidRPr="002C71A8">
        <w:rPr>
          <w:rFonts w:cs="Arial"/>
          <w:color w:val="00B0F0"/>
          <w:sz w:val="24"/>
          <w:szCs w:val="24"/>
        </w:rPr>
        <w:t xml:space="preserve">)  </w:t>
      </w:r>
      <w:r w:rsidRPr="002C71A8">
        <w:rPr>
          <w:rFonts w:cs="Arial"/>
          <w:sz w:val="24"/>
          <w:szCs w:val="24"/>
        </w:rPr>
        <w:t xml:space="preserve">из члана </w:t>
      </w:r>
      <w:r w:rsidR="00414C56" w:rsidRPr="002C71A8">
        <w:rPr>
          <w:rFonts w:cs="Arial"/>
          <w:sz w:val="24"/>
          <w:szCs w:val="24"/>
          <w:lang w:val="sr-Cyrl-RS"/>
        </w:rPr>
        <w:t>30</w:t>
      </w:r>
      <w:r w:rsidRPr="002C71A8">
        <w:rPr>
          <w:rFonts w:cs="Arial"/>
          <w:sz w:val="24"/>
          <w:szCs w:val="24"/>
        </w:rPr>
        <w:t xml:space="preserve">. овог </w:t>
      </w:r>
      <w:r w:rsidRPr="002C71A8">
        <w:rPr>
          <w:rFonts w:cs="Arial"/>
          <w:sz w:val="24"/>
          <w:szCs w:val="24"/>
          <w:lang w:val="sr-Cyrl-RS"/>
        </w:rPr>
        <w:t>Оквирног споразума</w:t>
      </w:r>
      <w:r w:rsidRPr="002C71A8">
        <w:rPr>
          <w:rFonts w:cs="Arial"/>
          <w:sz w:val="24"/>
          <w:szCs w:val="24"/>
        </w:rPr>
        <w:t xml:space="preserve">, сачињени су на српском језику. </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r w:rsidRPr="002C71A8">
        <w:rPr>
          <w:rFonts w:cs="Arial"/>
          <w:sz w:val="24"/>
          <w:szCs w:val="24"/>
        </w:rPr>
        <w:t xml:space="preserve">На овај </w:t>
      </w:r>
      <w:r w:rsidRPr="002C71A8">
        <w:rPr>
          <w:rFonts w:cs="Arial"/>
          <w:sz w:val="24"/>
          <w:szCs w:val="24"/>
          <w:lang w:val="sr-Cyrl-RS"/>
        </w:rPr>
        <w:t>Оквирни споразум</w:t>
      </w:r>
      <w:r w:rsidRPr="002C71A8">
        <w:rPr>
          <w:rFonts w:cs="Arial"/>
          <w:sz w:val="24"/>
          <w:szCs w:val="24"/>
        </w:rPr>
        <w:t xml:space="preserve"> примењују се закони Републике Србије.</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r w:rsidRPr="002C71A8">
        <w:rPr>
          <w:rFonts w:cs="Arial"/>
          <w:sz w:val="24"/>
          <w:szCs w:val="24"/>
        </w:rPr>
        <w:t xml:space="preserve">У случају спора меродавно право је право Републике Србије, а поступак се води на српском језику. </w:t>
      </w:r>
    </w:p>
    <w:p w:rsidR="00404070" w:rsidRPr="002C71A8" w:rsidRDefault="00404070" w:rsidP="00404070">
      <w:pPr>
        <w:jc w:val="left"/>
        <w:rPr>
          <w:rFonts w:eastAsia="Arial Unicode MS" w:cs="Arial"/>
          <w:sz w:val="24"/>
          <w:szCs w:val="24"/>
          <w:lang w:val="sr-Cyrl-CS"/>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РЕШАВАЊЕ СПОРОВА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Pr="002C71A8">
        <w:rPr>
          <w:rFonts w:eastAsia="Arial Unicode MS" w:cs="Arial"/>
          <w:sz w:val="24"/>
          <w:szCs w:val="24"/>
        </w:rPr>
        <w:t>2</w:t>
      </w:r>
      <w:r w:rsidR="00A31E90" w:rsidRPr="002C71A8">
        <w:rPr>
          <w:rFonts w:eastAsia="Arial Unicode MS" w:cs="Arial"/>
          <w:sz w:val="24"/>
          <w:szCs w:val="24"/>
        </w:rPr>
        <w:t>6</w:t>
      </w:r>
      <w:r w:rsidRPr="002C71A8">
        <w:rPr>
          <w:rFonts w:eastAsia="Arial Unicode MS" w:cs="Arial"/>
          <w:sz w:val="24"/>
          <w:szCs w:val="24"/>
          <w:lang w:val="sr-Cyrl-CS"/>
        </w:rPr>
        <w:t>.</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r w:rsidRPr="002C71A8">
        <w:rPr>
          <w:rFonts w:cs="Arial"/>
          <w:sz w:val="24"/>
          <w:szCs w:val="24"/>
        </w:rPr>
        <w:t xml:space="preserve">Све неспоразуме који могу настати из овог </w:t>
      </w:r>
      <w:r w:rsidRPr="002C71A8">
        <w:rPr>
          <w:rFonts w:cs="Arial"/>
          <w:sz w:val="24"/>
          <w:szCs w:val="24"/>
          <w:lang w:val="sr-Cyrl-RS"/>
        </w:rPr>
        <w:t>Оквирног споразума</w:t>
      </w:r>
      <w:r w:rsidRPr="002C71A8">
        <w:rPr>
          <w:rFonts w:cs="Arial"/>
          <w:sz w:val="24"/>
          <w:szCs w:val="24"/>
        </w:rPr>
        <w:t>, Стране</w:t>
      </w:r>
      <w:r w:rsidRPr="002C71A8">
        <w:rPr>
          <w:rFonts w:cs="Arial"/>
          <w:sz w:val="24"/>
          <w:szCs w:val="24"/>
          <w:lang w:val="sr-Cyrl-RS"/>
        </w:rPr>
        <w:t xml:space="preserve"> у споразуму</w:t>
      </w:r>
      <w:r w:rsidRPr="002C71A8">
        <w:rPr>
          <w:rFonts w:cs="Arial"/>
          <w:sz w:val="24"/>
          <w:szCs w:val="24"/>
        </w:rPr>
        <w:t xml:space="preserve"> ће настојати да реше споразумно, а уколико у томе не успеју Стране</w:t>
      </w:r>
      <w:r w:rsidRPr="002C71A8">
        <w:rPr>
          <w:rFonts w:cs="Arial"/>
          <w:sz w:val="24"/>
          <w:szCs w:val="24"/>
          <w:lang w:val="sr-Cyrl-RS"/>
        </w:rPr>
        <w:t xml:space="preserve"> у споразуму</w:t>
      </w:r>
      <w:r w:rsidRPr="002C71A8">
        <w:rPr>
          <w:rFonts w:cs="Arial"/>
          <w:sz w:val="24"/>
          <w:szCs w:val="24"/>
        </w:rPr>
        <w:t xml:space="preserve"> су сагласне да сваки спор настао из овог </w:t>
      </w:r>
      <w:r w:rsidRPr="002C71A8">
        <w:rPr>
          <w:rFonts w:cs="Arial"/>
          <w:sz w:val="24"/>
          <w:szCs w:val="24"/>
          <w:lang w:val="sr-Cyrl-RS"/>
        </w:rPr>
        <w:t>Оквирног споразума</w:t>
      </w:r>
      <w:r w:rsidRPr="002C71A8">
        <w:rPr>
          <w:rFonts w:cs="Arial"/>
          <w:sz w:val="24"/>
          <w:szCs w:val="24"/>
        </w:rPr>
        <w:t xml:space="preserve"> буде коначно решен од стране стварно надлежног суда у </w:t>
      </w:r>
      <w:r w:rsidRPr="002C71A8">
        <w:rPr>
          <w:rFonts w:cs="Arial"/>
          <w:sz w:val="24"/>
          <w:szCs w:val="24"/>
          <w:lang w:val="sr-Cyrl-CS"/>
        </w:rPr>
        <w:t>Београду</w:t>
      </w:r>
      <w:r w:rsidRPr="002C71A8">
        <w:rPr>
          <w:rFonts w:cs="Arial"/>
          <w:noProof/>
          <w:szCs w:val="24"/>
          <w:lang w:val="sr-Cyrl-RS"/>
        </w:rPr>
        <w:t xml:space="preserve"> </w:t>
      </w:r>
      <w:r w:rsidRPr="002C71A8">
        <w:rPr>
          <w:rFonts w:cs="Arial"/>
          <w:sz w:val="24"/>
          <w:szCs w:val="24"/>
        </w:rPr>
        <w:t>(</w:t>
      </w:r>
      <w:r w:rsidRPr="002C71A8">
        <w:rPr>
          <w:rFonts w:cs="Arial"/>
          <w:color w:val="0070C0"/>
          <w:sz w:val="24"/>
          <w:szCs w:val="24"/>
        </w:rPr>
        <w:t>С</w:t>
      </w:r>
      <w:r w:rsidRPr="002C71A8">
        <w:rPr>
          <w:rFonts w:cs="Arial"/>
          <w:color w:val="0070C0"/>
          <w:sz w:val="24"/>
          <w:szCs w:val="24"/>
          <w:lang w:val="sr-Cyrl-RS"/>
        </w:rPr>
        <w:t>талне</w:t>
      </w:r>
      <w:r w:rsidRPr="002C71A8">
        <w:rPr>
          <w:rFonts w:cs="Arial"/>
          <w:color w:val="0070C0"/>
          <w:sz w:val="24"/>
          <w:szCs w:val="24"/>
        </w:rPr>
        <w:t xml:space="preserve"> арбитраже при П</w:t>
      </w:r>
      <w:r w:rsidRPr="002C71A8">
        <w:rPr>
          <w:rFonts w:cs="Arial"/>
          <w:color w:val="0070C0"/>
          <w:sz w:val="24"/>
          <w:szCs w:val="24"/>
          <w:lang w:val="sr-Cyrl-RS"/>
        </w:rPr>
        <w:t>ривредној комори Србије</w:t>
      </w:r>
      <w:r w:rsidRPr="002C71A8">
        <w:rPr>
          <w:rFonts w:cs="Arial"/>
          <w:color w:val="0070C0"/>
          <w:sz w:val="24"/>
          <w:szCs w:val="24"/>
        </w:rPr>
        <w:t xml:space="preserve"> уз примену </w:t>
      </w:r>
      <w:r w:rsidRPr="002C71A8">
        <w:rPr>
          <w:rFonts w:cs="Arial"/>
          <w:color w:val="0070C0"/>
          <w:sz w:val="24"/>
          <w:szCs w:val="24"/>
          <w:lang w:val="sr-Cyrl-RS"/>
        </w:rPr>
        <w:t xml:space="preserve">њеног </w:t>
      </w:r>
      <w:r w:rsidRPr="002C71A8">
        <w:rPr>
          <w:rFonts w:cs="Arial"/>
          <w:color w:val="0070C0"/>
          <w:sz w:val="24"/>
          <w:szCs w:val="24"/>
        </w:rPr>
        <w:t>Правилника</w:t>
      </w:r>
      <w:r w:rsidRPr="002C71A8">
        <w:rPr>
          <w:rFonts w:cs="Arial"/>
          <w:sz w:val="24"/>
          <w:szCs w:val="24"/>
          <w:lang w:val="sr-Cyrl-RS"/>
        </w:rPr>
        <w:t>)</w:t>
      </w:r>
      <w:r w:rsidRPr="002C71A8">
        <w:rPr>
          <w:rFonts w:cs="Arial"/>
          <w:szCs w:val="24"/>
        </w:rPr>
        <w:t xml:space="preserve"> </w:t>
      </w:r>
      <w:r w:rsidRPr="002C71A8">
        <w:rPr>
          <w:rFonts w:cs="Arial"/>
          <w:i/>
          <w:color w:val="548DD4"/>
          <w:szCs w:val="24"/>
        </w:rPr>
        <w:t xml:space="preserve">[напомена: коначан текст у </w:t>
      </w:r>
      <w:r w:rsidRPr="002C71A8">
        <w:rPr>
          <w:rFonts w:cs="Arial"/>
          <w:i/>
          <w:color w:val="548DD4"/>
          <w:szCs w:val="24"/>
          <w:lang w:val="sr-Cyrl-RS"/>
        </w:rPr>
        <w:t>Оквирном споразму</w:t>
      </w:r>
      <w:r w:rsidRPr="002C71A8">
        <w:rPr>
          <w:rFonts w:cs="Arial"/>
          <w:i/>
          <w:color w:val="548DD4"/>
          <w:szCs w:val="24"/>
        </w:rPr>
        <w:t xml:space="preserve"> зависи од тога да ли је изабран домаћи или страни </w:t>
      </w:r>
      <w:r w:rsidRPr="002C71A8">
        <w:rPr>
          <w:rFonts w:cs="Arial"/>
          <w:i/>
          <w:color w:val="548DD4"/>
          <w:szCs w:val="24"/>
          <w:lang w:val="sr-Cyrl-RS"/>
        </w:rPr>
        <w:t>Продавац</w:t>
      </w:r>
      <w:r w:rsidRPr="002C71A8">
        <w:rPr>
          <w:rFonts w:cs="Arial"/>
          <w:i/>
          <w:color w:val="548DD4"/>
          <w:szCs w:val="24"/>
        </w:rPr>
        <w:t>]</w:t>
      </w:r>
      <w:r w:rsidRPr="002C71A8">
        <w:rPr>
          <w:rFonts w:cs="Arial"/>
          <w:color w:val="548DD4"/>
          <w:szCs w:val="24"/>
        </w:rPr>
        <w:t>.</w:t>
      </w:r>
    </w:p>
    <w:p w:rsidR="00404070" w:rsidRPr="002C71A8" w:rsidRDefault="00404070" w:rsidP="00404070">
      <w:pPr>
        <w:tabs>
          <w:tab w:val="left" w:pos="567"/>
        </w:tabs>
        <w:spacing w:before="0"/>
        <w:rPr>
          <w:rFonts w:cs="Arial"/>
          <w:sz w:val="24"/>
          <w:szCs w:val="24"/>
        </w:rPr>
      </w:pPr>
    </w:p>
    <w:p w:rsidR="00404070" w:rsidRPr="002C71A8" w:rsidRDefault="00404070" w:rsidP="00404070">
      <w:pPr>
        <w:tabs>
          <w:tab w:val="left" w:pos="567"/>
        </w:tabs>
        <w:spacing w:before="0"/>
        <w:rPr>
          <w:rFonts w:cs="Arial"/>
          <w:sz w:val="24"/>
          <w:szCs w:val="24"/>
        </w:rPr>
      </w:pPr>
      <w:r w:rsidRPr="002C71A8">
        <w:rPr>
          <w:rFonts w:cs="Arial"/>
          <w:sz w:val="24"/>
          <w:szCs w:val="24"/>
        </w:rPr>
        <w:t xml:space="preserve">У случају спора меродавно право је право Републике Србије, а поступак се води на српском језику. </w:t>
      </w:r>
    </w:p>
    <w:p w:rsidR="0094096D" w:rsidRPr="00D213EB" w:rsidRDefault="0094096D" w:rsidP="0094096D">
      <w:pPr>
        <w:rPr>
          <w:rFonts w:cs="Arial"/>
          <w:b/>
          <w:bCs/>
          <w:sz w:val="24"/>
          <w:szCs w:val="24"/>
          <w:lang w:val="sr-Cyrl-RS"/>
        </w:rPr>
      </w:pPr>
    </w:p>
    <w:p w:rsidR="00404070" w:rsidRPr="002C71A8" w:rsidRDefault="00404070" w:rsidP="00404070">
      <w:pPr>
        <w:jc w:val="left"/>
        <w:rPr>
          <w:rFonts w:eastAsia="Arial Unicode MS" w:cs="Arial"/>
          <w:sz w:val="24"/>
          <w:szCs w:val="24"/>
          <w:lang w:val="sr-Cyrl-CS"/>
        </w:rPr>
      </w:pPr>
      <w:r w:rsidRPr="002C71A8">
        <w:rPr>
          <w:rFonts w:eastAsia="Arial Unicode MS" w:cs="Arial"/>
          <w:sz w:val="24"/>
          <w:szCs w:val="24"/>
          <w:lang w:val="sr-Cyrl-CS"/>
        </w:rPr>
        <w:t>ЗАВРШНЕ ОДРЕДБЕ</w:t>
      </w:r>
    </w:p>
    <w:p w:rsidR="00404070" w:rsidRPr="002C71A8" w:rsidRDefault="00404070" w:rsidP="00404070">
      <w:pPr>
        <w:jc w:val="center"/>
        <w:rPr>
          <w:rFonts w:cs="Arial"/>
          <w:sz w:val="24"/>
          <w:szCs w:val="24"/>
        </w:rPr>
      </w:pPr>
      <w:r w:rsidRPr="002C71A8">
        <w:rPr>
          <w:rFonts w:cs="Arial"/>
          <w:sz w:val="24"/>
          <w:szCs w:val="24"/>
        </w:rPr>
        <w:t xml:space="preserve">Члан </w:t>
      </w:r>
      <w:r w:rsidRPr="002C71A8">
        <w:rPr>
          <w:rFonts w:cs="Arial"/>
          <w:sz w:val="24"/>
          <w:szCs w:val="24"/>
          <w:lang w:val="sr-Cyrl-RS"/>
        </w:rPr>
        <w:t>2</w:t>
      </w:r>
      <w:r w:rsidR="00A31E90" w:rsidRPr="002C71A8">
        <w:rPr>
          <w:rFonts w:cs="Arial"/>
          <w:sz w:val="24"/>
          <w:szCs w:val="24"/>
          <w:lang w:val="sr-Cyrl-RS"/>
        </w:rPr>
        <w:t>7</w:t>
      </w:r>
      <w:r w:rsidRPr="002C71A8">
        <w:rPr>
          <w:rFonts w:cs="Arial"/>
          <w:sz w:val="24"/>
          <w:szCs w:val="24"/>
        </w:rPr>
        <w:t>.</w:t>
      </w:r>
    </w:p>
    <w:p w:rsidR="00404070" w:rsidRPr="002C71A8" w:rsidRDefault="00404070" w:rsidP="00404070">
      <w:pPr>
        <w:pStyle w:val="KDParagraf"/>
        <w:spacing w:before="0"/>
        <w:rPr>
          <w:rFonts w:cs="Arial"/>
          <w:sz w:val="24"/>
          <w:szCs w:val="24"/>
        </w:rPr>
      </w:pPr>
    </w:p>
    <w:p w:rsidR="00404070" w:rsidRPr="002C71A8" w:rsidRDefault="00404070" w:rsidP="00404070">
      <w:pPr>
        <w:pStyle w:val="KDParagraf"/>
        <w:spacing w:before="0"/>
        <w:rPr>
          <w:rFonts w:cs="Arial"/>
          <w:sz w:val="24"/>
          <w:szCs w:val="24"/>
        </w:rPr>
      </w:pPr>
      <w:r w:rsidRPr="002C71A8">
        <w:rPr>
          <w:rFonts w:cs="Arial"/>
          <w:sz w:val="24"/>
          <w:szCs w:val="24"/>
        </w:rPr>
        <w:t>Ниједна Страна</w:t>
      </w:r>
      <w:r w:rsidRPr="002C71A8">
        <w:rPr>
          <w:rFonts w:cs="Arial"/>
          <w:sz w:val="24"/>
          <w:szCs w:val="24"/>
          <w:lang w:val="sr-Cyrl-RS"/>
        </w:rPr>
        <w:t xml:space="preserve"> у споразуму</w:t>
      </w:r>
      <w:r w:rsidRPr="002C71A8">
        <w:rPr>
          <w:rFonts w:cs="Arial"/>
          <w:sz w:val="24"/>
          <w:szCs w:val="24"/>
        </w:rPr>
        <w:t xml:space="preserve"> нема право да неку од својих права и обавеза из овог </w:t>
      </w:r>
      <w:r w:rsidRPr="002C71A8">
        <w:rPr>
          <w:rFonts w:cs="Arial"/>
          <w:sz w:val="24"/>
          <w:szCs w:val="24"/>
          <w:lang w:val="sr-Cyrl-RS"/>
        </w:rPr>
        <w:t>Оквирног споразума</w:t>
      </w:r>
      <w:r w:rsidRPr="002C71A8">
        <w:rPr>
          <w:rFonts w:cs="Arial"/>
          <w:sz w:val="24"/>
          <w:szCs w:val="24"/>
        </w:rPr>
        <w:t xml:space="preserve"> уступи, прода нити заложи трећем лицу без претходне писане сагласности друге С</w:t>
      </w:r>
      <w:r w:rsidRPr="002C71A8">
        <w:rPr>
          <w:rFonts w:cs="Arial"/>
          <w:sz w:val="24"/>
          <w:szCs w:val="24"/>
          <w:lang w:val="sr-Cyrl-RS"/>
        </w:rPr>
        <w:t>т</w:t>
      </w:r>
      <w:r w:rsidRPr="002C71A8">
        <w:rPr>
          <w:rFonts w:cs="Arial"/>
          <w:sz w:val="24"/>
          <w:szCs w:val="24"/>
        </w:rPr>
        <w:t>ране</w:t>
      </w:r>
      <w:r w:rsidRPr="002C71A8">
        <w:rPr>
          <w:rFonts w:cs="Arial"/>
          <w:sz w:val="24"/>
          <w:szCs w:val="24"/>
          <w:lang w:val="sr-Cyrl-RS"/>
        </w:rPr>
        <w:t xml:space="preserve"> у споразуму</w:t>
      </w:r>
      <w:r w:rsidRPr="002C71A8">
        <w:rPr>
          <w:rFonts w:cs="Arial"/>
          <w:sz w:val="24"/>
          <w:szCs w:val="24"/>
        </w:rPr>
        <w:t>.</w:t>
      </w:r>
    </w:p>
    <w:p w:rsidR="00404070" w:rsidRPr="002C71A8" w:rsidRDefault="00404070" w:rsidP="00404070">
      <w:pPr>
        <w:jc w:val="center"/>
        <w:rPr>
          <w:rFonts w:eastAsia="Arial Unicode MS" w:cs="Arial"/>
          <w:sz w:val="24"/>
          <w:szCs w:val="24"/>
        </w:rPr>
      </w:pPr>
    </w:p>
    <w:p w:rsidR="00404070" w:rsidRPr="002C71A8" w:rsidRDefault="00404070" w:rsidP="00404070">
      <w:pPr>
        <w:jc w:val="center"/>
        <w:rPr>
          <w:rFonts w:cs="Arial"/>
          <w:sz w:val="24"/>
          <w:szCs w:val="24"/>
        </w:rPr>
      </w:pPr>
      <w:r w:rsidRPr="002C71A8">
        <w:rPr>
          <w:rFonts w:cs="Arial"/>
          <w:sz w:val="24"/>
          <w:szCs w:val="24"/>
        </w:rPr>
        <w:t xml:space="preserve">Члан </w:t>
      </w:r>
      <w:r w:rsidRPr="002C71A8">
        <w:rPr>
          <w:rFonts w:cs="Arial"/>
          <w:sz w:val="24"/>
          <w:szCs w:val="24"/>
          <w:lang w:val="sr-Cyrl-RS"/>
        </w:rPr>
        <w:t>2</w:t>
      </w:r>
      <w:r w:rsidR="00A31E90" w:rsidRPr="002C71A8">
        <w:rPr>
          <w:rFonts w:cs="Arial"/>
          <w:sz w:val="24"/>
          <w:szCs w:val="24"/>
          <w:lang w:val="sr-Cyrl-RS"/>
        </w:rPr>
        <w:t>8</w:t>
      </w:r>
      <w:r w:rsidRPr="002C71A8">
        <w:rPr>
          <w:rFonts w:cs="Arial"/>
          <w:sz w:val="24"/>
          <w:szCs w:val="24"/>
        </w:rPr>
        <w:t>.</w:t>
      </w:r>
    </w:p>
    <w:p w:rsidR="00A24B17" w:rsidRPr="002C71A8" w:rsidRDefault="00A24B17" w:rsidP="00404070">
      <w:pPr>
        <w:jc w:val="center"/>
        <w:rPr>
          <w:rFonts w:cs="Arial"/>
          <w:sz w:val="24"/>
          <w:szCs w:val="24"/>
        </w:rPr>
      </w:pPr>
    </w:p>
    <w:p w:rsidR="00404070" w:rsidRPr="002C71A8" w:rsidRDefault="00404070" w:rsidP="00404070">
      <w:pPr>
        <w:rPr>
          <w:rFonts w:cs="Arial"/>
          <w:sz w:val="24"/>
          <w:szCs w:val="24"/>
          <w:lang w:val="sr-Cyrl-CS"/>
        </w:rPr>
      </w:pPr>
      <w:r w:rsidRPr="002C71A8">
        <w:rPr>
          <w:rFonts w:cs="Arial"/>
          <w:sz w:val="24"/>
          <w:szCs w:val="24"/>
        </w:rPr>
        <w:t xml:space="preserve">Уколико у току трајања обавеза из овог </w:t>
      </w:r>
      <w:r w:rsidRPr="002C71A8">
        <w:rPr>
          <w:rFonts w:cs="Arial"/>
          <w:sz w:val="24"/>
          <w:szCs w:val="24"/>
          <w:lang w:val="sr-Cyrl-RS"/>
        </w:rPr>
        <w:t>Оквирног споразума</w:t>
      </w:r>
      <w:r w:rsidRPr="002C71A8">
        <w:rPr>
          <w:rFonts w:cs="Arial"/>
          <w:sz w:val="24"/>
          <w:szCs w:val="24"/>
        </w:rPr>
        <w:t xml:space="preserve"> дође до статусних промена код Страна</w:t>
      </w:r>
      <w:r w:rsidRPr="002C71A8">
        <w:rPr>
          <w:rFonts w:cs="Arial"/>
          <w:sz w:val="24"/>
          <w:szCs w:val="24"/>
          <w:lang w:val="sr-Cyrl-RS"/>
        </w:rPr>
        <w:t xml:space="preserve"> у споразуму</w:t>
      </w:r>
      <w:r w:rsidRPr="002C71A8">
        <w:rPr>
          <w:rFonts w:cs="Arial"/>
          <w:sz w:val="24"/>
          <w:szCs w:val="24"/>
        </w:rPr>
        <w:t>, права и обавезе прелазе на одговарајућег правног следбеника.</w:t>
      </w:r>
    </w:p>
    <w:p w:rsidR="00404070" w:rsidRPr="002C71A8" w:rsidRDefault="00404070" w:rsidP="00404070">
      <w:pPr>
        <w:spacing w:before="0"/>
        <w:rPr>
          <w:rFonts w:cs="Arial"/>
          <w:sz w:val="24"/>
          <w:szCs w:val="24"/>
          <w:lang w:val="ru-RU"/>
        </w:rPr>
      </w:pPr>
    </w:p>
    <w:p w:rsidR="00404070" w:rsidRPr="002C71A8" w:rsidRDefault="00404070" w:rsidP="00414C56">
      <w:pPr>
        <w:spacing w:before="0"/>
        <w:rPr>
          <w:rFonts w:cs="Arial"/>
          <w:sz w:val="24"/>
          <w:szCs w:val="24"/>
          <w:lang w:val="ru-RU"/>
        </w:rPr>
      </w:pPr>
      <w:r w:rsidRPr="002C71A8">
        <w:rPr>
          <w:rFonts w:cs="Arial"/>
          <w:sz w:val="24"/>
          <w:szCs w:val="24"/>
          <w:lang w:val="ru-RU"/>
        </w:rPr>
        <w:t xml:space="preserve">Након закључења </w:t>
      </w:r>
      <w:r w:rsidRPr="002C71A8">
        <w:rPr>
          <w:rFonts w:cs="Arial"/>
          <w:sz w:val="24"/>
          <w:szCs w:val="24"/>
        </w:rPr>
        <w:t xml:space="preserve">и ступања на правну снагу </w:t>
      </w:r>
      <w:r w:rsidRPr="002C71A8">
        <w:rPr>
          <w:rFonts w:cs="Arial"/>
          <w:sz w:val="24"/>
          <w:szCs w:val="24"/>
          <w:lang w:val="ru-RU"/>
        </w:rPr>
        <w:t xml:space="preserve">овог Оквирног споразума, Наручилац може да дозволи, а </w:t>
      </w:r>
      <w:r w:rsidRPr="002C71A8">
        <w:rPr>
          <w:rFonts w:cs="Arial"/>
          <w:sz w:val="24"/>
          <w:szCs w:val="24"/>
          <w:lang w:val="sr-Cyrl-RS"/>
        </w:rPr>
        <w:t>Извођач радова</w:t>
      </w:r>
      <w:r w:rsidRPr="002C71A8">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rsidR="00404070" w:rsidRPr="002C71A8" w:rsidRDefault="00404070" w:rsidP="00404070">
      <w:pPr>
        <w:jc w:val="center"/>
        <w:rPr>
          <w:rFonts w:eastAsia="Arial Unicode MS" w:cs="Arial"/>
          <w:sz w:val="24"/>
          <w:szCs w:val="24"/>
        </w:rPr>
      </w:pPr>
      <w:r w:rsidRPr="002C71A8">
        <w:rPr>
          <w:rFonts w:eastAsia="Arial Unicode MS" w:cs="Arial"/>
          <w:sz w:val="24"/>
          <w:szCs w:val="24"/>
        </w:rPr>
        <w:t>Члан 2</w:t>
      </w:r>
      <w:r w:rsidR="00A31E90" w:rsidRPr="002C71A8">
        <w:rPr>
          <w:rFonts w:eastAsia="Arial Unicode MS" w:cs="Arial"/>
          <w:sz w:val="24"/>
          <w:szCs w:val="24"/>
          <w:lang w:val="sr-Cyrl-RS"/>
        </w:rPr>
        <w:t>9</w:t>
      </w:r>
      <w:r w:rsidRPr="002C71A8">
        <w:rPr>
          <w:rFonts w:eastAsia="Arial Unicode MS" w:cs="Arial"/>
          <w:sz w:val="24"/>
          <w:szCs w:val="24"/>
        </w:rPr>
        <w:t>.</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lang w:val="sr-Cyrl-CS"/>
        </w:rPr>
        <w:lastRenderedPageBreak/>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A31E90" w:rsidRPr="002C71A8">
        <w:rPr>
          <w:rFonts w:eastAsia="Arial Unicode MS" w:cs="Arial"/>
          <w:sz w:val="24"/>
          <w:szCs w:val="24"/>
        </w:rPr>
        <w:t>30</w:t>
      </w:r>
      <w:r w:rsidRPr="002C71A8">
        <w:rPr>
          <w:rFonts w:eastAsia="Arial Unicode MS" w:cs="Arial"/>
          <w:sz w:val="24"/>
          <w:szCs w:val="24"/>
          <w:lang w:val="sr-Cyrl-CS"/>
        </w:rPr>
        <w:t>.</w:t>
      </w:r>
    </w:p>
    <w:p w:rsidR="00404070" w:rsidRPr="002C71A8" w:rsidRDefault="00404070" w:rsidP="00404070">
      <w:pPr>
        <w:pStyle w:val="KDParagraf"/>
        <w:rPr>
          <w:rFonts w:cs="Arial"/>
          <w:sz w:val="24"/>
          <w:szCs w:val="24"/>
        </w:rPr>
      </w:pPr>
      <w:r w:rsidRPr="002C71A8">
        <w:rPr>
          <w:rFonts w:cs="Arial"/>
          <w:sz w:val="24"/>
          <w:szCs w:val="24"/>
        </w:rPr>
        <w:t>На односе Страна</w:t>
      </w:r>
      <w:r w:rsidRPr="002C71A8">
        <w:rPr>
          <w:rFonts w:cs="Arial"/>
          <w:sz w:val="24"/>
          <w:szCs w:val="24"/>
          <w:lang w:val="sr-Cyrl-RS"/>
        </w:rPr>
        <w:t xml:space="preserve"> у споразуму</w:t>
      </w:r>
      <w:r w:rsidRPr="002C71A8">
        <w:rPr>
          <w:rFonts w:cs="Arial"/>
          <w:sz w:val="24"/>
          <w:szCs w:val="24"/>
        </w:rPr>
        <w:t xml:space="preserve">, који нису уређени овим </w:t>
      </w:r>
      <w:r w:rsidRPr="002C71A8">
        <w:rPr>
          <w:rFonts w:cs="Arial"/>
          <w:sz w:val="24"/>
          <w:szCs w:val="24"/>
          <w:lang w:val="sr-Cyrl-RS"/>
        </w:rPr>
        <w:t>Оквирним споразумом</w:t>
      </w:r>
      <w:r w:rsidRPr="002C71A8">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2C71A8">
        <w:rPr>
          <w:rFonts w:cs="Arial"/>
          <w:sz w:val="24"/>
          <w:szCs w:val="24"/>
          <w:lang w:val="sr-Cyrl-RS"/>
        </w:rPr>
        <w:t>Оквирног споразума</w:t>
      </w:r>
      <w:r w:rsidRPr="002C71A8">
        <w:rPr>
          <w:rFonts w:cs="Arial"/>
          <w:sz w:val="24"/>
          <w:szCs w:val="24"/>
        </w:rPr>
        <w:t>.</w:t>
      </w:r>
    </w:p>
    <w:p w:rsidR="00414C56" w:rsidRPr="002C71A8" w:rsidRDefault="00414C56" w:rsidP="00404070">
      <w:pPr>
        <w:jc w:val="center"/>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 xml:space="preserve">Члан </w:t>
      </w:r>
      <w:r w:rsidR="00A31E90" w:rsidRPr="002C71A8">
        <w:rPr>
          <w:rFonts w:eastAsia="Arial Unicode MS" w:cs="Arial"/>
          <w:sz w:val="24"/>
          <w:szCs w:val="24"/>
          <w:lang w:val="sr-Cyrl-CS"/>
        </w:rPr>
        <w:t>31</w:t>
      </w:r>
      <w:r w:rsidRPr="002C71A8">
        <w:rPr>
          <w:rFonts w:eastAsia="Arial Unicode MS" w:cs="Arial"/>
          <w:sz w:val="24"/>
          <w:szCs w:val="24"/>
          <w:lang w:val="sr-Cyrl-CS"/>
        </w:rPr>
        <w:t>.</w:t>
      </w:r>
    </w:p>
    <w:p w:rsidR="00414C56" w:rsidRPr="002C71A8" w:rsidRDefault="00414C56" w:rsidP="00404070">
      <w:pPr>
        <w:jc w:val="center"/>
        <w:rPr>
          <w:rFonts w:eastAsia="Arial Unicode MS" w:cs="Arial"/>
          <w:sz w:val="24"/>
          <w:szCs w:val="24"/>
          <w:lang w:val="sr-Cyrl-CS"/>
        </w:rPr>
      </w:pPr>
    </w:p>
    <w:p w:rsidR="00404070" w:rsidRPr="002C71A8" w:rsidRDefault="00404070" w:rsidP="00414C56">
      <w:pPr>
        <w:spacing w:before="0"/>
        <w:rPr>
          <w:rFonts w:eastAsia="Arial Unicode MS" w:cs="Arial"/>
          <w:sz w:val="24"/>
          <w:szCs w:val="24"/>
          <w:lang w:val="sr-Cyrl-CS"/>
        </w:rPr>
      </w:pPr>
      <w:r w:rsidRPr="002C71A8">
        <w:rPr>
          <w:rFonts w:eastAsia="Arial Unicode MS" w:cs="Arial"/>
          <w:sz w:val="24"/>
          <w:szCs w:val="24"/>
          <w:lang w:val="sr-Cyrl-CS"/>
        </w:rPr>
        <w:t xml:space="preserve">Саставни део овог Оквирног споразума чине </w:t>
      </w:r>
      <w:r w:rsidRPr="002C71A8">
        <w:rPr>
          <w:rFonts w:eastAsia="Arial Unicode MS" w:cs="Arial"/>
          <w:sz w:val="24"/>
          <w:szCs w:val="24"/>
        </w:rPr>
        <w:t>П</w:t>
      </w:r>
      <w:r w:rsidRPr="002C71A8">
        <w:rPr>
          <w:rFonts w:eastAsia="Arial Unicode MS" w:cs="Arial"/>
          <w:sz w:val="24"/>
          <w:szCs w:val="24"/>
          <w:lang w:val="sr-Cyrl-CS"/>
        </w:rPr>
        <w:t xml:space="preserve">рилози: </w:t>
      </w:r>
    </w:p>
    <w:p w:rsidR="00414C56" w:rsidRPr="002C71A8" w:rsidRDefault="00414C56" w:rsidP="00414C56">
      <w:pPr>
        <w:pStyle w:val="KDParagraf"/>
        <w:spacing w:before="0"/>
        <w:rPr>
          <w:rFonts w:cs="Arial"/>
          <w:sz w:val="24"/>
          <w:szCs w:val="24"/>
        </w:rPr>
      </w:pPr>
    </w:p>
    <w:p w:rsidR="00414C56" w:rsidRPr="002C71A8" w:rsidRDefault="00414C56" w:rsidP="00414C56">
      <w:pPr>
        <w:pStyle w:val="KDParagraf"/>
        <w:spacing w:before="0"/>
        <w:jc w:val="left"/>
        <w:rPr>
          <w:rFonts w:cs="Arial"/>
          <w:i/>
          <w:color w:val="548DD4"/>
          <w:szCs w:val="24"/>
        </w:rPr>
      </w:pPr>
      <w:r w:rsidRPr="002C71A8">
        <w:rPr>
          <w:rFonts w:cs="Arial"/>
          <w:sz w:val="24"/>
          <w:szCs w:val="24"/>
        </w:rPr>
        <w:t>Прилог број 1</w:t>
      </w:r>
      <w:r w:rsidRPr="002C71A8">
        <w:rPr>
          <w:rFonts w:cs="Arial"/>
          <w:sz w:val="24"/>
          <w:szCs w:val="24"/>
        </w:rPr>
        <w:tab/>
        <w:t>Конкурсна документација</w:t>
      </w:r>
      <w:r w:rsidRPr="002C71A8">
        <w:rPr>
          <w:rFonts w:cs="Arial"/>
          <w:sz w:val="24"/>
          <w:szCs w:val="24"/>
          <w:lang w:val="sr-Cyrl-RS"/>
        </w:rPr>
        <w:t xml:space="preserve"> </w:t>
      </w:r>
      <w:r w:rsidRPr="002C71A8">
        <w:rPr>
          <w:rFonts w:cs="Arial"/>
          <w:i/>
          <w:color w:val="548DD4"/>
          <w:szCs w:val="24"/>
          <w:lang w:val="ru-RU"/>
        </w:rPr>
        <w:t>(</w:t>
      </w:r>
      <w:r w:rsidRPr="002C71A8">
        <w:rPr>
          <w:rFonts w:cs="Arial"/>
          <w:i/>
          <w:color w:val="548DD4"/>
          <w:szCs w:val="24"/>
        </w:rPr>
        <w:t>напомена: у тексту Уговора</w:t>
      </w:r>
      <w:r w:rsidRPr="002C71A8">
        <w:rPr>
          <w:rFonts w:cs="Arial"/>
          <w:i/>
          <w:color w:val="548DD4"/>
          <w:szCs w:val="24"/>
          <w:lang w:val="ru-RU"/>
        </w:rPr>
        <w:t xml:space="preserve"> </w:t>
      </w:r>
      <w:r w:rsidRPr="002C71A8">
        <w:rPr>
          <w:rFonts w:cs="Arial"/>
          <w:i/>
          <w:color w:val="548DD4"/>
          <w:szCs w:val="24"/>
        </w:rPr>
        <w:t xml:space="preserve">биће </w:t>
      </w:r>
    </w:p>
    <w:p w:rsidR="00414C56" w:rsidRPr="002C71A8" w:rsidRDefault="00414C56" w:rsidP="00414C56">
      <w:pPr>
        <w:pStyle w:val="KDParagraf"/>
        <w:spacing w:before="0"/>
        <w:rPr>
          <w:rFonts w:cs="Arial"/>
          <w:sz w:val="24"/>
          <w:szCs w:val="24"/>
        </w:rPr>
      </w:pPr>
      <w:r w:rsidRPr="002C71A8">
        <w:rPr>
          <w:rFonts w:cs="Arial"/>
          <w:i/>
          <w:color w:val="548DD4"/>
          <w:szCs w:val="24"/>
          <w:lang w:val="sr-Cyrl-RS"/>
        </w:rPr>
        <w:t xml:space="preserve">                                    н</w:t>
      </w:r>
      <w:r w:rsidRPr="002C71A8">
        <w:rPr>
          <w:rFonts w:cs="Arial"/>
          <w:i/>
          <w:color w:val="548DD4"/>
          <w:szCs w:val="24"/>
        </w:rPr>
        <w:t>аведен</w:t>
      </w:r>
      <w:r w:rsidRPr="002C71A8">
        <w:rPr>
          <w:rFonts w:cs="Arial"/>
          <w:i/>
          <w:color w:val="548DD4"/>
          <w:szCs w:val="24"/>
          <w:lang w:val="sr-Cyrl-RS"/>
        </w:rPr>
        <w:t>е</w:t>
      </w:r>
      <w:r w:rsidRPr="002C71A8">
        <w:rPr>
          <w:rFonts w:cs="Arial"/>
          <w:i/>
          <w:color w:val="548DD4"/>
          <w:szCs w:val="24"/>
        </w:rPr>
        <w:t xml:space="preserve"> </w:t>
      </w:r>
      <w:r w:rsidRPr="002C71A8">
        <w:rPr>
          <w:rFonts w:cs="Arial"/>
          <w:i/>
          <w:color w:val="548DD4"/>
          <w:szCs w:val="24"/>
          <w:lang w:val="sr-Cyrl-RS"/>
        </w:rPr>
        <w:t>интернет странице на којојима  је објаљена КД</w:t>
      </w:r>
      <w:r w:rsidRPr="002C71A8">
        <w:rPr>
          <w:rFonts w:cs="Arial"/>
          <w:i/>
          <w:color w:val="548DD4"/>
          <w:szCs w:val="24"/>
        </w:rPr>
        <w:t xml:space="preserve">  </w:t>
      </w:r>
    </w:p>
    <w:p w:rsidR="00414C56" w:rsidRPr="002C71A8" w:rsidRDefault="00414C56" w:rsidP="00414C56">
      <w:pPr>
        <w:pStyle w:val="KDParagraf"/>
        <w:spacing w:before="0"/>
        <w:rPr>
          <w:rFonts w:cs="Arial"/>
          <w:sz w:val="24"/>
          <w:szCs w:val="24"/>
        </w:rPr>
      </w:pPr>
      <w:r w:rsidRPr="002C71A8">
        <w:rPr>
          <w:rFonts w:cs="Arial"/>
          <w:sz w:val="24"/>
          <w:szCs w:val="24"/>
        </w:rPr>
        <w:t>Прилог број 2</w:t>
      </w:r>
      <w:r w:rsidRPr="002C71A8">
        <w:rPr>
          <w:rFonts w:cs="Arial"/>
          <w:sz w:val="24"/>
          <w:szCs w:val="24"/>
        </w:rPr>
        <w:tab/>
        <w:t>Понуда број _____ од ____201</w:t>
      </w:r>
      <w:r w:rsidRPr="002C71A8">
        <w:rPr>
          <w:rFonts w:cs="Arial"/>
          <w:sz w:val="24"/>
          <w:szCs w:val="24"/>
          <w:lang w:val="sr-Cyrl-RS"/>
        </w:rPr>
        <w:t>7</w:t>
      </w:r>
      <w:r w:rsidRPr="002C71A8">
        <w:rPr>
          <w:rFonts w:cs="Arial"/>
          <w:sz w:val="24"/>
          <w:szCs w:val="24"/>
        </w:rPr>
        <w:t>. године</w:t>
      </w:r>
    </w:p>
    <w:p w:rsidR="00414C56" w:rsidRPr="002C71A8" w:rsidRDefault="00414C56" w:rsidP="00414C56">
      <w:pPr>
        <w:pStyle w:val="KDParagraf"/>
        <w:spacing w:before="0"/>
        <w:rPr>
          <w:rFonts w:cs="Arial"/>
          <w:sz w:val="24"/>
          <w:szCs w:val="24"/>
        </w:rPr>
      </w:pPr>
      <w:r w:rsidRPr="002C71A8">
        <w:rPr>
          <w:rFonts w:cs="Arial"/>
          <w:sz w:val="24"/>
          <w:szCs w:val="24"/>
        </w:rPr>
        <w:t>Прилог број 3</w:t>
      </w:r>
      <w:r w:rsidRPr="002C71A8">
        <w:rPr>
          <w:rFonts w:cs="Arial"/>
          <w:sz w:val="24"/>
          <w:szCs w:val="24"/>
        </w:rPr>
        <w:tab/>
      </w:r>
      <w:r w:rsidRPr="002C71A8">
        <w:rPr>
          <w:rFonts w:cs="Arial"/>
          <w:sz w:val="24"/>
          <w:szCs w:val="24"/>
          <w:lang w:val="sr-Cyrl-RS"/>
        </w:rPr>
        <w:t>Техничка спесификација са Предмером радова</w:t>
      </w:r>
      <w:r w:rsidRPr="002C71A8">
        <w:rPr>
          <w:rFonts w:cs="Arial"/>
          <w:sz w:val="24"/>
          <w:szCs w:val="24"/>
        </w:rPr>
        <w:t xml:space="preserve"> ;</w:t>
      </w:r>
    </w:p>
    <w:p w:rsidR="00414C56" w:rsidRPr="002C71A8" w:rsidRDefault="00414C56" w:rsidP="00414C56">
      <w:pPr>
        <w:pStyle w:val="KDParagraf"/>
        <w:spacing w:before="0"/>
        <w:rPr>
          <w:rFonts w:cs="Arial"/>
          <w:sz w:val="24"/>
          <w:szCs w:val="24"/>
        </w:rPr>
      </w:pPr>
      <w:r w:rsidRPr="002C71A8">
        <w:rPr>
          <w:rFonts w:cs="Arial"/>
          <w:sz w:val="24"/>
          <w:szCs w:val="24"/>
        </w:rPr>
        <w:t>Прилог број 4</w:t>
      </w:r>
      <w:r w:rsidRPr="002C71A8">
        <w:rPr>
          <w:rFonts w:cs="Arial"/>
          <w:sz w:val="24"/>
          <w:szCs w:val="24"/>
        </w:rPr>
        <w:tab/>
        <w:t>Структура цене из Понуде;</w:t>
      </w:r>
    </w:p>
    <w:p w:rsidR="00414C56" w:rsidRPr="002C71A8" w:rsidRDefault="00414C56" w:rsidP="001C39F6">
      <w:pPr>
        <w:tabs>
          <w:tab w:val="left" w:pos="2127"/>
        </w:tabs>
        <w:autoSpaceDE w:val="0"/>
        <w:autoSpaceDN w:val="0"/>
        <w:spacing w:after="60"/>
        <w:ind w:left="2127" w:hanging="2127"/>
        <w:rPr>
          <w:rFonts w:cs="Arial"/>
          <w:szCs w:val="24"/>
          <w:lang w:val="ru-RU"/>
        </w:rPr>
      </w:pPr>
      <w:r w:rsidRPr="002C71A8">
        <w:rPr>
          <w:rFonts w:cs="Arial"/>
          <w:sz w:val="24"/>
          <w:szCs w:val="24"/>
        </w:rPr>
        <w:t xml:space="preserve">Прилог број </w:t>
      </w:r>
      <w:r w:rsidRPr="002C71A8">
        <w:rPr>
          <w:rFonts w:cs="Arial"/>
          <w:sz w:val="24"/>
          <w:szCs w:val="24"/>
          <w:lang w:val="sr-Cyrl-RS"/>
        </w:rPr>
        <w:t>5</w:t>
      </w:r>
      <w:r w:rsidRPr="002C71A8">
        <w:rPr>
          <w:rFonts w:cs="Arial"/>
          <w:sz w:val="24"/>
          <w:szCs w:val="24"/>
        </w:rPr>
        <w:t xml:space="preserve">    </w:t>
      </w:r>
      <w:r w:rsidR="001C39F6" w:rsidRPr="002C71A8">
        <w:rPr>
          <w:rFonts w:cs="Arial"/>
          <w:sz w:val="24"/>
          <w:szCs w:val="24"/>
          <w:lang w:val="sr-Cyrl-RS"/>
        </w:rPr>
        <w:t xml:space="preserve">    </w:t>
      </w:r>
      <w:r w:rsidRPr="002C71A8">
        <w:rPr>
          <w:rFonts w:cs="Arial"/>
          <w:sz w:val="24"/>
          <w:szCs w:val="24"/>
        </w:rPr>
        <w:t xml:space="preserve">Споразум о заједничком </w:t>
      </w:r>
      <w:r w:rsidRPr="002C71A8">
        <w:rPr>
          <w:rFonts w:cs="Arial"/>
          <w:sz w:val="24"/>
          <w:szCs w:val="24"/>
          <w:lang w:val="sr-Cyrl-RS"/>
        </w:rPr>
        <w:t>наступању</w:t>
      </w:r>
      <w:r w:rsidRPr="002C71A8">
        <w:rPr>
          <w:rFonts w:cs="Arial"/>
          <w:i/>
          <w:szCs w:val="24"/>
        </w:rPr>
        <w:t xml:space="preserve"> </w:t>
      </w:r>
      <w:r w:rsidRPr="002C71A8">
        <w:rPr>
          <w:rFonts w:cs="Arial"/>
          <w:i/>
          <w:color w:val="548DD4"/>
          <w:szCs w:val="24"/>
          <w:lang w:val="ru-RU"/>
        </w:rPr>
        <w:t>(</w:t>
      </w:r>
      <w:r w:rsidRPr="002C71A8">
        <w:rPr>
          <w:rFonts w:cs="Arial"/>
          <w:i/>
          <w:color w:val="548DD4"/>
          <w:szCs w:val="24"/>
        </w:rPr>
        <w:t>напомена:биће наведено у тексту Уговора</w:t>
      </w:r>
      <w:r w:rsidRPr="002C71A8">
        <w:rPr>
          <w:rFonts w:cs="Arial"/>
          <w:i/>
          <w:color w:val="548DD4"/>
          <w:szCs w:val="24"/>
          <w:lang w:val="ru-RU"/>
        </w:rPr>
        <w:t xml:space="preserve"> у случају заједничке понуде)</w:t>
      </w:r>
      <w:r w:rsidRPr="002C71A8">
        <w:rPr>
          <w:rFonts w:cs="Arial"/>
          <w:szCs w:val="24"/>
          <w:lang w:val="ru-RU"/>
        </w:rPr>
        <w:t xml:space="preserve"> </w:t>
      </w:r>
    </w:p>
    <w:p w:rsidR="00414C56" w:rsidRPr="002C71A8" w:rsidRDefault="00414C56" w:rsidP="00414C56">
      <w:pPr>
        <w:autoSpaceDE w:val="0"/>
        <w:autoSpaceDN w:val="0"/>
        <w:spacing w:after="60"/>
        <w:ind w:left="2127" w:hanging="2127"/>
        <w:rPr>
          <w:rFonts w:cs="Arial"/>
          <w:sz w:val="24"/>
          <w:szCs w:val="24"/>
          <w:lang w:val="ru-RU"/>
        </w:rPr>
      </w:pPr>
      <w:r w:rsidRPr="002C71A8">
        <w:rPr>
          <w:rFonts w:cs="Arial"/>
          <w:sz w:val="24"/>
          <w:szCs w:val="24"/>
          <w:lang w:val="ru-RU"/>
        </w:rPr>
        <w:t>Прилог број 6</w:t>
      </w:r>
      <w:r w:rsidRPr="002C71A8">
        <w:rPr>
          <w:rFonts w:cs="Arial"/>
          <w:sz w:val="24"/>
          <w:szCs w:val="24"/>
          <w:lang w:val="ru-RU"/>
        </w:rPr>
        <w:tab/>
        <w:t>Прилог о безбедности и здрављу на раду</w:t>
      </w:r>
    </w:p>
    <w:p w:rsidR="00414C56" w:rsidRPr="002C71A8" w:rsidRDefault="00414C56" w:rsidP="00414C56">
      <w:pPr>
        <w:autoSpaceDE w:val="0"/>
        <w:autoSpaceDN w:val="0"/>
        <w:spacing w:after="60"/>
        <w:ind w:left="2127" w:hanging="2127"/>
        <w:rPr>
          <w:rFonts w:cs="Arial"/>
          <w:sz w:val="24"/>
          <w:szCs w:val="24"/>
          <w:lang w:val="ru-RU"/>
        </w:rPr>
      </w:pPr>
      <w:r w:rsidRPr="002C71A8">
        <w:rPr>
          <w:rFonts w:cs="Arial"/>
          <w:sz w:val="24"/>
          <w:szCs w:val="24"/>
          <w:lang w:val="ru-RU"/>
        </w:rPr>
        <w:t>Прилог број 7</w:t>
      </w:r>
      <w:r w:rsidRPr="002C71A8">
        <w:rPr>
          <w:rFonts w:cs="Arial"/>
          <w:szCs w:val="24"/>
          <w:lang w:val="ru-RU"/>
        </w:rPr>
        <w:tab/>
      </w:r>
      <w:r w:rsidRPr="002C71A8">
        <w:rPr>
          <w:rFonts w:cs="Arial"/>
          <w:sz w:val="24"/>
          <w:szCs w:val="24"/>
          <w:lang w:val="ru-RU"/>
        </w:rPr>
        <w:t>Средства финансијског обезбеђења</w:t>
      </w:r>
    </w:p>
    <w:p w:rsidR="00EE2799" w:rsidRDefault="00EE2799" w:rsidP="00EE2799">
      <w:pPr>
        <w:pStyle w:val="ListParagraph"/>
        <w:ind w:left="0"/>
        <w:rPr>
          <w:rFonts w:ascii="Arial" w:eastAsia="Arial Unicode MS" w:hAnsi="Arial" w:cs="Arial"/>
          <w:sz w:val="24"/>
          <w:szCs w:val="24"/>
          <w:lang w:val="sr-Cyrl-RS"/>
        </w:rPr>
      </w:pPr>
      <w:r w:rsidRPr="002C71A8">
        <w:rPr>
          <w:rFonts w:ascii="Arial" w:hAnsi="Arial" w:cs="Arial"/>
          <w:sz w:val="24"/>
          <w:szCs w:val="24"/>
          <w:lang w:val="ru-RU"/>
        </w:rPr>
        <w:t xml:space="preserve">Прилог број 8          </w:t>
      </w:r>
      <w:r w:rsidRPr="002C71A8">
        <w:rPr>
          <w:rFonts w:ascii="Arial" w:eastAsia="Arial Unicode MS" w:hAnsi="Arial" w:cs="Arial"/>
          <w:sz w:val="24"/>
          <w:szCs w:val="24"/>
          <w:lang w:val="sr-Cyrl-RS"/>
        </w:rPr>
        <w:t>Наруџбеница</w:t>
      </w:r>
    </w:p>
    <w:p w:rsidR="00ED4739" w:rsidRDefault="00ED4739" w:rsidP="00ED4739">
      <w:pPr>
        <w:pStyle w:val="ListParagraph"/>
        <w:ind w:left="0"/>
        <w:rPr>
          <w:rFonts w:ascii="Arial" w:hAnsi="Arial" w:cs="Arial"/>
          <w:sz w:val="24"/>
          <w:szCs w:val="24"/>
          <w:lang w:val="ru-RU"/>
        </w:rPr>
      </w:pPr>
    </w:p>
    <w:p w:rsidR="00ED4739" w:rsidRDefault="00ED4739" w:rsidP="00ED4739">
      <w:pPr>
        <w:pStyle w:val="ListParagraph"/>
        <w:ind w:left="0"/>
        <w:rPr>
          <w:rFonts w:ascii="Arial" w:eastAsia="Arial Unicode MS" w:hAnsi="Arial" w:cs="Arial"/>
          <w:sz w:val="24"/>
          <w:szCs w:val="24"/>
          <w:lang w:val="sr-Cyrl-RS"/>
        </w:rPr>
      </w:pPr>
      <w:r>
        <w:rPr>
          <w:rFonts w:ascii="Arial" w:hAnsi="Arial" w:cs="Arial"/>
          <w:sz w:val="24"/>
          <w:szCs w:val="24"/>
          <w:lang w:val="ru-RU"/>
        </w:rPr>
        <w:t>Прилог број 9</w:t>
      </w:r>
      <w:r w:rsidRPr="002C71A8">
        <w:rPr>
          <w:rFonts w:ascii="Arial" w:hAnsi="Arial" w:cs="Arial"/>
          <w:sz w:val="24"/>
          <w:szCs w:val="24"/>
          <w:lang w:val="ru-RU"/>
        </w:rPr>
        <w:t xml:space="preserve">          </w:t>
      </w:r>
      <w:r>
        <w:rPr>
          <w:rFonts w:ascii="Arial" w:eastAsia="Arial Unicode MS" w:hAnsi="Arial" w:cs="Arial"/>
          <w:sz w:val="24"/>
          <w:szCs w:val="24"/>
          <w:lang w:val="sr-Cyrl-RS"/>
        </w:rPr>
        <w:t>Пројектна документација</w:t>
      </w:r>
    </w:p>
    <w:p w:rsidR="00414C56" w:rsidRPr="002C71A8" w:rsidRDefault="00414C56" w:rsidP="00404070">
      <w:pPr>
        <w:jc w:val="center"/>
        <w:rPr>
          <w:rFonts w:eastAsia="Arial Unicode MS" w:cs="Arial"/>
          <w:sz w:val="24"/>
          <w:szCs w:val="24"/>
          <w:lang w:val="sr-Cyrl-CS"/>
        </w:rPr>
      </w:pPr>
    </w:p>
    <w:p w:rsidR="00404070" w:rsidRPr="002C71A8" w:rsidRDefault="00404070" w:rsidP="00404070">
      <w:pPr>
        <w:jc w:val="center"/>
        <w:rPr>
          <w:rFonts w:eastAsia="Arial Unicode MS" w:cs="Arial"/>
          <w:sz w:val="24"/>
          <w:szCs w:val="24"/>
          <w:lang w:val="sr-Cyrl-CS"/>
        </w:rPr>
      </w:pPr>
      <w:r w:rsidRPr="002C71A8">
        <w:rPr>
          <w:rFonts w:eastAsia="Arial Unicode MS" w:cs="Arial"/>
          <w:sz w:val="24"/>
          <w:szCs w:val="24"/>
          <w:lang w:val="sr-Cyrl-CS"/>
        </w:rPr>
        <w:t>Члан 3</w:t>
      </w:r>
      <w:r w:rsidR="00A31E90" w:rsidRPr="002C71A8">
        <w:rPr>
          <w:rFonts w:eastAsia="Arial Unicode MS" w:cs="Arial"/>
          <w:sz w:val="24"/>
          <w:szCs w:val="24"/>
          <w:lang w:val="sr-Cyrl-CS"/>
        </w:rPr>
        <w:t>2</w:t>
      </w:r>
      <w:r w:rsidRPr="002C71A8">
        <w:rPr>
          <w:rFonts w:eastAsia="Arial Unicode MS" w:cs="Arial"/>
          <w:sz w:val="24"/>
          <w:szCs w:val="24"/>
          <w:lang w:val="sr-Cyrl-CS"/>
        </w:rPr>
        <w:t>.</w:t>
      </w:r>
    </w:p>
    <w:p w:rsidR="00404070" w:rsidRPr="002C71A8" w:rsidRDefault="00404070" w:rsidP="00404070">
      <w:pPr>
        <w:rPr>
          <w:rFonts w:eastAsia="Arial Unicode MS" w:cs="Arial"/>
          <w:sz w:val="24"/>
          <w:szCs w:val="24"/>
          <w:lang w:val="sr-Cyrl-CS"/>
        </w:rPr>
      </w:pPr>
      <w:r w:rsidRPr="002C71A8">
        <w:rPr>
          <w:rFonts w:eastAsia="Arial Unicode MS" w:cs="Arial"/>
          <w:sz w:val="24"/>
          <w:szCs w:val="24"/>
        </w:rPr>
        <w:t xml:space="preserve">Овај </w:t>
      </w:r>
      <w:r w:rsidRPr="002C71A8">
        <w:rPr>
          <w:rFonts w:eastAsia="Arial Unicode MS" w:cs="Arial"/>
          <w:sz w:val="24"/>
          <w:szCs w:val="24"/>
          <w:lang w:val="sr-Cyrl-CS"/>
        </w:rPr>
        <w:t xml:space="preserve">Оквирни споразум је сачињен у 6 (словима: шест) истоветних примерака од којих свакој Страни у споразуму припада по 3 (словима: три) </w:t>
      </w:r>
      <w:r w:rsidRPr="002C71A8">
        <w:rPr>
          <w:rFonts w:eastAsia="Arial Unicode MS" w:cs="Arial"/>
          <w:sz w:val="24"/>
          <w:szCs w:val="24"/>
        </w:rPr>
        <w:t xml:space="preserve"> идентична </w:t>
      </w:r>
      <w:r w:rsidRPr="002C71A8">
        <w:rPr>
          <w:rFonts w:eastAsia="Arial Unicode MS" w:cs="Arial"/>
          <w:sz w:val="24"/>
          <w:szCs w:val="24"/>
          <w:lang w:val="sr-Cyrl-CS"/>
        </w:rPr>
        <w:t xml:space="preserve">примерка.   </w:t>
      </w:r>
    </w:p>
    <w:p w:rsidR="00414C56" w:rsidRPr="002C71A8" w:rsidRDefault="00404070" w:rsidP="00404070">
      <w:pPr>
        <w:rPr>
          <w:rFonts w:eastAsia="Arial Unicode MS" w:cs="Arial"/>
          <w:sz w:val="24"/>
          <w:szCs w:val="24"/>
          <w:lang w:val="sr-Cyrl-CS"/>
        </w:rPr>
      </w:pPr>
      <w:r w:rsidRPr="002C71A8">
        <w:rPr>
          <w:rFonts w:eastAsia="Arial Unicode MS" w:cs="Arial"/>
          <w:sz w:val="24"/>
          <w:szCs w:val="24"/>
          <w:lang w:val="sr-Cyrl-CS"/>
        </w:rPr>
        <w:t xml:space="preserve"> </w:t>
      </w:r>
    </w:p>
    <w:p w:rsidR="00414C56" w:rsidRPr="002C71A8" w:rsidRDefault="00414C56" w:rsidP="00404070">
      <w:pPr>
        <w:rPr>
          <w:rFonts w:eastAsia="Arial Unicode MS" w:cs="Arial"/>
          <w:sz w:val="24"/>
          <w:szCs w:val="24"/>
          <w:lang w:val="sr-Cyrl-CS"/>
        </w:rPr>
      </w:pPr>
    </w:p>
    <w:p w:rsidR="00414C56" w:rsidRPr="002C71A8" w:rsidRDefault="00414C56" w:rsidP="00404070">
      <w:pPr>
        <w:rPr>
          <w:rFonts w:eastAsia="Arial Unicode MS" w:cs="Arial"/>
          <w:sz w:val="24"/>
          <w:szCs w:val="24"/>
          <w:lang w:val="sr-Cyrl-CS"/>
        </w:rPr>
      </w:pPr>
    </w:p>
    <w:p w:rsidR="00414C56" w:rsidRPr="002C71A8" w:rsidRDefault="00414C56" w:rsidP="00414C56">
      <w:pPr>
        <w:pStyle w:val="KDParagraf"/>
        <w:tabs>
          <w:tab w:val="left" w:pos="6360"/>
        </w:tabs>
        <w:spacing w:before="0"/>
        <w:rPr>
          <w:rFonts w:cs="Arial"/>
          <w:sz w:val="24"/>
          <w:szCs w:val="24"/>
          <w:lang w:val="sr-Cyrl-RS"/>
        </w:rPr>
      </w:pPr>
      <w:r w:rsidRPr="002C71A8">
        <w:rPr>
          <w:rFonts w:eastAsia="Arial Unicode MS" w:cs="Arial"/>
          <w:sz w:val="24"/>
          <w:szCs w:val="24"/>
          <w:lang w:val="sr-Cyrl-CS"/>
        </w:rPr>
        <w:t xml:space="preserve">           </w:t>
      </w:r>
      <w:r w:rsidRPr="002C71A8">
        <w:rPr>
          <w:rFonts w:cs="Arial"/>
          <w:sz w:val="24"/>
          <w:szCs w:val="24"/>
          <w:lang w:val="sr-Cyrl-RS"/>
        </w:rPr>
        <w:t>НАРУЧИЛАЦ                                                          ИЗВОЂАЧ РАДОВА</w:t>
      </w:r>
      <w:r w:rsidRPr="002C71A8">
        <w:rPr>
          <w:rFonts w:cs="Arial"/>
          <w:sz w:val="24"/>
          <w:szCs w:val="24"/>
          <w:lang w:val="sr-Cyrl-RS"/>
        </w:rPr>
        <w:tab/>
      </w:r>
    </w:p>
    <w:p w:rsidR="00414C56" w:rsidRPr="002C71A8" w:rsidRDefault="00414C56" w:rsidP="00414C56">
      <w:pPr>
        <w:pStyle w:val="KDParagraf"/>
        <w:spacing w:before="0"/>
        <w:rPr>
          <w:rFonts w:cs="Arial"/>
          <w:sz w:val="24"/>
          <w:szCs w:val="24"/>
          <w:lang w:val="sr-Cyrl-RS"/>
        </w:rPr>
      </w:pPr>
      <w:r w:rsidRPr="002C71A8">
        <w:rPr>
          <w:rFonts w:cs="Arial"/>
          <w:sz w:val="24"/>
          <w:szCs w:val="24"/>
          <w:lang w:val="sr-Cyrl-RS"/>
        </w:rPr>
        <w:t xml:space="preserve">          Јавно предузеће </w:t>
      </w:r>
      <w:r w:rsidRPr="002C71A8">
        <w:rPr>
          <w:rFonts w:cs="Arial"/>
          <w:sz w:val="24"/>
          <w:szCs w:val="24"/>
          <w:lang w:val="sr-Cyrl-RS"/>
        </w:rPr>
        <w:tab/>
      </w:r>
      <w:r w:rsidRPr="002C71A8">
        <w:rPr>
          <w:rFonts w:cs="Arial"/>
          <w:sz w:val="24"/>
          <w:szCs w:val="24"/>
          <w:lang w:val="sr-Cyrl-RS"/>
        </w:rPr>
        <w:tab/>
      </w:r>
      <w:r w:rsidRPr="002C71A8">
        <w:rPr>
          <w:rFonts w:cs="Arial"/>
          <w:sz w:val="24"/>
          <w:szCs w:val="24"/>
          <w:lang w:val="sr-Cyrl-RS"/>
        </w:rPr>
        <w:tab/>
      </w:r>
      <w:r w:rsidRPr="002C71A8">
        <w:rPr>
          <w:rFonts w:cs="Arial"/>
          <w:sz w:val="24"/>
          <w:szCs w:val="24"/>
          <w:lang w:val="sr-Cyrl-RS"/>
        </w:rPr>
        <w:tab/>
      </w:r>
      <w:r w:rsidRPr="002C71A8">
        <w:rPr>
          <w:rFonts w:cs="Arial"/>
          <w:sz w:val="24"/>
          <w:szCs w:val="24"/>
          <w:lang w:val="sr-Cyrl-RS"/>
        </w:rPr>
        <w:tab/>
        <w:t xml:space="preserve">                Назив</w:t>
      </w:r>
    </w:p>
    <w:p w:rsidR="00414C56" w:rsidRPr="002C71A8" w:rsidRDefault="00414C56" w:rsidP="00414C56">
      <w:pPr>
        <w:pStyle w:val="KDParagraf"/>
        <w:tabs>
          <w:tab w:val="left" w:pos="6360"/>
        </w:tabs>
        <w:spacing w:before="0"/>
        <w:rPr>
          <w:rFonts w:cs="Arial"/>
          <w:sz w:val="24"/>
          <w:szCs w:val="24"/>
          <w:lang w:val="sr-Cyrl-RS"/>
        </w:rPr>
      </w:pPr>
      <w:r w:rsidRPr="002C71A8">
        <w:rPr>
          <w:rFonts w:cs="Arial"/>
          <w:sz w:val="24"/>
          <w:szCs w:val="24"/>
          <w:lang w:val="sr-Cyrl-RS"/>
        </w:rPr>
        <w:t xml:space="preserve">„Електропривреда Србије“ Београд                           </w:t>
      </w:r>
    </w:p>
    <w:p w:rsidR="00414C56" w:rsidRPr="002C71A8" w:rsidRDefault="00414C56" w:rsidP="00414C56">
      <w:pPr>
        <w:pStyle w:val="KDParagraf"/>
        <w:spacing w:before="0"/>
        <w:rPr>
          <w:rFonts w:cs="Arial"/>
          <w:sz w:val="24"/>
          <w:szCs w:val="24"/>
          <w:lang w:val="sr-Cyrl-RS"/>
        </w:rPr>
      </w:pPr>
      <w:r w:rsidRPr="002C71A8">
        <w:rPr>
          <w:rFonts w:cs="Arial"/>
          <w:sz w:val="24"/>
          <w:szCs w:val="24"/>
          <w:lang w:val="sr-Cyrl-RS"/>
        </w:rPr>
        <w:t xml:space="preserve">                                                                      </w:t>
      </w:r>
      <w:r w:rsidRPr="002C71A8">
        <w:rPr>
          <w:rFonts w:cs="Arial"/>
          <w:sz w:val="24"/>
          <w:szCs w:val="24"/>
        </w:rPr>
        <w:t xml:space="preserve">  </w:t>
      </w:r>
    </w:p>
    <w:p w:rsidR="00414C56" w:rsidRPr="002C71A8" w:rsidRDefault="00414C56" w:rsidP="00414C56">
      <w:pPr>
        <w:pStyle w:val="KDParagraf"/>
        <w:tabs>
          <w:tab w:val="left" w:pos="6000"/>
        </w:tabs>
        <w:spacing w:before="0"/>
        <w:rPr>
          <w:rFonts w:cs="Arial"/>
          <w:sz w:val="24"/>
          <w:szCs w:val="24"/>
          <w:lang w:val="sr-Cyrl-RS"/>
        </w:rPr>
      </w:pPr>
      <w:r w:rsidRPr="002C71A8">
        <w:rPr>
          <w:rFonts w:cs="Arial"/>
          <w:sz w:val="24"/>
          <w:szCs w:val="24"/>
          <w:lang w:val="sr-Cyrl-RS"/>
        </w:rPr>
        <w:t xml:space="preserve">     </w:t>
      </w:r>
      <w:r w:rsidRPr="002C71A8">
        <w:rPr>
          <w:rFonts w:cs="Arial"/>
          <w:sz w:val="24"/>
          <w:szCs w:val="24"/>
        </w:rPr>
        <w:t xml:space="preserve">____________________                                         </w:t>
      </w:r>
      <w:r w:rsidRPr="002C71A8">
        <w:rPr>
          <w:rFonts w:cs="Arial"/>
          <w:sz w:val="24"/>
          <w:szCs w:val="24"/>
          <w:lang w:val="sr-Cyrl-RS"/>
        </w:rPr>
        <w:t>_____________________</w:t>
      </w:r>
    </w:p>
    <w:p w:rsidR="00414C56" w:rsidRPr="002C71A8" w:rsidRDefault="00414C56" w:rsidP="00414C56">
      <w:pPr>
        <w:pStyle w:val="KDParagraf"/>
        <w:spacing w:before="0"/>
        <w:rPr>
          <w:rFonts w:cs="Arial"/>
          <w:sz w:val="24"/>
          <w:szCs w:val="24"/>
        </w:rPr>
      </w:pPr>
      <w:r w:rsidRPr="002C71A8">
        <w:rPr>
          <w:rFonts w:cs="Arial"/>
          <w:sz w:val="24"/>
          <w:szCs w:val="24"/>
        </w:rPr>
        <w:tab/>
      </w:r>
      <w:r w:rsidRPr="002C71A8">
        <w:rPr>
          <w:rFonts w:cs="Arial"/>
          <w:sz w:val="24"/>
          <w:szCs w:val="24"/>
        </w:rPr>
        <w:tab/>
      </w:r>
      <w:r w:rsidRPr="002C71A8">
        <w:rPr>
          <w:rFonts w:cs="Arial"/>
          <w:sz w:val="24"/>
          <w:szCs w:val="24"/>
          <w:lang w:val="sr-Cyrl-RS"/>
        </w:rPr>
        <w:t xml:space="preserve">   Милорад Грчић                                                    Име и презиме                                                                </w:t>
      </w:r>
    </w:p>
    <w:p w:rsidR="00414C56" w:rsidRPr="002C71A8" w:rsidRDefault="00414C56" w:rsidP="00414C56">
      <w:pPr>
        <w:pStyle w:val="KDParagraf"/>
        <w:spacing w:before="0"/>
        <w:rPr>
          <w:rFonts w:cs="Arial"/>
          <w:sz w:val="24"/>
          <w:szCs w:val="24"/>
          <w:lang w:val="sr-Cyrl-RS"/>
        </w:rPr>
      </w:pPr>
      <w:r w:rsidRPr="002C71A8">
        <w:rPr>
          <w:rFonts w:cs="Arial"/>
          <w:sz w:val="24"/>
          <w:szCs w:val="24"/>
          <w:lang w:val="sr-Cyrl-RS"/>
        </w:rPr>
        <w:t xml:space="preserve">             в.д. директора                                                            Функција</w:t>
      </w:r>
    </w:p>
    <w:p w:rsidR="00414C56" w:rsidRPr="002C71A8" w:rsidRDefault="00414C56" w:rsidP="00414C56">
      <w:pPr>
        <w:pStyle w:val="KDParagraf"/>
        <w:tabs>
          <w:tab w:val="left" w:pos="6315"/>
        </w:tabs>
        <w:spacing w:before="0"/>
        <w:rPr>
          <w:rFonts w:cs="Arial"/>
          <w:sz w:val="24"/>
          <w:szCs w:val="24"/>
          <w:lang w:val="sr-Cyrl-RS"/>
        </w:rPr>
      </w:pPr>
      <w:r w:rsidRPr="002C71A8">
        <w:rPr>
          <w:rFonts w:cs="Arial"/>
          <w:sz w:val="24"/>
          <w:szCs w:val="24"/>
          <w:lang w:val="sr-Cyrl-RS"/>
        </w:rPr>
        <w:t xml:space="preserve">    </w:t>
      </w:r>
    </w:p>
    <w:p w:rsidR="00414C56" w:rsidRPr="002C71A8" w:rsidRDefault="00414C56" w:rsidP="00404070">
      <w:pPr>
        <w:rPr>
          <w:rFonts w:eastAsia="Arial Unicode MS" w:cs="Arial"/>
          <w:sz w:val="24"/>
          <w:szCs w:val="24"/>
          <w:lang w:val="sr-Cyrl-CS"/>
        </w:rPr>
      </w:pPr>
    </w:p>
    <w:p w:rsidR="00473508" w:rsidRPr="002C71A8" w:rsidRDefault="00473508" w:rsidP="00E22255">
      <w:pPr>
        <w:rPr>
          <w:rFonts w:cs="Arial"/>
          <w:spacing w:val="2"/>
          <w:sz w:val="24"/>
          <w:szCs w:val="24"/>
          <w:lang w:val="sr-Cyrl-CS"/>
        </w:rPr>
      </w:pPr>
    </w:p>
    <w:p w:rsidR="00E22255" w:rsidRPr="002C71A8" w:rsidRDefault="001C39F6" w:rsidP="001C39F6">
      <w:pPr>
        <w:jc w:val="center"/>
        <w:rPr>
          <w:rFonts w:cs="Arial"/>
          <w:sz w:val="24"/>
          <w:szCs w:val="24"/>
        </w:rPr>
      </w:pPr>
      <w:r w:rsidRPr="002C71A8">
        <w:rPr>
          <w:rFonts w:cs="Arial"/>
          <w:sz w:val="24"/>
          <w:szCs w:val="24"/>
        </w:rPr>
        <w:t>Прилог о безбедности и здрављу на раду</w:t>
      </w:r>
    </w:p>
    <w:p w:rsidR="001C39F6" w:rsidRPr="002C71A8" w:rsidRDefault="001C39F6" w:rsidP="001C39F6">
      <w:pPr>
        <w:jc w:val="center"/>
        <w:rPr>
          <w:rFonts w:cs="Arial"/>
          <w:color w:val="00B0F0"/>
          <w:sz w:val="24"/>
          <w:szCs w:val="24"/>
          <w:lang w:val="sr-Cyrl-RS"/>
        </w:rPr>
      </w:pPr>
      <w:r w:rsidRPr="002C71A8">
        <w:rPr>
          <w:rFonts w:cs="Arial"/>
          <w:sz w:val="24"/>
          <w:szCs w:val="24"/>
          <w:lang w:val="sr-Cyrl-RS"/>
        </w:rPr>
        <w:t xml:space="preserve"> </w:t>
      </w:r>
    </w:p>
    <w:p w:rsidR="001C39F6" w:rsidRPr="002C71A8" w:rsidRDefault="001C39F6" w:rsidP="001C39F6">
      <w:pPr>
        <w:rPr>
          <w:rFonts w:cs="Arial"/>
          <w:sz w:val="24"/>
          <w:szCs w:val="24"/>
        </w:rPr>
      </w:pPr>
      <w:r w:rsidRPr="002C71A8">
        <w:rPr>
          <w:rFonts w:cs="Arial"/>
          <w:sz w:val="24"/>
          <w:szCs w:val="24"/>
        </w:rPr>
        <w:t xml:space="preserve"> </w:t>
      </w:r>
    </w:p>
    <w:p w:rsidR="001C39F6" w:rsidRPr="002C71A8" w:rsidRDefault="001C39F6" w:rsidP="001C39F6">
      <w:pPr>
        <w:rPr>
          <w:rFonts w:cs="Arial"/>
          <w:sz w:val="24"/>
          <w:szCs w:val="24"/>
          <w:lang w:val="sr-Cyrl-RS"/>
        </w:rPr>
      </w:pPr>
      <w:r w:rsidRPr="002C71A8">
        <w:rPr>
          <w:rFonts w:cs="Arial"/>
          <w:sz w:val="24"/>
          <w:szCs w:val="24"/>
        </w:rPr>
        <w:t>Уговор ................................................ бр. ............. од .........................године</w:t>
      </w:r>
      <w:r w:rsidRPr="002C71A8">
        <w:rPr>
          <w:rFonts w:cs="Arial"/>
          <w:sz w:val="24"/>
          <w:szCs w:val="24"/>
          <w:lang w:val="sr-Cyrl-RS"/>
        </w:rPr>
        <w:t xml:space="preserve"> (даље: Прилог о БЗР)</w:t>
      </w:r>
    </w:p>
    <w:p w:rsidR="001C39F6" w:rsidRPr="002C71A8" w:rsidRDefault="001C39F6" w:rsidP="001C39F6">
      <w:pPr>
        <w:rPr>
          <w:rFonts w:cs="Arial"/>
          <w:sz w:val="24"/>
          <w:szCs w:val="24"/>
          <w:lang w:val="sr-Cyrl-RS"/>
        </w:rPr>
      </w:pPr>
    </w:p>
    <w:p w:rsidR="001C39F6" w:rsidRPr="002C71A8" w:rsidRDefault="001C39F6" w:rsidP="00BA081A">
      <w:pPr>
        <w:pStyle w:val="ListParagraph"/>
        <w:numPr>
          <w:ilvl w:val="0"/>
          <w:numId w:val="45"/>
        </w:numPr>
        <w:ind w:left="284"/>
        <w:rPr>
          <w:rFonts w:ascii="Arial" w:hAnsi="Arial" w:cs="Arial"/>
          <w:sz w:val="24"/>
          <w:szCs w:val="24"/>
          <w:lang w:val="sr-Cyrl-RS"/>
        </w:rPr>
      </w:pPr>
      <w:r w:rsidRPr="002C71A8">
        <w:rPr>
          <w:rFonts w:ascii="Arial" w:hAnsi="Arial" w:cs="Arial"/>
          <w:sz w:val="24"/>
          <w:szCs w:val="24"/>
          <w:lang w:val="sr-Cyrl-RS"/>
        </w:rPr>
        <w:t>Наручилац</w:t>
      </w:r>
      <w:r w:rsidRPr="002C71A8">
        <w:rPr>
          <w:rFonts w:ascii="Arial" w:hAnsi="Arial" w:cs="Arial"/>
          <w:sz w:val="24"/>
          <w:szCs w:val="24"/>
        </w:rPr>
        <w:t>: Јавно предузећа „Електропривреда Србије“, Београд, Улица царице Милице бр. 2</w:t>
      </w:r>
      <w:r w:rsidRPr="002C71A8">
        <w:rPr>
          <w:rFonts w:ascii="Arial" w:hAnsi="Arial"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Наручилац), </w:t>
      </w:r>
    </w:p>
    <w:p w:rsidR="001C39F6" w:rsidRPr="002C71A8" w:rsidRDefault="001C39F6" w:rsidP="001C39F6">
      <w:pPr>
        <w:ind w:left="-76"/>
        <w:rPr>
          <w:rFonts w:cs="Arial"/>
          <w:sz w:val="24"/>
          <w:szCs w:val="24"/>
          <w:lang w:val="sr-Cyrl-RS"/>
        </w:rPr>
      </w:pPr>
    </w:p>
    <w:p w:rsidR="001C39F6" w:rsidRPr="002C71A8" w:rsidRDefault="001C39F6" w:rsidP="00BA081A">
      <w:pPr>
        <w:pStyle w:val="ListParagraph"/>
        <w:numPr>
          <w:ilvl w:val="0"/>
          <w:numId w:val="45"/>
        </w:numPr>
        <w:ind w:left="284"/>
        <w:rPr>
          <w:rFonts w:ascii="Arial" w:hAnsi="Arial" w:cs="Arial"/>
          <w:sz w:val="24"/>
          <w:szCs w:val="24"/>
          <w:lang w:val="sr-Cyrl-RS"/>
        </w:rPr>
      </w:pPr>
      <w:r w:rsidRPr="002C71A8">
        <w:rPr>
          <w:rFonts w:ascii="Arial" w:hAnsi="Arial" w:cs="Arial"/>
          <w:sz w:val="24"/>
          <w:szCs w:val="24"/>
          <w:lang w:val="sr-Cyrl-RS"/>
        </w:rPr>
        <w:t>Извођач радова: ________________(</w:t>
      </w:r>
      <w:r w:rsidRPr="002C71A8">
        <w:rPr>
          <w:rFonts w:ascii="Arial" w:hAnsi="Arial" w:cs="Arial"/>
          <w:i/>
          <w:sz w:val="24"/>
          <w:szCs w:val="24"/>
          <w:lang w:val="sr-Cyrl-RS"/>
        </w:rPr>
        <w:t>назив</w:t>
      </w:r>
      <w:r w:rsidRPr="002C71A8">
        <w:rPr>
          <w:rFonts w:ascii="Arial" w:hAnsi="Arial" w:cs="Arial"/>
          <w:sz w:val="24"/>
          <w:szCs w:val="24"/>
          <w:lang w:val="sr-Cyrl-RS"/>
        </w:rPr>
        <w:t>) из _______________(</w:t>
      </w:r>
      <w:r w:rsidRPr="002C71A8">
        <w:rPr>
          <w:rFonts w:ascii="Arial" w:hAnsi="Arial" w:cs="Arial"/>
          <w:i/>
          <w:sz w:val="24"/>
          <w:szCs w:val="24"/>
          <w:lang w:val="sr-Cyrl-RS"/>
        </w:rPr>
        <w:t>седиште</w:t>
      </w:r>
      <w:r w:rsidRPr="002C71A8">
        <w:rPr>
          <w:rFonts w:ascii="Arial" w:hAnsi="Arial" w:cs="Arial"/>
          <w:sz w:val="24"/>
          <w:szCs w:val="24"/>
          <w:lang w:val="sr-Cyrl-RS"/>
        </w:rPr>
        <w:t>), ул.________________________(</w:t>
      </w:r>
      <w:r w:rsidRPr="002C71A8">
        <w:rPr>
          <w:rFonts w:ascii="Arial" w:hAnsi="Arial" w:cs="Arial"/>
          <w:i/>
          <w:sz w:val="24"/>
          <w:szCs w:val="24"/>
          <w:lang w:val="sr-Cyrl-RS"/>
        </w:rPr>
        <w:t>назив улице</w:t>
      </w:r>
      <w:r w:rsidRPr="002C71A8">
        <w:rPr>
          <w:rFonts w:ascii="Arial" w:hAnsi="Arial" w:cs="Arial"/>
          <w:sz w:val="24"/>
          <w:szCs w:val="24"/>
          <w:lang w:val="sr-Cyrl-RS"/>
        </w:rPr>
        <w:t>), матични број: ___________, ПИБ _______________, текући рачун: ____________(</w:t>
      </w:r>
      <w:r w:rsidRPr="002C71A8">
        <w:rPr>
          <w:rFonts w:ascii="Arial" w:hAnsi="Arial" w:cs="Arial"/>
          <w:i/>
          <w:sz w:val="24"/>
          <w:szCs w:val="24"/>
          <w:lang w:val="sr-Cyrl-RS"/>
        </w:rPr>
        <w:t>број текућег рачуна</w:t>
      </w:r>
      <w:r w:rsidRPr="002C71A8">
        <w:rPr>
          <w:rFonts w:ascii="Arial" w:hAnsi="Arial" w:cs="Arial"/>
          <w:sz w:val="24"/>
          <w:szCs w:val="24"/>
          <w:lang w:val="sr-Cyrl-RS"/>
        </w:rPr>
        <w:t>), Банка_____________(</w:t>
      </w:r>
      <w:r w:rsidRPr="002C71A8">
        <w:rPr>
          <w:rFonts w:ascii="Arial" w:hAnsi="Arial" w:cs="Arial"/>
          <w:i/>
          <w:sz w:val="24"/>
          <w:szCs w:val="24"/>
          <w:lang w:val="sr-Cyrl-RS"/>
        </w:rPr>
        <w:t>назив банке</w:t>
      </w:r>
      <w:r w:rsidRPr="002C71A8">
        <w:rPr>
          <w:rFonts w:ascii="Arial" w:hAnsi="Arial" w:cs="Arial"/>
          <w:sz w:val="24"/>
          <w:szCs w:val="24"/>
          <w:lang w:val="sr-Cyrl-RS"/>
        </w:rPr>
        <w:t>), кога заступа _________________,  (</w:t>
      </w:r>
      <w:r w:rsidRPr="002C71A8">
        <w:rPr>
          <w:rFonts w:ascii="Arial" w:hAnsi="Arial" w:cs="Arial"/>
          <w:i/>
          <w:sz w:val="24"/>
          <w:szCs w:val="24"/>
          <w:lang w:val="sr-Cyrl-RS"/>
        </w:rPr>
        <w:t>својство</w:t>
      </w:r>
      <w:r w:rsidRPr="002C71A8">
        <w:rPr>
          <w:rFonts w:ascii="Arial" w:hAnsi="Arial" w:cs="Arial"/>
          <w:sz w:val="24"/>
          <w:szCs w:val="24"/>
          <w:lang w:val="sr-Cyrl-RS"/>
        </w:rPr>
        <w:t>), ____________________________(име и презиме), ___________(</w:t>
      </w:r>
      <w:r w:rsidRPr="002C71A8">
        <w:rPr>
          <w:rFonts w:ascii="Arial" w:hAnsi="Arial" w:cs="Arial"/>
          <w:i/>
          <w:sz w:val="24"/>
          <w:szCs w:val="24"/>
          <w:lang w:val="sr-Cyrl-RS"/>
        </w:rPr>
        <w:t>функција</w:t>
      </w:r>
      <w:r w:rsidRPr="002C71A8">
        <w:rPr>
          <w:rFonts w:ascii="Arial" w:hAnsi="Arial" w:cs="Arial"/>
          <w:sz w:val="24"/>
          <w:szCs w:val="24"/>
          <w:lang w:val="sr-Cyrl-RS"/>
        </w:rPr>
        <w:t xml:space="preserve">) (у даљем тексту Извођач радова), </w:t>
      </w:r>
    </w:p>
    <w:p w:rsidR="001C39F6" w:rsidRPr="002C71A8" w:rsidRDefault="001C39F6" w:rsidP="001C39F6">
      <w:pPr>
        <w:rPr>
          <w:rFonts w:cs="Arial"/>
          <w:sz w:val="24"/>
          <w:szCs w:val="24"/>
          <w:lang w:val="sr-Cyrl-RS"/>
        </w:rPr>
      </w:pPr>
    </w:p>
    <w:p w:rsidR="001C39F6" w:rsidRPr="002C71A8" w:rsidRDefault="001C39F6" w:rsidP="001C39F6">
      <w:pPr>
        <w:rPr>
          <w:rFonts w:cs="Arial"/>
          <w:sz w:val="24"/>
          <w:szCs w:val="24"/>
          <w:lang w:val="sr-Cyrl-RS"/>
        </w:rPr>
      </w:pPr>
      <w:r w:rsidRPr="002C71A8">
        <w:rPr>
          <w:rFonts w:cs="Arial"/>
          <w:sz w:val="24"/>
          <w:szCs w:val="24"/>
          <w:lang w:val="sr-Cyrl-RS"/>
        </w:rPr>
        <w:t>За потребе овог Прилога о БЗР заједно названи: Стране.</w:t>
      </w:r>
    </w:p>
    <w:p w:rsidR="001C39F6" w:rsidRPr="002C71A8" w:rsidRDefault="001C39F6" w:rsidP="001C39F6">
      <w:pPr>
        <w:rPr>
          <w:rFonts w:cs="Arial"/>
          <w:sz w:val="24"/>
          <w:szCs w:val="24"/>
        </w:rPr>
      </w:pPr>
    </w:p>
    <w:p w:rsidR="001C39F6" w:rsidRPr="002C71A8" w:rsidRDefault="001C39F6" w:rsidP="001C39F6">
      <w:pPr>
        <w:rPr>
          <w:rFonts w:cs="Arial"/>
          <w:sz w:val="24"/>
          <w:szCs w:val="24"/>
          <w:lang w:val="sr-Cyrl-RS"/>
        </w:rPr>
      </w:pPr>
      <w:r w:rsidRPr="002C71A8">
        <w:rPr>
          <w:rFonts w:cs="Arial"/>
          <w:sz w:val="24"/>
          <w:szCs w:val="24"/>
          <w:lang w:val="sr-Cyrl-RS"/>
        </w:rPr>
        <w:t>Уводне одредбе:</w:t>
      </w:r>
    </w:p>
    <w:p w:rsidR="001C39F6" w:rsidRPr="002C71A8" w:rsidRDefault="001C39F6" w:rsidP="001C39F6">
      <w:pPr>
        <w:rPr>
          <w:rFonts w:cs="Arial"/>
          <w:sz w:val="24"/>
          <w:szCs w:val="24"/>
        </w:rPr>
      </w:pPr>
      <w:r w:rsidRPr="002C71A8">
        <w:rPr>
          <w:rFonts w:cs="Arial"/>
          <w:sz w:val="24"/>
          <w:szCs w:val="24"/>
          <w:lang w:val="sr-Cyrl-RS"/>
        </w:rPr>
        <w:t>Стране</w:t>
      </w:r>
      <w:r w:rsidRPr="002C71A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E22255" w:rsidRPr="002C71A8">
        <w:rPr>
          <w:rFonts w:cs="Arial"/>
          <w:sz w:val="24"/>
          <w:szCs w:val="24"/>
          <w:lang w:val="sr-Cyrl-RS"/>
        </w:rPr>
        <w:t>Оквирног споразума</w:t>
      </w:r>
      <w:r w:rsidRPr="002C71A8">
        <w:rPr>
          <w:rFonts w:cs="Arial"/>
          <w:sz w:val="24"/>
          <w:szCs w:val="24"/>
        </w:rPr>
        <w:t xml:space="preserve">, као и свих других лица на чије здравље и безбедност могу да утичу </w:t>
      </w:r>
      <w:r w:rsidR="00E22255" w:rsidRPr="002C71A8">
        <w:rPr>
          <w:rFonts w:cs="Arial"/>
          <w:sz w:val="24"/>
          <w:szCs w:val="24"/>
          <w:lang w:val="sr-Cyrl-RS"/>
        </w:rPr>
        <w:t>радови</w:t>
      </w:r>
      <w:r w:rsidRPr="002C71A8">
        <w:rPr>
          <w:rFonts w:cs="Arial"/>
          <w:sz w:val="24"/>
          <w:szCs w:val="24"/>
        </w:rPr>
        <w:t xml:space="preserve"> кој</w:t>
      </w:r>
      <w:r w:rsidRPr="002C71A8">
        <w:rPr>
          <w:rFonts w:cs="Arial"/>
          <w:sz w:val="24"/>
          <w:szCs w:val="24"/>
          <w:lang w:val="sr-Cyrl-RS"/>
        </w:rPr>
        <w:t>е</w:t>
      </w:r>
      <w:r w:rsidRPr="002C71A8">
        <w:rPr>
          <w:rFonts w:cs="Arial"/>
          <w:sz w:val="24"/>
          <w:szCs w:val="24"/>
        </w:rPr>
        <w:t xml:space="preserve"> су предмет </w:t>
      </w:r>
      <w:r w:rsidR="00E22255" w:rsidRPr="002C71A8">
        <w:rPr>
          <w:rFonts w:cs="Arial"/>
          <w:sz w:val="24"/>
          <w:szCs w:val="24"/>
          <w:lang w:val="sr-Cyrl-RS"/>
        </w:rPr>
        <w:t>Оквирног споразума</w:t>
      </w:r>
      <w:r w:rsidRPr="002C71A8">
        <w:rPr>
          <w:rFonts w:cs="Arial"/>
          <w:sz w:val="24"/>
          <w:szCs w:val="24"/>
        </w:rPr>
        <w:t>.</w:t>
      </w:r>
    </w:p>
    <w:p w:rsidR="001C39F6" w:rsidRPr="002C71A8" w:rsidRDefault="001C39F6" w:rsidP="001C39F6">
      <w:pPr>
        <w:rPr>
          <w:rFonts w:cs="Arial"/>
          <w:sz w:val="24"/>
          <w:szCs w:val="24"/>
        </w:rPr>
      </w:pPr>
    </w:p>
    <w:p w:rsidR="001C39F6" w:rsidRPr="002C71A8" w:rsidRDefault="001C39F6" w:rsidP="001C39F6">
      <w:pPr>
        <w:rPr>
          <w:rFonts w:cs="Arial"/>
          <w:sz w:val="24"/>
          <w:szCs w:val="24"/>
        </w:rPr>
      </w:pPr>
      <w:r w:rsidRPr="002C71A8">
        <w:rPr>
          <w:rFonts w:cs="Arial"/>
          <w:sz w:val="24"/>
          <w:szCs w:val="24"/>
          <w:lang w:val="sr-Cyrl-RS"/>
        </w:rPr>
        <w:t>Стране су сагласене</w:t>
      </w:r>
      <w:r w:rsidRPr="002C71A8">
        <w:rPr>
          <w:rFonts w:cs="Arial"/>
          <w:sz w:val="24"/>
          <w:szCs w:val="24"/>
        </w:rPr>
        <w:t>:</w:t>
      </w:r>
    </w:p>
    <w:p w:rsidR="001C39F6" w:rsidRPr="002C71A8" w:rsidRDefault="001C39F6" w:rsidP="001C39F6">
      <w:pPr>
        <w:ind w:hanging="142"/>
        <w:rPr>
          <w:rFonts w:cs="Arial"/>
          <w:sz w:val="24"/>
          <w:szCs w:val="24"/>
        </w:rPr>
      </w:pPr>
      <w:r w:rsidRPr="002C71A8">
        <w:rPr>
          <w:rFonts w:cs="Arial"/>
          <w:sz w:val="24"/>
          <w:szCs w:val="24"/>
        </w:rPr>
        <w:t xml:space="preserve">I Да је Пословна политика </w:t>
      </w:r>
      <w:r w:rsidRPr="002C71A8">
        <w:rPr>
          <w:rFonts w:cs="Arial"/>
          <w:sz w:val="24"/>
          <w:szCs w:val="24"/>
          <w:lang w:val="sr-Cyrl-RS"/>
        </w:rPr>
        <w:t>Наручиоца</w:t>
      </w:r>
      <w:r w:rsidRPr="002C71A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2C71A8">
        <w:rPr>
          <w:rFonts w:cs="Arial"/>
          <w:sz w:val="24"/>
          <w:szCs w:val="24"/>
          <w:lang w:val="sr-Cyrl-RS"/>
        </w:rPr>
        <w:t>Наручиоца</w:t>
      </w:r>
      <w:r w:rsidRPr="002C71A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2C71A8">
        <w:rPr>
          <w:rFonts w:cs="Arial"/>
          <w:sz w:val="24"/>
          <w:szCs w:val="24"/>
          <w:lang w:val="sr-Cyrl-RS"/>
        </w:rPr>
        <w:t xml:space="preserve"> („Службени гласник РС“</w:t>
      </w:r>
      <w:r w:rsidRPr="002C71A8">
        <w:rPr>
          <w:rFonts w:cs="Arial"/>
          <w:sz w:val="24"/>
          <w:szCs w:val="24"/>
        </w:rPr>
        <w:t>,</w:t>
      </w:r>
      <w:r w:rsidRPr="002C71A8">
        <w:rPr>
          <w:rFonts w:cs="Arial"/>
          <w:sz w:val="24"/>
          <w:szCs w:val="24"/>
          <w:lang w:val="sr-Cyrl-RS"/>
        </w:rPr>
        <w:t xml:space="preserve"> бр. 101/2005 и 91/2015), (даље: Закон) као </w:t>
      </w:r>
      <w:r w:rsidRPr="002C71A8">
        <w:rPr>
          <w:rFonts w:cs="Arial"/>
          <w:sz w:val="24"/>
          <w:szCs w:val="24"/>
        </w:rPr>
        <w:t xml:space="preserve"> и других прописа</w:t>
      </w:r>
      <w:r w:rsidRPr="002C71A8">
        <w:rPr>
          <w:rFonts w:cs="Arial"/>
          <w:sz w:val="24"/>
          <w:szCs w:val="24"/>
          <w:lang w:val="sr-Cyrl-RS"/>
        </w:rPr>
        <w:t xml:space="preserve"> Републике Србије</w:t>
      </w:r>
      <w:r w:rsidRPr="002C71A8">
        <w:rPr>
          <w:rFonts w:cs="Arial"/>
          <w:sz w:val="24"/>
          <w:szCs w:val="24"/>
        </w:rPr>
        <w:t xml:space="preserve"> и посебних аката </w:t>
      </w:r>
      <w:r w:rsidRPr="002C71A8">
        <w:rPr>
          <w:rFonts w:cs="Arial"/>
          <w:sz w:val="24"/>
          <w:szCs w:val="24"/>
          <w:lang w:val="sr-Cyrl-RS"/>
        </w:rPr>
        <w:t>Наручиоца</w:t>
      </w:r>
      <w:r w:rsidRPr="002C71A8">
        <w:rPr>
          <w:rFonts w:cs="Arial"/>
          <w:sz w:val="24"/>
          <w:szCs w:val="24"/>
        </w:rPr>
        <w:t>, која регулишу ову материју.</w:t>
      </w:r>
    </w:p>
    <w:p w:rsidR="001C39F6" w:rsidRPr="002C71A8" w:rsidRDefault="001C39F6" w:rsidP="001C39F6">
      <w:pPr>
        <w:ind w:hanging="284"/>
        <w:rPr>
          <w:rFonts w:cs="Arial"/>
          <w:sz w:val="24"/>
          <w:szCs w:val="24"/>
        </w:rPr>
      </w:pPr>
    </w:p>
    <w:p w:rsidR="001C39F6" w:rsidRPr="002C71A8" w:rsidRDefault="001C39F6" w:rsidP="001C39F6">
      <w:pPr>
        <w:spacing w:before="0"/>
        <w:ind w:left="-142"/>
        <w:rPr>
          <w:rFonts w:cs="Arial"/>
          <w:sz w:val="24"/>
          <w:szCs w:val="24"/>
          <w:lang w:val="sr-Cyrl-RS"/>
        </w:rPr>
      </w:pPr>
      <w:r w:rsidRPr="002C71A8">
        <w:rPr>
          <w:rFonts w:cs="Arial"/>
          <w:sz w:val="24"/>
          <w:szCs w:val="24"/>
        </w:rPr>
        <w:t xml:space="preserve">II Да </w:t>
      </w:r>
      <w:r w:rsidRPr="002C71A8">
        <w:rPr>
          <w:rFonts w:cs="Arial"/>
          <w:sz w:val="24"/>
          <w:szCs w:val="24"/>
          <w:lang w:val="sr-Cyrl-RS"/>
        </w:rPr>
        <w:t>Наручилац</w:t>
      </w:r>
      <w:r w:rsidRPr="002C71A8">
        <w:rPr>
          <w:rFonts w:cs="Arial"/>
          <w:sz w:val="24"/>
          <w:szCs w:val="24"/>
        </w:rPr>
        <w:t xml:space="preserve"> захтева од </w:t>
      </w:r>
      <w:r w:rsidRPr="002C71A8">
        <w:rPr>
          <w:rFonts w:cs="Arial"/>
          <w:sz w:val="24"/>
          <w:szCs w:val="24"/>
          <w:lang w:val="sr-Cyrl-RS"/>
        </w:rPr>
        <w:t>Извођача радова</w:t>
      </w:r>
      <w:r w:rsidRPr="002C71A8">
        <w:rPr>
          <w:rFonts w:cs="Arial"/>
          <w:sz w:val="24"/>
          <w:szCs w:val="24"/>
        </w:rPr>
        <w:t xml:space="preserve"> да се приликом </w:t>
      </w:r>
      <w:r w:rsidRPr="002C71A8">
        <w:rPr>
          <w:rFonts w:cs="Arial"/>
          <w:sz w:val="24"/>
          <w:szCs w:val="24"/>
          <w:lang w:val="sr-Cyrl-RS"/>
        </w:rPr>
        <w:t>извођења радова,</w:t>
      </w:r>
      <w:r w:rsidRPr="002C71A8">
        <w:rPr>
          <w:rFonts w:cs="Arial"/>
          <w:sz w:val="24"/>
          <w:szCs w:val="24"/>
        </w:rPr>
        <w:t xml:space="preserve"> кој</w:t>
      </w:r>
      <w:r w:rsidRPr="002C71A8">
        <w:rPr>
          <w:rFonts w:cs="Arial"/>
          <w:sz w:val="24"/>
          <w:szCs w:val="24"/>
          <w:lang w:val="sr-Cyrl-RS"/>
        </w:rPr>
        <w:t>и</w:t>
      </w:r>
      <w:r w:rsidRPr="002C71A8">
        <w:rPr>
          <w:rFonts w:cs="Arial"/>
          <w:sz w:val="24"/>
          <w:szCs w:val="24"/>
        </w:rPr>
        <w:t xml:space="preserve"> су предмет </w:t>
      </w:r>
      <w:r w:rsidRPr="002C71A8">
        <w:rPr>
          <w:rFonts w:cs="Arial"/>
          <w:sz w:val="24"/>
          <w:szCs w:val="24"/>
          <w:lang w:val="sr-Cyrl-RS"/>
        </w:rPr>
        <w:t xml:space="preserve"> </w:t>
      </w:r>
      <w:r w:rsidRPr="002C71A8">
        <w:rPr>
          <w:rFonts w:cs="Arial"/>
          <w:sz w:val="24"/>
          <w:szCs w:val="24"/>
        </w:rPr>
        <w:t xml:space="preserve">овог </w:t>
      </w:r>
      <w:r w:rsidRPr="002C71A8">
        <w:rPr>
          <w:rFonts w:cs="Arial"/>
          <w:sz w:val="24"/>
          <w:szCs w:val="24"/>
          <w:lang w:val="sr-Cyrl-RS"/>
        </w:rPr>
        <w:t>Оквирног споразума</w:t>
      </w:r>
      <w:r w:rsidRPr="002C71A8">
        <w:rPr>
          <w:rFonts w:cs="Arial"/>
          <w:sz w:val="24"/>
          <w:szCs w:val="24"/>
        </w:rPr>
        <w:t xml:space="preserve">, доследно придржава Пословне политике </w:t>
      </w:r>
      <w:r w:rsidRPr="002C71A8">
        <w:rPr>
          <w:rFonts w:cs="Arial"/>
          <w:sz w:val="24"/>
          <w:szCs w:val="24"/>
          <w:lang w:val="sr-Cyrl-RS"/>
        </w:rPr>
        <w:t>Наручиоца</w:t>
      </w:r>
      <w:r w:rsidRPr="002C71A8">
        <w:rPr>
          <w:rFonts w:cs="Arial"/>
          <w:sz w:val="24"/>
          <w:szCs w:val="24"/>
        </w:rPr>
        <w:t xml:space="preserve"> у вези са спровођењем и </w:t>
      </w:r>
      <w:r w:rsidRPr="002C71A8">
        <w:rPr>
          <w:rFonts w:cs="Arial"/>
          <w:sz w:val="24"/>
          <w:szCs w:val="24"/>
          <w:lang w:val="sr-Cyrl-RS"/>
        </w:rPr>
        <w:t xml:space="preserve"> </w:t>
      </w:r>
      <w:r w:rsidRPr="002C71A8">
        <w:rPr>
          <w:rFonts w:cs="Arial"/>
          <w:sz w:val="24"/>
          <w:szCs w:val="24"/>
        </w:rPr>
        <w:t xml:space="preserve">унапређењем безбедности и здравља на раду запослених и свих других лица која учествују у радним процесима </w:t>
      </w:r>
      <w:r w:rsidRPr="002C71A8">
        <w:rPr>
          <w:rFonts w:cs="Arial"/>
          <w:sz w:val="24"/>
          <w:szCs w:val="24"/>
          <w:lang w:val="sr-Cyrl-RS"/>
        </w:rPr>
        <w:t>Наручиоца</w:t>
      </w:r>
      <w:r w:rsidRPr="002C71A8">
        <w:rPr>
          <w:rFonts w:cs="Arial"/>
          <w:sz w:val="24"/>
          <w:szCs w:val="24"/>
        </w:rPr>
        <w:t xml:space="preserve">, као и лица која се затекну у радној околини, ради </w:t>
      </w:r>
      <w:r w:rsidRPr="002C71A8">
        <w:rPr>
          <w:rFonts w:cs="Arial"/>
          <w:sz w:val="24"/>
          <w:szCs w:val="24"/>
        </w:rPr>
        <w:lastRenderedPageBreak/>
        <w:t>спречавања настанка повреда на раду и професионалних болести и доследно спровођење Закона</w:t>
      </w:r>
      <w:r w:rsidRPr="002C71A8">
        <w:rPr>
          <w:rFonts w:cs="Arial"/>
          <w:sz w:val="24"/>
          <w:szCs w:val="24"/>
          <w:lang w:val="sr-Cyrl-RS"/>
        </w:rPr>
        <w:t xml:space="preserve">, као </w:t>
      </w:r>
      <w:r w:rsidRPr="002C71A8">
        <w:rPr>
          <w:rFonts w:cs="Arial"/>
          <w:sz w:val="24"/>
          <w:szCs w:val="24"/>
        </w:rPr>
        <w:t xml:space="preserve"> и других прописа</w:t>
      </w:r>
      <w:r w:rsidRPr="002C71A8">
        <w:rPr>
          <w:rFonts w:cs="Arial"/>
          <w:sz w:val="24"/>
          <w:szCs w:val="24"/>
          <w:lang w:val="sr-Cyrl-RS"/>
        </w:rPr>
        <w:t xml:space="preserve"> Републике Србије</w:t>
      </w:r>
      <w:r w:rsidRPr="002C71A8">
        <w:rPr>
          <w:rFonts w:cs="Arial"/>
          <w:sz w:val="24"/>
          <w:szCs w:val="24"/>
        </w:rPr>
        <w:t xml:space="preserve"> и посебних аката </w:t>
      </w:r>
      <w:r w:rsidRPr="002C71A8">
        <w:rPr>
          <w:rFonts w:cs="Arial"/>
          <w:sz w:val="24"/>
          <w:szCs w:val="24"/>
          <w:lang w:val="sr-Cyrl-RS"/>
        </w:rPr>
        <w:t>Наручиоца</w:t>
      </w:r>
      <w:r w:rsidRPr="002C71A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1C39F6" w:rsidRPr="002C71A8" w:rsidRDefault="001C39F6" w:rsidP="001C39F6">
      <w:pPr>
        <w:rPr>
          <w:rFonts w:cs="Arial"/>
          <w:sz w:val="24"/>
          <w:szCs w:val="24"/>
        </w:rPr>
      </w:pPr>
    </w:p>
    <w:p w:rsidR="001C39F6" w:rsidRPr="002C71A8" w:rsidRDefault="001C39F6" w:rsidP="001C39F6">
      <w:pPr>
        <w:spacing w:before="0"/>
        <w:ind w:left="-284"/>
        <w:rPr>
          <w:rFonts w:cs="Arial"/>
          <w:sz w:val="24"/>
          <w:szCs w:val="24"/>
        </w:rPr>
      </w:pPr>
      <w:r w:rsidRPr="002C71A8">
        <w:rPr>
          <w:rFonts w:cs="Arial"/>
          <w:sz w:val="24"/>
          <w:szCs w:val="24"/>
          <w:lang w:val="sr-Cyrl-RS"/>
        </w:rPr>
        <w:t xml:space="preserve"> </w:t>
      </w:r>
      <w:r w:rsidRPr="002C71A8">
        <w:rPr>
          <w:rFonts w:cs="Arial"/>
          <w:sz w:val="24"/>
          <w:szCs w:val="24"/>
        </w:rPr>
        <w:t xml:space="preserve">III </w:t>
      </w:r>
      <w:r w:rsidRPr="002C71A8">
        <w:rPr>
          <w:rFonts w:cs="Arial"/>
          <w:sz w:val="24"/>
          <w:szCs w:val="24"/>
          <w:lang w:val="sr-Cyrl-RS"/>
        </w:rPr>
        <w:t xml:space="preserve"> </w:t>
      </w:r>
      <w:r w:rsidRPr="002C71A8">
        <w:rPr>
          <w:rFonts w:cs="Arial"/>
          <w:sz w:val="24"/>
          <w:szCs w:val="24"/>
        </w:rPr>
        <w:t xml:space="preserve">Да </w:t>
      </w:r>
      <w:r w:rsidRPr="002C71A8">
        <w:rPr>
          <w:rFonts w:cs="Arial"/>
          <w:sz w:val="24"/>
          <w:szCs w:val="24"/>
          <w:lang w:val="sr-Cyrl-RS"/>
        </w:rPr>
        <w:t>Извођач радова</w:t>
      </w:r>
      <w:r w:rsidRPr="002C71A8">
        <w:rPr>
          <w:rFonts w:cs="Arial"/>
          <w:sz w:val="24"/>
          <w:szCs w:val="24"/>
        </w:rPr>
        <w:t xml:space="preserve"> </w:t>
      </w:r>
      <w:r w:rsidRPr="002C71A8">
        <w:rPr>
          <w:rFonts w:cs="Arial"/>
          <w:sz w:val="24"/>
          <w:szCs w:val="24"/>
          <w:lang w:val="sr-Cyrl-RS"/>
        </w:rPr>
        <w:t xml:space="preserve">прихвата </w:t>
      </w:r>
      <w:r w:rsidRPr="002C71A8">
        <w:rPr>
          <w:rFonts w:cs="Arial"/>
          <w:sz w:val="24"/>
          <w:szCs w:val="24"/>
        </w:rPr>
        <w:t xml:space="preserve">захтеве </w:t>
      </w:r>
      <w:r w:rsidRPr="002C71A8">
        <w:rPr>
          <w:rFonts w:cs="Arial"/>
          <w:sz w:val="24"/>
          <w:szCs w:val="24"/>
          <w:lang w:val="sr-Cyrl-RS"/>
        </w:rPr>
        <w:t>Наручиоца</w:t>
      </w:r>
      <w:r w:rsidRPr="002C71A8">
        <w:rPr>
          <w:rFonts w:cs="Arial"/>
          <w:sz w:val="24"/>
          <w:szCs w:val="24"/>
        </w:rPr>
        <w:t xml:space="preserve"> из тачке 2. става </w:t>
      </w:r>
      <w:r w:rsidRPr="002C71A8">
        <w:rPr>
          <w:rFonts w:cs="Arial"/>
          <w:sz w:val="24"/>
          <w:szCs w:val="24"/>
          <w:lang w:val="sr-Cyrl-RS"/>
        </w:rPr>
        <w:t>другог Уводних одредби</w:t>
      </w:r>
    </w:p>
    <w:p w:rsidR="001C39F6" w:rsidRPr="002C71A8" w:rsidRDefault="001C39F6" w:rsidP="001C39F6">
      <w:pPr>
        <w:rPr>
          <w:rFonts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rPr>
        <w:t xml:space="preserve">Предмет овог Прилога o БЗР је дефинисање права </w:t>
      </w:r>
      <w:r w:rsidRPr="002C71A8">
        <w:rPr>
          <w:rFonts w:ascii="Arial" w:hAnsi="Arial" w:cs="Arial"/>
          <w:sz w:val="24"/>
          <w:szCs w:val="24"/>
          <w:lang w:val="sr-Cyrl-RS"/>
        </w:rPr>
        <w:t>Наручиоца</w:t>
      </w:r>
      <w:r w:rsidRPr="002C71A8">
        <w:rPr>
          <w:rFonts w:ascii="Arial" w:hAnsi="Arial" w:cs="Arial"/>
          <w:sz w:val="24"/>
          <w:szCs w:val="24"/>
        </w:rPr>
        <w:t xml:space="preserve"> и права и обавеза </w:t>
      </w:r>
      <w:r w:rsidRPr="002C71A8">
        <w:rPr>
          <w:rFonts w:ascii="Arial" w:hAnsi="Arial" w:cs="Arial"/>
          <w:sz w:val="24"/>
          <w:szCs w:val="24"/>
          <w:lang w:val="sr-Cyrl-RS"/>
        </w:rPr>
        <w:t>Извођача радова</w:t>
      </w:r>
      <w:r w:rsidRPr="002C71A8">
        <w:rPr>
          <w:rFonts w:ascii="Arial" w:hAnsi="Arial" w:cs="Arial"/>
          <w:sz w:val="24"/>
          <w:szCs w:val="24"/>
        </w:rPr>
        <w:t xml:space="preserve">, као и његових запослених и других лица која ангажује приликом </w:t>
      </w:r>
      <w:r w:rsidRPr="002C71A8">
        <w:rPr>
          <w:rFonts w:ascii="Arial" w:hAnsi="Arial" w:cs="Arial"/>
          <w:sz w:val="24"/>
          <w:szCs w:val="24"/>
          <w:lang w:val="sr-Cyrl-RS"/>
        </w:rPr>
        <w:t>извођења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а у вези безбедности и здравља на раду (у даљем тексту: БЗР).</w:t>
      </w:r>
    </w:p>
    <w:p w:rsidR="001C39F6" w:rsidRPr="002C71A8" w:rsidRDefault="001C39F6" w:rsidP="001C39F6">
      <w:pPr>
        <w:pStyle w:val="ListParagraph"/>
        <w:spacing w:before="0" w:after="0" w:line="240" w:lineRule="auto"/>
        <w:ind w:left="0"/>
        <w:rPr>
          <w:rFonts w:ascii="Arial" w:hAnsi="Arial"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његови запослени и сва друга лица која ангажује, дужни су да у току припрема за </w:t>
      </w:r>
      <w:r w:rsidRPr="002C71A8">
        <w:rPr>
          <w:rFonts w:ascii="Arial" w:hAnsi="Arial" w:cs="Arial"/>
          <w:sz w:val="24"/>
          <w:szCs w:val="24"/>
          <w:lang w:val="sr-Cyrl-RS"/>
        </w:rPr>
        <w:t>извођење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у току трајања </w:t>
      </w:r>
      <w:r w:rsidRPr="002C71A8">
        <w:rPr>
          <w:rFonts w:ascii="Arial" w:hAnsi="Arial" w:cs="Arial"/>
          <w:sz w:val="24"/>
          <w:szCs w:val="24"/>
          <w:lang w:val="sr-Cyrl-RS"/>
        </w:rPr>
        <w:t>уговорних обавеза</w:t>
      </w:r>
      <w:r w:rsidRPr="002C71A8">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2C71A8">
        <w:rPr>
          <w:rFonts w:ascii="Arial" w:hAnsi="Arial" w:cs="Arial"/>
          <w:sz w:val="24"/>
          <w:szCs w:val="24"/>
          <w:lang w:val="sr-Cyrl-RS"/>
        </w:rPr>
        <w:t xml:space="preserve"> који регулишу ову материју и </w:t>
      </w:r>
      <w:r w:rsidRPr="002C71A8">
        <w:rPr>
          <w:rFonts w:ascii="Arial" w:hAnsi="Arial" w:cs="Arial"/>
          <w:sz w:val="24"/>
          <w:szCs w:val="24"/>
        </w:rPr>
        <w:t xml:space="preserve"> и интерним актима </w:t>
      </w:r>
      <w:r w:rsidRPr="002C71A8">
        <w:rPr>
          <w:rFonts w:ascii="Arial" w:hAnsi="Arial" w:cs="Arial"/>
          <w:sz w:val="24"/>
          <w:szCs w:val="24"/>
          <w:lang w:val="sr-Cyrl-RS"/>
        </w:rPr>
        <w:t>Наручиоца</w:t>
      </w:r>
      <w:r w:rsidRPr="002C71A8">
        <w:rPr>
          <w:rFonts w:ascii="Arial" w:hAnsi="Arial" w:cs="Arial"/>
          <w:sz w:val="24"/>
          <w:szCs w:val="24"/>
        </w:rPr>
        <w:t>.</w:t>
      </w:r>
    </w:p>
    <w:p w:rsidR="001C39F6" w:rsidRPr="002C71A8" w:rsidRDefault="001C39F6" w:rsidP="001C39F6">
      <w:pPr>
        <w:rPr>
          <w:rFonts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2C71A8">
        <w:rPr>
          <w:rFonts w:ascii="Arial" w:hAnsi="Arial" w:cs="Arial"/>
          <w:sz w:val="24"/>
          <w:szCs w:val="24"/>
          <w:lang w:val="sr-Cyrl-RS"/>
        </w:rPr>
        <w:t>извођење радова</w:t>
      </w:r>
      <w:r w:rsidRPr="002C71A8">
        <w:rPr>
          <w:rFonts w:ascii="Arial" w:hAnsi="Arial" w:cs="Arial"/>
          <w:sz w:val="24"/>
          <w:szCs w:val="24"/>
        </w:rPr>
        <w:t xml:space="preserve"> кој</w:t>
      </w:r>
      <w:r w:rsidRPr="002C71A8">
        <w:rPr>
          <w:rFonts w:ascii="Arial" w:hAnsi="Arial" w:cs="Arial"/>
          <w:sz w:val="24"/>
          <w:szCs w:val="24"/>
          <w:lang w:val="sr-Cyrl-RS"/>
        </w:rPr>
        <w:t>и</w:t>
      </w:r>
      <w:r w:rsidRPr="002C71A8">
        <w:rPr>
          <w:rFonts w:ascii="Arial" w:hAnsi="Arial" w:cs="Arial"/>
          <w:sz w:val="24"/>
          <w:szCs w:val="24"/>
        </w:rPr>
        <w:t xml:space="preserve">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суседних објеката, пролазника или учесника у саобраћају.</w:t>
      </w:r>
    </w:p>
    <w:p w:rsidR="001C39F6" w:rsidRPr="002C71A8" w:rsidRDefault="001C39F6" w:rsidP="001C39F6">
      <w:pPr>
        <w:spacing w:before="0"/>
        <w:rPr>
          <w:rFonts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обавести запослене и друга лица која ангажује приликом </w:t>
      </w:r>
      <w:r w:rsidRPr="002C71A8">
        <w:rPr>
          <w:rFonts w:ascii="Arial" w:hAnsi="Arial" w:cs="Arial"/>
          <w:sz w:val="24"/>
          <w:szCs w:val="24"/>
          <w:lang w:val="sr-Cyrl-RS"/>
        </w:rPr>
        <w:t>извођења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о обавезама из овог Прилога о БЗР (подизвођаче, кооперанте, повезана лица).</w:t>
      </w:r>
    </w:p>
    <w:p w:rsidR="001C39F6" w:rsidRPr="002C71A8" w:rsidRDefault="001C39F6" w:rsidP="001C39F6">
      <w:pPr>
        <w:pStyle w:val="ListParagraph"/>
        <w:rPr>
          <w:rFonts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његови запослени и сва друга лица која ангажује, дужни су да се у току припрема за </w:t>
      </w:r>
      <w:r w:rsidRPr="002C71A8">
        <w:rPr>
          <w:rFonts w:ascii="Arial" w:hAnsi="Arial" w:cs="Arial"/>
          <w:sz w:val="24"/>
          <w:szCs w:val="24"/>
          <w:lang w:val="sr-Cyrl-RS"/>
        </w:rPr>
        <w:t>извођење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и  у току трајања </w:t>
      </w:r>
      <w:r w:rsidRPr="002C71A8">
        <w:rPr>
          <w:rFonts w:ascii="Arial" w:hAnsi="Arial" w:cs="Arial"/>
          <w:sz w:val="24"/>
          <w:szCs w:val="24"/>
          <w:lang w:val="sr-Cyrl-RS"/>
        </w:rPr>
        <w:t>уговорних обавеза, као и приликом отклањања недостатака у гарантном року,</w:t>
      </w:r>
      <w:r w:rsidRPr="002C71A8">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2C71A8">
        <w:rPr>
          <w:rFonts w:ascii="Arial" w:hAnsi="Arial" w:cs="Arial"/>
          <w:sz w:val="24"/>
          <w:szCs w:val="24"/>
          <w:lang w:val="sr-Cyrl-RS"/>
        </w:rPr>
        <w:t>Наручиоца</w:t>
      </w:r>
      <w:r w:rsidRPr="002C71A8">
        <w:rPr>
          <w:rFonts w:ascii="Arial" w:hAnsi="Arial" w:cs="Arial"/>
          <w:sz w:val="24"/>
          <w:szCs w:val="24"/>
        </w:rPr>
        <w:t>, а посебно су дужни да се придржавају следећих правила:</w:t>
      </w:r>
    </w:p>
    <w:p w:rsidR="001C39F6" w:rsidRPr="002C71A8" w:rsidRDefault="001C39F6" w:rsidP="001C39F6">
      <w:pPr>
        <w:spacing w:before="0"/>
        <w:rPr>
          <w:rFonts w:cs="Arial"/>
          <w:sz w:val="24"/>
          <w:szCs w:val="24"/>
        </w:rPr>
      </w:pPr>
      <w:r w:rsidRPr="002C71A8">
        <w:rPr>
          <w:rFonts w:cs="Arial"/>
          <w:sz w:val="24"/>
          <w:szCs w:val="24"/>
          <w:lang w:val="sr-Cyrl-RS"/>
        </w:rPr>
        <w:t>5.</w:t>
      </w:r>
      <w:r w:rsidRPr="002C71A8">
        <w:rPr>
          <w:rFonts w:cs="Arial"/>
          <w:sz w:val="24"/>
          <w:szCs w:val="24"/>
        </w:rPr>
        <w:t>1. забрањено је избегавање примене и/или ометање спровођења мера БЗР;</w:t>
      </w:r>
    </w:p>
    <w:p w:rsidR="001C39F6" w:rsidRPr="002C71A8" w:rsidRDefault="001C39F6" w:rsidP="001C39F6">
      <w:pPr>
        <w:spacing w:before="0"/>
        <w:rPr>
          <w:rFonts w:cs="Arial"/>
          <w:sz w:val="24"/>
          <w:szCs w:val="24"/>
        </w:rPr>
      </w:pPr>
      <w:r w:rsidRPr="002C71A8">
        <w:rPr>
          <w:rFonts w:cs="Arial"/>
          <w:sz w:val="24"/>
          <w:szCs w:val="24"/>
          <w:lang w:val="sr-Cyrl-RS"/>
        </w:rPr>
        <w:t>5.</w:t>
      </w:r>
      <w:r w:rsidRPr="002C71A8">
        <w:rPr>
          <w:rFonts w:cs="Arial"/>
          <w:sz w:val="24"/>
          <w:szCs w:val="24"/>
        </w:rPr>
        <w:t>2. обавезно је поштовање правила коришћења средстава и опреме за личну заштиту на раду;</w:t>
      </w:r>
    </w:p>
    <w:p w:rsidR="001C39F6" w:rsidRPr="002C71A8" w:rsidRDefault="001C39F6" w:rsidP="001C39F6">
      <w:pPr>
        <w:spacing w:before="0"/>
        <w:rPr>
          <w:rFonts w:cs="Arial"/>
          <w:sz w:val="24"/>
          <w:szCs w:val="24"/>
        </w:rPr>
      </w:pPr>
      <w:r w:rsidRPr="002C71A8">
        <w:rPr>
          <w:rFonts w:cs="Arial"/>
          <w:sz w:val="24"/>
          <w:szCs w:val="24"/>
          <w:lang w:val="sr-Cyrl-RS"/>
        </w:rPr>
        <w:t>5.</w:t>
      </w:r>
      <w:r w:rsidRPr="002C71A8">
        <w:rPr>
          <w:rFonts w:cs="Arial"/>
          <w:sz w:val="24"/>
          <w:szCs w:val="24"/>
        </w:rPr>
        <w:t xml:space="preserve">3. процедуре </w:t>
      </w:r>
      <w:r w:rsidRPr="002C71A8">
        <w:rPr>
          <w:rFonts w:cs="Arial"/>
          <w:sz w:val="24"/>
          <w:szCs w:val="24"/>
          <w:lang w:val="sr-Cyrl-RS"/>
        </w:rPr>
        <w:t>Наручиоца</w:t>
      </w:r>
      <w:r w:rsidRPr="002C71A8">
        <w:rPr>
          <w:rFonts w:cs="Arial"/>
          <w:sz w:val="24"/>
          <w:szCs w:val="24"/>
        </w:rPr>
        <w:t xml:space="preserve"> за спровођење система контроле приступа и дозвола за рад увек морају да буду испоштоване;</w:t>
      </w:r>
    </w:p>
    <w:p w:rsidR="001C39F6" w:rsidRPr="002C71A8" w:rsidRDefault="001C39F6" w:rsidP="001C39F6">
      <w:pPr>
        <w:spacing w:before="0"/>
        <w:rPr>
          <w:rFonts w:cs="Arial"/>
          <w:sz w:val="24"/>
          <w:szCs w:val="24"/>
        </w:rPr>
      </w:pPr>
      <w:r w:rsidRPr="002C71A8">
        <w:rPr>
          <w:rFonts w:cs="Arial"/>
          <w:sz w:val="24"/>
          <w:szCs w:val="24"/>
          <w:lang w:val="sr-Cyrl-RS"/>
        </w:rPr>
        <w:t>5.</w:t>
      </w:r>
      <w:r w:rsidRPr="002C71A8">
        <w:rPr>
          <w:rFonts w:cs="Arial"/>
          <w:sz w:val="24"/>
          <w:szCs w:val="24"/>
        </w:rPr>
        <w:t>4. процедуре за изолацију и закључавање извора енергије и радних флуида увек морају да буду испоштоване;</w:t>
      </w:r>
    </w:p>
    <w:p w:rsidR="001C39F6" w:rsidRPr="002C71A8" w:rsidRDefault="001C39F6" w:rsidP="001C39F6">
      <w:pPr>
        <w:spacing w:before="0"/>
        <w:rPr>
          <w:rFonts w:cs="Arial"/>
          <w:sz w:val="24"/>
          <w:szCs w:val="24"/>
        </w:rPr>
      </w:pPr>
      <w:r w:rsidRPr="002C71A8">
        <w:rPr>
          <w:rFonts w:cs="Arial"/>
          <w:sz w:val="24"/>
          <w:szCs w:val="24"/>
          <w:lang w:val="sr-Cyrl-RS"/>
        </w:rPr>
        <w:t>5.</w:t>
      </w:r>
      <w:r w:rsidRPr="002C71A8">
        <w:rPr>
          <w:rFonts w:cs="Arial"/>
          <w:sz w:val="24"/>
          <w:szCs w:val="24"/>
        </w:rPr>
        <w:t xml:space="preserve">5. најстроже је забрањен улазак, боравак или рад, на територији и у просторијама </w:t>
      </w:r>
      <w:r w:rsidRPr="002C71A8">
        <w:rPr>
          <w:rFonts w:cs="Arial"/>
          <w:sz w:val="24"/>
          <w:szCs w:val="24"/>
          <w:lang w:val="sr-Cyrl-RS"/>
        </w:rPr>
        <w:t>Наручиоца</w:t>
      </w:r>
      <w:r w:rsidRPr="002C71A8">
        <w:rPr>
          <w:rFonts w:cs="Arial"/>
          <w:sz w:val="24"/>
          <w:szCs w:val="24"/>
        </w:rPr>
        <w:t>, под утицајем алкохола или других психоактивних супстанци;</w:t>
      </w:r>
    </w:p>
    <w:p w:rsidR="001C39F6" w:rsidRPr="002C71A8" w:rsidRDefault="001C39F6" w:rsidP="001C39F6">
      <w:pPr>
        <w:spacing w:before="0"/>
        <w:rPr>
          <w:rFonts w:cs="Arial"/>
          <w:sz w:val="24"/>
          <w:szCs w:val="24"/>
        </w:rPr>
      </w:pPr>
      <w:r w:rsidRPr="002C71A8">
        <w:rPr>
          <w:rFonts w:cs="Arial"/>
          <w:sz w:val="24"/>
          <w:szCs w:val="24"/>
          <w:lang w:val="sr-Cyrl-RS"/>
        </w:rPr>
        <w:lastRenderedPageBreak/>
        <w:t>5.</w:t>
      </w:r>
      <w:r w:rsidRPr="002C71A8">
        <w:rPr>
          <w:rFonts w:cs="Arial"/>
          <w:sz w:val="24"/>
          <w:szCs w:val="24"/>
        </w:rPr>
        <w:t xml:space="preserve">6. забрањено је уношење оружја унутар локација </w:t>
      </w:r>
      <w:r w:rsidRPr="002C71A8">
        <w:rPr>
          <w:rFonts w:cs="Arial"/>
          <w:sz w:val="24"/>
          <w:szCs w:val="24"/>
          <w:lang w:val="sr-Cyrl-RS"/>
        </w:rPr>
        <w:t>Наручиоца</w:t>
      </w:r>
      <w:r w:rsidRPr="002C71A8">
        <w:rPr>
          <w:rFonts w:cs="Arial"/>
          <w:sz w:val="24"/>
          <w:szCs w:val="24"/>
        </w:rPr>
        <w:t>, као и неовлашћено фотографисање;</w:t>
      </w:r>
    </w:p>
    <w:p w:rsidR="001C39F6" w:rsidRPr="002C71A8" w:rsidRDefault="001C39F6" w:rsidP="001C39F6">
      <w:pPr>
        <w:spacing w:before="0"/>
        <w:rPr>
          <w:rFonts w:cs="Arial"/>
          <w:sz w:val="24"/>
          <w:szCs w:val="24"/>
          <w:lang w:val="sr-Cyrl-RS"/>
        </w:rPr>
      </w:pPr>
      <w:r w:rsidRPr="002C71A8">
        <w:rPr>
          <w:rFonts w:cs="Arial"/>
          <w:sz w:val="24"/>
          <w:szCs w:val="24"/>
          <w:lang w:val="sr-Cyrl-RS"/>
        </w:rPr>
        <w:t>5.</w:t>
      </w:r>
      <w:r w:rsidRPr="002C71A8">
        <w:rPr>
          <w:rFonts w:cs="Arial"/>
          <w:sz w:val="24"/>
          <w:szCs w:val="24"/>
        </w:rPr>
        <w:t>7. обавезно је придржавање правила и сигнализације безбедности у саобраћају.</w:t>
      </w:r>
    </w:p>
    <w:p w:rsidR="001C39F6" w:rsidRPr="002C71A8" w:rsidRDefault="001C39F6" w:rsidP="001C39F6">
      <w:pPr>
        <w:spacing w:before="0"/>
        <w:rPr>
          <w:rFonts w:cs="Arial"/>
          <w:sz w:val="24"/>
          <w:szCs w:val="24"/>
          <w:lang w:val="sr-Cyrl-RS"/>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lang w:val="sr-Cyrl-RS"/>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искључиво одговоран за безбедност и здравље својих запослених и свих других лица која ангажује приликом </w:t>
      </w:r>
      <w:r w:rsidRPr="002C71A8">
        <w:rPr>
          <w:rFonts w:ascii="Arial" w:hAnsi="Arial" w:cs="Arial"/>
          <w:sz w:val="24"/>
          <w:szCs w:val="24"/>
          <w:lang w:val="sr-Cyrl-RS"/>
        </w:rPr>
        <w:t>извођења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w:t>
      </w:r>
      <w:r w:rsidRPr="002C71A8">
        <w:rPr>
          <w:rFonts w:ascii="Arial" w:hAnsi="Arial" w:cs="Arial"/>
          <w:sz w:val="24"/>
          <w:szCs w:val="24"/>
          <w:lang w:val="sr-Cyrl-RS"/>
        </w:rPr>
        <w:t xml:space="preserve"> </w:t>
      </w:r>
      <w:r w:rsidRPr="002C71A8">
        <w:rPr>
          <w:rFonts w:ascii="Arial" w:hAnsi="Arial" w:cs="Arial"/>
          <w:sz w:val="24"/>
          <w:szCs w:val="24"/>
        </w:rPr>
        <w:t xml:space="preserve">У случају непоштовања правила БЗР, </w:t>
      </w:r>
      <w:r w:rsidRPr="002C71A8">
        <w:rPr>
          <w:rFonts w:ascii="Arial" w:hAnsi="Arial" w:cs="Arial"/>
          <w:sz w:val="24"/>
          <w:szCs w:val="24"/>
          <w:lang w:val="sr-Cyrl-RS"/>
        </w:rPr>
        <w:t>Наручилац</w:t>
      </w:r>
      <w:r w:rsidRPr="002C71A8">
        <w:rPr>
          <w:rFonts w:ascii="Arial" w:hAnsi="Arial" w:cs="Arial"/>
          <w:sz w:val="24"/>
          <w:szCs w:val="24"/>
        </w:rPr>
        <w:t xml:space="preserve"> неће сносити никакву одговорност нити исплатити накнаде/трошкове </w:t>
      </w:r>
      <w:r w:rsidRPr="002C71A8">
        <w:rPr>
          <w:rFonts w:ascii="Arial" w:hAnsi="Arial" w:cs="Arial"/>
          <w:sz w:val="24"/>
          <w:szCs w:val="24"/>
          <w:lang w:val="sr-Cyrl-RS"/>
        </w:rPr>
        <w:t>Извођачу радова</w:t>
      </w:r>
      <w:r w:rsidRPr="002C71A8">
        <w:rPr>
          <w:rFonts w:ascii="Arial" w:hAnsi="Arial" w:cs="Arial"/>
          <w:sz w:val="24"/>
          <w:szCs w:val="24"/>
        </w:rPr>
        <w:t xml:space="preserve"> по питању повреда на раду, односно оштећења средстава за рад.</w:t>
      </w:r>
    </w:p>
    <w:p w:rsidR="001C39F6" w:rsidRPr="002C71A8" w:rsidRDefault="001C39F6" w:rsidP="001C39F6">
      <w:pPr>
        <w:pStyle w:val="ListParagraph"/>
        <w:spacing w:before="0" w:after="0" w:line="240" w:lineRule="auto"/>
        <w:ind w:left="0"/>
        <w:rPr>
          <w:rFonts w:ascii="Arial" w:hAnsi="Arial" w:cs="Arial"/>
          <w:sz w:val="24"/>
          <w:szCs w:val="24"/>
          <w:lang w:val="sr-Cyrl-RS"/>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2C71A8">
        <w:rPr>
          <w:rFonts w:ascii="Arial" w:hAnsi="Arial" w:cs="Arial"/>
          <w:sz w:val="24"/>
          <w:szCs w:val="24"/>
          <w:lang w:val="sr-Cyrl-RS"/>
        </w:rPr>
        <w:t xml:space="preserve">Законом, као и  </w:t>
      </w:r>
      <w:r w:rsidRPr="002C71A8">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sidRPr="002C71A8">
        <w:rPr>
          <w:rFonts w:ascii="Arial" w:hAnsi="Arial" w:cs="Arial"/>
          <w:sz w:val="24"/>
          <w:szCs w:val="24"/>
          <w:lang w:val="sr-Cyrl-RS"/>
        </w:rPr>
        <w:t>извођење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а све у складу са прописима </w:t>
      </w:r>
      <w:r w:rsidRPr="002C71A8">
        <w:rPr>
          <w:rFonts w:ascii="Arial" w:hAnsi="Arial" w:cs="Arial"/>
          <w:sz w:val="24"/>
          <w:szCs w:val="24"/>
          <w:lang w:val="sr-Cyrl-RS"/>
        </w:rPr>
        <w:t xml:space="preserve">у Републици Србији, који регулишу ову материју и   </w:t>
      </w:r>
      <w:r w:rsidRPr="002C71A8">
        <w:rPr>
          <w:rFonts w:ascii="Arial" w:hAnsi="Arial" w:cs="Arial"/>
          <w:sz w:val="24"/>
          <w:szCs w:val="24"/>
        </w:rPr>
        <w:t xml:space="preserve">интерним </w:t>
      </w:r>
      <w:r w:rsidRPr="002C71A8">
        <w:rPr>
          <w:rFonts w:ascii="Arial" w:hAnsi="Arial" w:cs="Arial"/>
          <w:sz w:val="24"/>
          <w:szCs w:val="24"/>
          <w:lang w:val="sr-Cyrl-RS"/>
        </w:rPr>
        <w:t>актима</w:t>
      </w:r>
      <w:r w:rsidRPr="002C71A8">
        <w:rPr>
          <w:rFonts w:ascii="Arial" w:hAnsi="Arial" w:cs="Arial"/>
          <w:sz w:val="24"/>
          <w:szCs w:val="24"/>
        </w:rPr>
        <w:t xml:space="preserve"> </w:t>
      </w:r>
      <w:r w:rsidRPr="002C71A8">
        <w:rPr>
          <w:rFonts w:ascii="Arial" w:hAnsi="Arial" w:cs="Arial"/>
          <w:sz w:val="24"/>
          <w:szCs w:val="24"/>
          <w:lang w:val="sr-Cyrl-RS"/>
        </w:rPr>
        <w:t>Наручиоца.</w:t>
      </w:r>
    </w:p>
    <w:p w:rsidR="001C39F6" w:rsidRPr="002C71A8" w:rsidRDefault="001C39F6" w:rsidP="001C39F6">
      <w:pPr>
        <w:spacing w:before="0"/>
        <w:rPr>
          <w:rFonts w:cs="Arial"/>
          <w:sz w:val="24"/>
          <w:szCs w:val="24"/>
        </w:rPr>
      </w:pPr>
    </w:p>
    <w:p w:rsidR="001C39F6" w:rsidRPr="002C71A8" w:rsidRDefault="001C39F6" w:rsidP="00BA081A">
      <w:pPr>
        <w:pStyle w:val="ListParagraph"/>
        <w:numPr>
          <w:ilvl w:val="0"/>
          <w:numId w:val="44"/>
        </w:numPr>
        <w:spacing w:before="0" w:after="0" w:line="240" w:lineRule="auto"/>
        <w:ind w:left="0" w:hanging="284"/>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2C71A8">
        <w:rPr>
          <w:rFonts w:ascii="Arial" w:hAnsi="Arial" w:cs="Arial"/>
          <w:sz w:val="24"/>
          <w:szCs w:val="24"/>
          <w:lang w:val="sr-Cyrl-RS"/>
        </w:rPr>
        <w:t>извођење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2C71A8">
        <w:rPr>
          <w:rFonts w:ascii="Arial" w:hAnsi="Arial" w:cs="Arial"/>
          <w:sz w:val="24"/>
          <w:szCs w:val="24"/>
          <w:lang w:val="sr-Cyrl-RS"/>
        </w:rPr>
        <w:t>Наручиоца</w:t>
      </w:r>
      <w:r w:rsidRPr="002C71A8">
        <w:rPr>
          <w:rFonts w:ascii="Arial" w:hAnsi="Arial" w:cs="Arial"/>
          <w:sz w:val="24"/>
          <w:szCs w:val="24"/>
        </w:rPr>
        <w:t>.</w:t>
      </w:r>
    </w:p>
    <w:p w:rsidR="001C39F6" w:rsidRPr="002C71A8" w:rsidRDefault="001C39F6" w:rsidP="001C39F6">
      <w:pPr>
        <w:spacing w:before="0"/>
        <w:rPr>
          <w:rFonts w:cs="Arial"/>
          <w:sz w:val="24"/>
          <w:szCs w:val="24"/>
        </w:rPr>
      </w:pPr>
      <w:r w:rsidRPr="002C71A8">
        <w:rPr>
          <w:rFonts w:cs="Arial"/>
          <w:sz w:val="24"/>
          <w:szCs w:val="24"/>
        </w:rPr>
        <w:t xml:space="preserve">Уколико </w:t>
      </w:r>
      <w:r w:rsidRPr="002C71A8">
        <w:rPr>
          <w:rFonts w:cs="Arial"/>
          <w:sz w:val="24"/>
          <w:szCs w:val="24"/>
          <w:lang w:val="sr-Cyrl-RS"/>
        </w:rPr>
        <w:t>Наручилац</w:t>
      </w:r>
      <w:r w:rsidRPr="002C71A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2C71A8">
        <w:rPr>
          <w:rFonts w:cs="Arial"/>
          <w:sz w:val="24"/>
          <w:szCs w:val="24"/>
          <w:lang w:val="sr-Cyrl-RS"/>
        </w:rPr>
        <w:t xml:space="preserve"> средстава за рад</w:t>
      </w:r>
      <w:r w:rsidRPr="002C71A8">
        <w:rPr>
          <w:rFonts w:cs="Arial"/>
          <w:sz w:val="24"/>
          <w:szCs w:val="24"/>
        </w:rPr>
        <w:t xml:space="preserve"> на локацију </w:t>
      </w:r>
      <w:r w:rsidRPr="002C71A8">
        <w:rPr>
          <w:rFonts w:cs="Arial"/>
          <w:sz w:val="24"/>
          <w:szCs w:val="24"/>
          <w:lang w:val="sr-Cyrl-RS"/>
        </w:rPr>
        <w:t>Наручиоца</w:t>
      </w:r>
      <w:r w:rsidRPr="002C71A8">
        <w:rPr>
          <w:rFonts w:cs="Arial"/>
          <w:sz w:val="24"/>
          <w:szCs w:val="24"/>
        </w:rPr>
        <w:t xml:space="preserve"> неће бити дозвољено.</w:t>
      </w:r>
    </w:p>
    <w:p w:rsidR="001C39F6" w:rsidRPr="002C71A8" w:rsidRDefault="001C39F6" w:rsidP="001C39F6">
      <w:pPr>
        <w:spacing w:before="0"/>
        <w:rPr>
          <w:rFonts w:cs="Arial"/>
          <w:sz w:val="24"/>
          <w:szCs w:val="24"/>
        </w:rPr>
      </w:pPr>
    </w:p>
    <w:p w:rsidR="001C39F6" w:rsidRPr="002C71A8" w:rsidRDefault="001C39F6" w:rsidP="00BA081A">
      <w:pPr>
        <w:pStyle w:val="ListParagraph"/>
        <w:numPr>
          <w:ilvl w:val="0"/>
          <w:numId w:val="44"/>
        </w:numPr>
        <w:spacing w:before="0" w:after="0" w:line="240" w:lineRule="auto"/>
        <w:ind w:left="0" w:hanging="357"/>
        <w:rPr>
          <w:rFonts w:ascii="Arial" w:hAnsi="Arial" w:cs="Arial"/>
          <w:sz w:val="24"/>
          <w:szCs w:val="24"/>
          <w:lang w:val="sr-Cyrl-RS"/>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w:t>
      </w:r>
      <w:r w:rsidRPr="002C71A8">
        <w:rPr>
          <w:rFonts w:ascii="Arial" w:hAnsi="Arial" w:cs="Arial"/>
          <w:sz w:val="24"/>
          <w:szCs w:val="24"/>
          <w:lang w:val="sr-Cyrl-RS"/>
        </w:rPr>
        <w:t xml:space="preserve">Наручиоцу </w:t>
      </w:r>
      <w:r w:rsidRPr="002C71A8">
        <w:rPr>
          <w:rFonts w:ascii="Arial" w:hAnsi="Arial" w:cs="Arial"/>
          <w:sz w:val="24"/>
          <w:szCs w:val="24"/>
        </w:rPr>
        <w:t xml:space="preserve">најкасније </w:t>
      </w:r>
      <w:r w:rsidRPr="002C71A8">
        <w:rPr>
          <w:rFonts w:ascii="Arial" w:hAnsi="Arial" w:cs="Arial"/>
          <w:sz w:val="24"/>
          <w:szCs w:val="24"/>
          <w:lang w:val="sr-Cyrl-RS"/>
        </w:rPr>
        <w:t xml:space="preserve">3 (словима: </w:t>
      </w:r>
      <w:r w:rsidRPr="002C71A8">
        <w:rPr>
          <w:rFonts w:ascii="Arial" w:hAnsi="Arial" w:cs="Arial"/>
          <w:sz w:val="24"/>
          <w:szCs w:val="24"/>
        </w:rPr>
        <w:t>три</w:t>
      </w:r>
      <w:r w:rsidRPr="002C71A8">
        <w:rPr>
          <w:rFonts w:ascii="Arial" w:hAnsi="Arial" w:cs="Arial"/>
          <w:sz w:val="24"/>
          <w:szCs w:val="24"/>
          <w:lang w:val="sr-Cyrl-RS"/>
        </w:rPr>
        <w:t>)</w:t>
      </w:r>
      <w:r w:rsidRPr="002C71A8">
        <w:rPr>
          <w:rFonts w:ascii="Arial" w:hAnsi="Arial" w:cs="Arial"/>
          <w:sz w:val="24"/>
          <w:szCs w:val="24"/>
        </w:rPr>
        <w:t xml:space="preserve"> дана пре датума почетка </w:t>
      </w:r>
      <w:r w:rsidRPr="002C71A8">
        <w:rPr>
          <w:rFonts w:ascii="Arial" w:hAnsi="Arial" w:cs="Arial"/>
          <w:sz w:val="24"/>
          <w:szCs w:val="24"/>
          <w:lang w:val="sr-Cyrl-RS"/>
        </w:rPr>
        <w:t>извођења радова</w:t>
      </w:r>
      <w:r w:rsidRPr="002C71A8">
        <w:rPr>
          <w:rFonts w:ascii="Arial" w:hAnsi="Arial" w:cs="Arial"/>
          <w:sz w:val="24"/>
          <w:szCs w:val="24"/>
        </w:rPr>
        <w:t xml:space="preserve"> достави</w:t>
      </w:r>
      <w:r w:rsidRPr="002C71A8">
        <w:rPr>
          <w:rFonts w:ascii="Arial" w:hAnsi="Arial" w:cs="Arial"/>
          <w:sz w:val="24"/>
          <w:szCs w:val="24"/>
          <w:lang w:val="sr-Cyrl-RS"/>
        </w:rPr>
        <w:t>:</w:t>
      </w:r>
    </w:p>
    <w:p w:rsidR="001C39F6" w:rsidRPr="002C71A8" w:rsidRDefault="001C39F6" w:rsidP="001C39F6">
      <w:pPr>
        <w:pStyle w:val="ListParagraph"/>
        <w:spacing w:before="0" w:after="0" w:line="240" w:lineRule="auto"/>
        <w:ind w:left="0"/>
        <w:rPr>
          <w:rFonts w:ascii="Arial" w:hAnsi="Arial" w:cs="Arial"/>
          <w:sz w:val="24"/>
          <w:szCs w:val="24"/>
          <w:lang w:val="sr-Cyrl-RS"/>
        </w:rPr>
      </w:pPr>
    </w:p>
    <w:p w:rsidR="001C39F6" w:rsidRPr="002C71A8" w:rsidRDefault="001C39F6" w:rsidP="001C39F6">
      <w:pPr>
        <w:spacing w:before="0"/>
        <w:rPr>
          <w:rFonts w:cs="Arial"/>
          <w:sz w:val="24"/>
          <w:szCs w:val="24"/>
        </w:rPr>
      </w:pPr>
      <w:r w:rsidRPr="002C71A8">
        <w:rPr>
          <w:rFonts w:cs="Arial"/>
          <w:sz w:val="24"/>
          <w:szCs w:val="24"/>
          <w:lang w:val="sr-Cyrl-RS"/>
        </w:rPr>
        <w:t>9.</w:t>
      </w:r>
      <w:r w:rsidRPr="002C71A8">
        <w:rPr>
          <w:rFonts w:cs="Arial"/>
          <w:sz w:val="24"/>
          <w:szCs w:val="24"/>
        </w:rPr>
        <w:t>1. списак лица са њиховим својеручно потписаним изјавама</w:t>
      </w:r>
      <w:r w:rsidRPr="002C71A8">
        <w:rPr>
          <w:rFonts w:cs="Arial"/>
          <w:sz w:val="24"/>
          <w:szCs w:val="24"/>
          <w:lang w:val="sr-Cyrl-RS"/>
        </w:rPr>
        <w:t xml:space="preserve"> на околност да су </w:t>
      </w:r>
      <w:r w:rsidRPr="002C71A8">
        <w:rPr>
          <w:rFonts w:cs="Arial"/>
          <w:sz w:val="24"/>
          <w:szCs w:val="24"/>
        </w:rPr>
        <w:t xml:space="preserve"> упознати са обавезама у складу са тачком 4. овог Прилога о БЗР,</w:t>
      </w:r>
    </w:p>
    <w:p w:rsidR="001C39F6" w:rsidRPr="002C71A8" w:rsidRDefault="001C39F6" w:rsidP="001C39F6">
      <w:pPr>
        <w:spacing w:before="0"/>
        <w:rPr>
          <w:rFonts w:cs="Arial"/>
          <w:sz w:val="24"/>
          <w:szCs w:val="24"/>
        </w:rPr>
      </w:pPr>
      <w:r w:rsidRPr="002C71A8">
        <w:rPr>
          <w:rFonts w:cs="Arial"/>
          <w:sz w:val="24"/>
          <w:szCs w:val="24"/>
          <w:lang w:val="sr-Cyrl-RS"/>
        </w:rPr>
        <w:t>9.</w:t>
      </w:r>
      <w:r w:rsidRPr="002C71A8">
        <w:rPr>
          <w:rFonts w:cs="Arial"/>
          <w:sz w:val="24"/>
          <w:szCs w:val="24"/>
        </w:rPr>
        <w:t xml:space="preserve">2. списак средстава за рад која ће бити ангажована за </w:t>
      </w:r>
      <w:r w:rsidRPr="002C71A8">
        <w:rPr>
          <w:rFonts w:cs="Arial"/>
          <w:sz w:val="24"/>
          <w:szCs w:val="24"/>
          <w:lang w:val="sr-Cyrl-RS"/>
        </w:rPr>
        <w:t>извођење радова,</w:t>
      </w:r>
      <w:r w:rsidRPr="002C71A8">
        <w:rPr>
          <w:rFonts w:cs="Arial"/>
          <w:sz w:val="24"/>
          <w:szCs w:val="24"/>
        </w:rPr>
        <w:t xml:space="preserve"> и</w:t>
      </w:r>
    </w:p>
    <w:p w:rsidR="001C39F6" w:rsidRPr="002C71A8" w:rsidRDefault="001C39F6" w:rsidP="001C39F6">
      <w:pPr>
        <w:spacing w:before="0"/>
        <w:rPr>
          <w:rFonts w:cs="Arial"/>
          <w:sz w:val="24"/>
          <w:szCs w:val="24"/>
        </w:rPr>
      </w:pPr>
      <w:r w:rsidRPr="002C71A8">
        <w:rPr>
          <w:rFonts w:cs="Arial"/>
          <w:sz w:val="24"/>
          <w:szCs w:val="24"/>
          <w:lang w:val="sr-Cyrl-RS"/>
        </w:rPr>
        <w:t>9.</w:t>
      </w:r>
      <w:r w:rsidRPr="002C71A8">
        <w:rPr>
          <w:rFonts w:cs="Arial"/>
          <w:sz w:val="24"/>
          <w:szCs w:val="24"/>
        </w:rPr>
        <w:t xml:space="preserve">3. податке о лицу за </w:t>
      </w:r>
      <w:r w:rsidRPr="002C71A8">
        <w:rPr>
          <w:rFonts w:cs="Arial"/>
          <w:sz w:val="24"/>
          <w:szCs w:val="24"/>
          <w:lang w:val="sr-Cyrl-RS"/>
        </w:rPr>
        <w:t>БЗР</w:t>
      </w:r>
      <w:r w:rsidRPr="002C71A8">
        <w:rPr>
          <w:rFonts w:cs="Arial"/>
          <w:sz w:val="24"/>
          <w:szCs w:val="24"/>
        </w:rPr>
        <w:t xml:space="preserve"> код </w:t>
      </w:r>
      <w:r w:rsidRPr="002C71A8">
        <w:rPr>
          <w:rFonts w:cs="Arial"/>
          <w:sz w:val="24"/>
          <w:szCs w:val="24"/>
          <w:lang w:val="sr-Cyrl-RS"/>
        </w:rPr>
        <w:t>Извођача радова</w:t>
      </w:r>
      <w:r w:rsidRPr="002C71A8">
        <w:rPr>
          <w:rFonts w:cs="Arial"/>
          <w:sz w:val="24"/>
          <w:szCs w:val="24"/>
        </w:rPr>
        <w:t xml:space="preserve">. </w:t>
      </w:r>
    </w:p>
    <w:p w:rsidR="001C39F6" w:rsidRPr="002C71A8" w:rsidRDefault="001C39F6" w:rsidP="001C39F6">
      <w:pPr>
        <w:spacing w:before="0"/>
        <w:rPr>
          <w:rFonts w:cs="Arial"/>
          <w:sz w:val="24"/>
          <w:szCs w:val="24"/>
        </w:rPr>
      </w:pPr>
      <w:r w:rsidRPr="002C71A8">
        <w:rPr>
          <w:rFonts w:cs="Arial"/>
          <w:sz w:val="24"/>
          <w:szCs w:val="24"/>
        </w:rPr>
        <w:t xml:space="preserve">Уз списак лица из става </w:t>
      </w:r>
      <w:r w:rsidRPr="002C71A8">
        <w:rPr>
          <w:rFonts w:cs="Arial"/>
          <w:sz w:val="24"/>
          <w:szCs w:val="24"/>
          <w:lang w:val="sr-Cyrl-RS"/>
        </w:rPr>
        <w:t>9.1</w:t>
      </w:r>
      <w:r w:rsidRPr="002C71A8">
        <w:rPr>
          <w:rFonts w:cs="Arial"/>
          <w:sz w:val="24"/>
          <w:szCs w:val="24"/>
        </w:rPr>
        <w:t xml:space="preserve">. ове тачке, </w:t>
      </w:r>
      <w:r w:rsidRPr="002C71A8">
        <w:rPr>
          <w:rFonts w:cs="Arial"/>
          <w:sz w:val="24"/>
          <w:szCs w:val="24"/>
          <w:lang w:val="sr-Cyrl-RS"/>
        </w:rPr>
        <w:t>Извођач радова</w:t>
      </w:r>
      <w:r w:rsidRPr="002C71A8">
        <w:rPr>
          <w:rFonts w:cs="Arial"/>
          <w:sz w:val="24"/>
          <w:szCs w:val="24"/>
        </w:rPr>
        <w:t xml:space="preserve"> је дужан да достави доказе о:</w:t>
      </w:r>
    </w:p>
    <w:p w:rsidR="001C39F6" w:rsidRPr="002C71A8" w:rsidRDefault="001C39F6" w:rsidP="001C39F6">
      <w:pPr>
        <w:spacing w:before="0"/>
        <w:rPr>
          <w:rFonts w:cs="Arial"/>
          <w:sz w:val="24"/>
          <w:szCs w:val="24"/>
        </w:rPr>
      </w:pPr>
      <w:r w:rsidRPr="002C71A8">
        <w:rPr>
          <w:rFonts w:cs="Arial"/>
          <w:sz w:val="24"/>
          <w:szCs w:val="24"/>
        </w:rPr>
        <w:tab/>
      </w:r>
      <w:r w:rsidRPr="002C71A8">
        <w:rPr>
          <w:rFonts w:cs="Arial"/>
          <w:sz w:val="24"/>
          <w:szCs w:val="24"/>
          <w:lang w:val="sr-Cyrl-RS"/>
        </w:rPr>
        <w:t>9.1.</w:t>
      </w:r>
      <w:r w:rsidRPr="002C71A8">
        <w:rPr>
          <w:rFonts w:cs="Arial"/>
          <w:sz w:val="24"/>
          <w:szCs w:val="24"/>
        </w:rPr>
        <w:t>1. извршеном оспособљавању запослених за безбедан и здрав рад,</w:t>
      </w:r>
    </w:p>
    <w:p w:rsidR="001C39F6" w:rsidRPr="002C71A8" w:rsidRDefault="001C39F6" w:rsidP="001C39F6">
      <w:pPr>
        <w:spacing w:before="0"/>
        <w:rPr>
          <w:rFonts w:cs="Arial"/>
          <w:sz w:val="24"/>
          <w:szCs w:val="24"/>
        </w:rPr>
      </w:pPr>
      <w:r w:rsidRPr="002C71A8">
        <w:rPr>
          <w:rFonts w:cs="Arial"/>
          <w:sz w:val="24"/>
          <w:szCs w:val="24"/>
        </w:rPr>
        <w:tab/>
      </w:r>
      <w:r w:rsidRPr="002C71A8">
        <w:rPr>
          <w:rFonts w:cs="Arial"/>
          <w:sz w:val="24"/>
          <w:szCs w:val="24"/>
          <w:lang w:val="sr-Cyrl-RS"/>
        </w:rPr>
        <w:t>9.1.</w:t>
      </w:r>
      <w:r w:rsidRPr="002C71A8">
        <w:rPr>
          <w:rFonts w:cs="Arial"/>
          <w:sz w:val="24"/>
          <w:szCs w:val="24"/>
        </w:rPr>
        <w:t>2. извршеним лекарским прегледима запослених,</w:t>
      </w:r>
    </w:p>
    <w:p w:rsidR="001C39F6" w:rsidRPr="002C71A8" w:rsidRDefault="001C39F6" w:rsidP="001C39F6">
      <w:pPr>
        <w:spacing w:before="0"/>
        <w:rPr>
          <w:rFonts w:cs="Arial"/>
          <w:sz w:val="24"/>
          <w:szCs w:val="24"/>
        </w:rPr>
      </w:pPr>
      <w:r w:rsidRPr="002C71A8">
        <w:rPr>
          <w:rFonts w:cs="Arial"/>
          <w:sz w:val="24"/>
          <w:szCs w:val="24"/>
        </w:rPr>
        <w:tab/>
      </w:r>
      <w:r w:rsidRPr="002C71A8">
        <w:rPr>
          <w:rFonts w:cs="Arial"/>
          <w:sz w:val="24"/>
          <w:szCs w:val="24"/>
          <w:lang w:val="sr-Cyrl-RS"/>
        </w:rPr>
        <w:t>9.1.</w:t>
      </w:r>
      <w:r w:rsidRPr="002C71A8">
        <w:rPr>
          <w:rFonts w:cs="Arial"/>
          <w:sz w:val="24"/>
          <w:szCs w:val="24"/>
        </w:rPr>
        <w:t>3. извршеним прегледима и испитивањима опреме за рад и</w:t>
      </w:r>
    </w:p>
    <w:p w:rsidR="001C39F6" w:rsidRPr="002C71A8" w:rsidRDefault="001C39F6" w:rsidP="001C39F6">
      <w:pPr>
        <w:spacing w:before="0"/>
        <w:rPr>
          <w:rFonts w:cs="Arial"/>
          <w:sz w:val="24"/>
          <w:szCs w:val="24"/>
        </w:rPr>
      </w:pPr>
      <w:r w:rsidRPr="002C71A8">
        <w:rPr>
          <w:rFonts w:cs="Arial"/>
          <w:sz w:val="24"/>
          <w:szCs w:val="24"/>
        </w:rPr>
        <w:tab/>
      </w:r>
      <w:r w:rsidRPr="002C71A8">
        <w:rPr>
          <w:rFonts w:cs="Arial"/>
          <w:sz w:val="24"/>
          <w:szCs w:val="24"/>
          <w:lang w:val="sr-Cyrl-RS"/>
        </w:rPr>
        <w:t>9.1.</w:t>
      </w:r>
      <w:r w:rsidRPr="002C71A8">
        <w:rPr>
          <w:rFonts w:cs="Arial"/>
          <w:sz w:val="24"/>
          <w:szCs w:val="24"/>
        </w:rPr>
        <w:t>4. коришћењу средстава и опреме за личну заштиту на раду.</w:t>
      </w:r>
    </w:p>
    <w:p w:rsidR="001C39F6" w:rsidRPr="002C71A8" w:rsidRDefault="001C39F6" w:rsidP="001C39F6">
      <w:pPr>
        <w:spacing w:before="0"/>
        <w:rPr>
          <w:rFonts w:cs="Arial"/>
          <w:sz w:val="24"/>
          <w:szCs w:val="24"/>
          <w:lang w:val="sr-Cyrl-RS"/>
        </w:rPr>
      </w:pPr>
    </w:p>
    <w:p w:rsidR="001C39F6" w:rsidRPr="002C71A8" w:rsidRDefault="001C39F6" w:rsidP="00BA081A">
      <w:pPr>
        <w:pStyle w:val="ListParagraph"/>
        <w:numPr>
          <w:ilvl w:val="0"/>
          <w:numId w:val="44"/>
        </w:numPr>
        <w:spacing w:before="0" w:after="0" w:line="240" w:lineRule="auto"/>
        <w:ind w:left="0" w:hanging="426"/>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има право да врши контролу примене превентивних мера за безбедан и здрав рад приликом </w:t>
      </w:r>
      <w:r w:rsidRPr="002C71A8">
        <w:rPr>
          <w:rFonts w:ascii="Arial" w:hAnsi="Arial" w:cs="Arial"/>
          <w:sz w:val="24"/>
          <w:szCs w:val="24"/>
          <w:lang w:val="sr-Cyrl-RS"/>
        </w:rPr>
        <w:t>извођења радова</w:t>
      </w:r>
      <w:r w:rsidRPr="002C71A8">
        <w:rPr>
          <w:rFonts w:ascii="Arial" w:hAnsi="Arial" w:cs="Arial"/>
          <w:sz w:val="24"/>
          <w:szCs w:val="24"/>
        </w:rPr>
        <w:t xml:space="preserve"> који су предмет </w:t>
      </w:r>
      <w:r w:rsidRPr="002C71A8">
        <w:rPr>
          <w:rFonts w:ascii="Arial" w:hAnsi="Arial" w:cs="Arial"/>
          <w:sz w:val="24"/>
          <w:szCs w:val="24"/>
          <w:lang w:val="sr-Cyrl-RS"/>
        </w:rPr>
        <w:t>Оквирног споразума</w:t>
      </w:r>
      <w:r w:rsidRPr="002C71A8">
        <w:rPr>
          <w:rFonts w:ascii="Arial" w:hAnsi="Arial" w:cs="Arial"/>
          <w:sz w:val="24"/>
          <w:szCs w:val="24"/>
        </w:rPr>
        <w:t>.</w:t>
      </w:r>
    </w:p>
    <w:p w:rsidR="001C39F6" w:rsidRPr="002C71A8" w:rsidRDefault="001C39F6" w:rsidP="001C39F6">
      <w:pPr>
        <w:spacing w:before="0"/>
        <w:rPr>
          <w:rFonts w:cs="Arial"/>
          <w:sz w:val="24"/>
          <w:szCs w:val="24"/>
        </w:rPr>
      </w:pPr>
      <w:r w:rsidRPr="002C71A8">
        <w:rPr>
          <w:rFonts w:cs="Arial"/>
          <w:sz w:val="24"/>
          <w:szCs w:val="24"/>
          <w:lang w:val="sr-Cyrl-RS"/>
        </w:rPr>
        <w:t>Извођач радова</w:t>
      </w:r>
      <w:r w:rsidRPr="002C71A8">
        <w:rPr>
          <w:rFonts w:cs="Arial"/>
          <w:sz w:val="24"/>
          <w:szCs w:val="24"/>
        </w:rPr>
        <w:t xml:space="preserve"> је дужан да лицу одређеном од стране </w:t>
      </w:r>
      <w:r w:rsidRPr="002C71A8">
        <w:rPr>
          <w:rFonts w:cs="Arial"/>
          <w:sz w:val="24"/>
          <w:szCs w:val="24"/>
          <w:lang w:val="sr-Cyrl-RS"/>
        </w:rPr>
        <w:t>Наручиоца</w:t>
      </w:r>
      <w:r w:rsidRPr="002C71A8">
        <w:rPr>
          <w:rFonts w:cs="Arial"/>
          <w:sz w:val="24"/>
          <w:szCs w:val="24"/>
        </w:rPr>
        <w:t xml:space="preserve"> омогући </w:t>
      </w:r>
      <w:r w:rsidRPr="002C71A8">
        <w:rPr>
          <w:rFonts w:cs="Arial"/>
          <w:sz w:val="24"/>
          <w:szCs w:val="24"/>
          <w:lang w:val="sr-Cyrl-RS"/>
        </w:rPr>
        <w:t xml:space="preserve">перманентну могућност за </w:t>
      </w:r>
      <w:r w:rsidRPr="002C71A8">
        <w:rPr>
          <w:rFonts w:cs="Arial"/>
          <w:sz w:val="24"/>
          <w:szCs w:val="24"/>
        </w:rPr>
        <w:t>спровођење контроле примене превентивних мера за безбедан и здрав рад.</w:t>
      </w:r>
    </w:p>
    <w:p w:rsidR="001C39F6" w:rsidRPr="002C71A8" w:rsidRDefault="001C39F6" w:rsidP="001C39F6">
      <w:pPr>
        <w:spacing w:before="0"/>
        <w:rPr>
          <w:rFonts w:cs="Arial"/>
          <w:sz w:val="24"/>
          <w:szCs w:val="24"/>
        </w:rPr>
      </w:pPr>
      <w:r w:rsidRPr="002C71A8">
        <w:rPr>
          <w:rFonts w:cs="Arial"/>
          <w:sz w:val="24"/>
          <w:szCs w:val="24"/>
          <w:lang w:val="sr-Cyrl-RS"/>
        </w:rPr>
        <w:lastRenderedPageBreak/>
        <w:t>Наручилац</w:t>
      </w:r>
      <w:r w:rsidRPr="002C71A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2C71A8">
        <w:rPr>
          <w:rFonts w:cs="Arial"/>
          <w:sz w:val="24"/>
          <w:szCs w:val="24"/>
          <w:lang w:val="sr-Cyrl-RS"/>
        </w:rPr>
        <w:t>Оквирног споразума</w:t>
      </w:r>
      <w:r w:rsidRPr="002C71A8">
        <w:rPr>
          <w:rFonts w:cs="Arial"/>
          <w:sz w:val="24"/>
          <w:szCs w:val="24"/>
        </w:rPr>
        <w:t xml:space="preserve">, наложи заустављање даљег </w:t>
      </w:r>
      <w:r w:rsidRPr="002C71A8">
        <w:rPr>
          <w:rFonts w:cs="Arial"/>
          <w:sz w:val="24"/>
          <w:szCs w:val="24"/>
          <w:lang w:val="sr-Cyrl-RS"/>
        </w:rPr>
        <w:t>извођења радова</w:t>
      </w:r>
      <w:r w:rsidRPr="002C71A8">
        <w:rPr>
          <w:rFonts w:cs="Arial"/>
          <w:sz w:val="24"/>
          <w:szCs w:val="24"/>
        </w:rPr>
        <w:t xml:space="preserve"> док се не отклоне уочени недостаци и о томе одмах обавести </w:t>
      </w:r>
      <w:r w:rsidRPr="002C71A8">
        <w:rPr>
          <w:rFonts w:cs="Arial"/>
          <w:sz w:val="24"/>
          <w:szCs w:val="24"/>
          <w:lang w:val="sr-Cyrl-RS"/>
        </w:rPr>
        <w:t>Извођача радова, као</w:t>
      </w:r>
      <w:r w:rsidRPr="002C71A8">
        <w:rPr>
          <w:rFonts w:cs="Arial"/>
          <w:sz w:val="24"/>
          <w:szCs w:val="24"/>
        </w:rPr>
        <w:t xml:space="preserve"> и надлежну инспекцијску службу.</w:t>
      </w:r>
      <w:r w:rsidRPr="002C71A8">
        <w:rPr>
          <w:rFonts w:cs="Arial"/>
          <w:sz w:val="24"/>
          <w:szCs w:val="24"/>
        </w:rPr>
        <w:tab/>
      </w:r>
    </w:p>
    <w:p w:rsidR="001C39F6" w:rsidRPr="002C71A8" w:rsidRDefault="001C39F6" w:rsidP="001C39F6">
      <w:pPr>
        <w:spacing w:before="0"/>
        <w:rPr>
          <w:rFonts w:cs="Arial"/>
          <w:sz w:val="24"/>
          <w:szCs w:val="24"/>
        </w:rPr>
      </w:pPr>
      <w:r w:rsidRPr="002C71A8">
        <w:rPr>
          <w:rFonts w:cs="Arial"/>
          <w:sz w:val="24"/>
          <w:szCs w:val="24"/>
          <w:lang w:val="sr-Cyrl-RS"/>
        </w:rPr>
        <w:t>Извођач радова</w:t>
      </w:r>
      <w:r w:rsidRPr="002C71A8">
        <w:rPr>
          <w:rFonts w:cs="Arial"/>
          <w:sz w:val="24"/>
          <w:szCs w:val="24"/>
        </w:rPr>
        <w:t xml:space="preserve"> се обавезује да поступи по налогу </w:t>
      </w:r>
      <w:r w:rsidRPr="002C71A8">
        <w:rPr>
          <w:rFonts w:cs="Arial"/>
          <w:sz w:val="24"/>
          <w:szCs w:val="24"/>
          <w:lang w:val="sr-Cyrl-RS"/>
        </w:rPr>
        <w:t>Наручиоца</w:t>
      </w:r>
      <w:r w:rsidRPr="002C71A8">
        <w:rPr>
          <w:rFonts w:cs="Arial"/>
          <w:sz w:val="24"/>
          <w:szCs w:val="24"/>
        </w:rPr>
        <w:t xml:space="preserve"> из става 3. ове тачке.</w:t>
      </w:r>
    </w:p>
    <w:p w:rsidR="001C39F6" w:rsidRPr="002C71A8" w:rsidRDefault="001C39F6" w:rsidP="001C39F6">
      <w:pPr>
        <w:spacing w:before="0"/>
        <w:rPr>
          <w:rFonts w:cs="Arial"/>
          <w:sz w:val="24"/>
          <w:szCs w:val="24"/>
        </w:rPr>
      </w:pPr>
    </w:p>
    <w:p w:rsidR="001C39F6" w:rsidRPr="002C71A8" w:rsidRDefault="001C39F6" w:rsidP="00BA081A">
      <w:pPr>
        <w:pStyle w:val="ListParagraph"/>
        <w:numPr>
          <w:ilvl w:val="0"/>
          <w:numId w:val="44"/>
        </w:numPr>
        <w:spacing w:before="0" w:after="0" w:line="240" w:lineRule="auto"/>
        <w:ind w:left="0" w:hanging="426"/>
        <w:rPr>
          <w:rFonts w:cs="Arial"/>
          <w:sz w:val="24"/>
          <w:szCs w:val="24"/>
        </w:rPr>
      </w:pPr>
      <w:r w:rsidRPr="002C71A8">
        <w:rPr>
          <w:rFonts w:ascii="Arial" w:hAnsi="Arial" w:cs="Arial"/>
          <w:sz w:val="24"/>
          <w:szCs w:val="24"/>
        </w:rPr>
        <w:t xml:space="preserve">Стране су дужне да у случају да у току реализације </w:t>
      </w:r>
      <w:r w:rsidRPr="002C71A8">
        <w:rPr>
          <w:rFonts w:ascii="Arial" w:hAnsi="Arial" w:cs="Arial"/>
          <w:sz w:val="24"/>
          <w:szCs w:val="24"/>
          <w:lang w:val="sr-Cyrl-RS"/>
        </w:rPr>
        <w:t>Оквирног споразума</w:t>
      </w:r>
      <w:r w:rsidRPr="002C71A8">
        <w:rPr>
          <w:rFonts w:ascii="Arial" w:hAnsi="Arial" w:cs="Arial"/>
          <w:sz w:val="24"/>
          <w:szCs w:val="24"/>
        </w:rPr>
        <w:t xml:space="preserve"> дeлe рaдни прoстoр, сaрaђуjу у примeни прoписaних мeрa зa бeзбeднoст и здрaвљe зaпoслeних</w:t>
      </w:r>
      <w:r w:rsidRPr="002C71A8">
        <w:rPr>
          <w:rFonts w:cs="Arial"/>
          <w:sz w:val="24"/>
          <w:szCs w:val="24"/>
        </w:rPr>
        <w:t>.</w:t>
      </w:r>
    </w:p>
    <w:p w:rsidR="001C39F6" w:rsidRPr="002C71A8" w:rsidRDefault="001C39F6" w:rsidP="001C39F6">
      <w:pPr>
        <w:spacing w:before="0"/>
        <w:rPr>
          <w:rFonts w:cs="Arial"/>
          <w:sz w:val="24"/>
          <w:szCs w:val="24"/>
        </w:rPr>
      </w:pPr>
      <w:r w:rsidRPr="002C71A8">
        <w:rPr>
          <w:rFonts w:cs="Arial"/>
          <w:sz w:val="24"/>
          <w:szCs w:val="24"/>
        </w:rPr>
        <w:t>Стране су дужне да, у случају из стaвa 1. Тачке</w:t>
      </w:r>
      <w:r w:rsidRPr="002C71A8">
        <w:rPr>
          <w:rFonts w:cs="Arial"/>
          <w:sz w:val="24"/>
          <w:szCs w:val="24"/>
          <w:lang w:val="sr-Cyrl-RS"/>
        </w:rPr>
        <w:t xml:space="preserve"> 11 овог Прилога о БЗР</w:t>
      </w:r>
      <w:r w:rsidRPr="002C71A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2C71A8">
        <w:rPr>
          <w:rFonts w:cs="Arial"/>
          <w:sz w:val="24"/>
          <w:szCs w:val="24"/>
          <w:lang w:val="sr-Cyrl-RS"/>
        </w:rPr>
        <w:t xml:space="preserve">промптно </w:t>
      </w:r>
      <w:r w:rsidRPr="002C71A8">
        <w:rPr>
          <w:rFonts w:cs="Arial"/>
          <w:sz w:val="24"/>
          <w:szCs w:val="24"/>
        </w:rPr>
        <w:t>oбaвeштaвajу jeдна другу и свoje зaпoслeнe и/или прeдстaвникe зaпoслeних o тим ризицимa и мeрaмa зa њихoвo oтклaњaњe.</w:t>
      </w:r>
    </w:p>
    <w:p w:rsidR="001C39F6" w:rsidRPr="002C71A8" w:rsidRDefault="001C39F6" w:rsidP="001C39F6">
      <w:pPr>
        <w:spacing w:before="0"/>
        <w:rPr>
          <w:rFonts w:cs="Arial"/>
          <w:sz w:val="24"/>
          <w:szCs w:val="24"/>
        </w:rPr>
      </w:pPr>
      <w:r w:rsidRPr="002C71A8">
        <w:rPr>
          <w:rFonts w:cs="Arial"/>
          <w:sz w:val="24"/>
          <w:szCs w:val="24"/>
        </w:rPr>
        <w:t>Нaчин oствaривaњa сaрaдњe из ст. 1. и 2. oве тачке утврђуjе се спoрaзумoм.</w:t>
      </w:r>
    </w:p>
    <w:p w:rsidR="001C39F6" w:rsidRPr="002C71A8" w:rsidRDefault="001C39F6" w:rsidP="001C39F6">
      <w:pPr>
        <w:spacing w:before="0"/>
        <w:rPr>
          <w:rFonts w:cs="Arial"/>
          <w:sz w:val="24"/>
          <w:szCs w:val="24"/>
          <w:lang w:val="sr-Cyrl-RS"/>
        </w:rPr>
      </w:pPr>
      <w:r w:rsidRPr="002C71A8">
        <w:rPr>
          <w:rFonts w:cs="Arial"/>
          <w:sz w:val="24"/>
          <w:szCs w:val="24"/>
        </w:rPr>
        <w:t>Спoрaзумoм</w:t>
      </w:r>
      <w:r w:rsidRPr="002C71A8">
        <w:rPr>
          <w:rFonts w:cs="Arial"/>
          <w:sz w:val="24"/>
          <w:szCs w:val="24"/>
          <w:lang w:val="sr-Cyrl-RS"/>
        </w:rPr>
        <w:t xml:space="preserve"> у писменој форми</w:t>
      </w:r>
      <w:r w:rsidRPr="002C71A8">
        <w:rPr>
          <w:rFonts w:cs="Arial"/>
          <w:sz w:val="24"/>
          <w:szCs w:val="24"/>
        </w:rPr>
        <w:t xml:space="preserve"> из стaвa 3. oве тачке, из реда запослених код </w:t>
      </w:r>
      <w:r w:rsidRPr="002C71A8">
        <w:rPr>
          <w:rFonts w:cs="Arial"/>
          <w:sz w:val="24"/>
          <w:szCs w:val="24"/>
          <w:lang w:val="sr-Cyrl-RS"/>
        </w:rPr>
        <w:t>Наручиоца</w:t>
      </w:r>
      <w:r w:rsidRPr="002C71A8">
        <w:rPr>
          <w:rFonts w:cs="Arial"/>
          <w:sz w:val="24"/>
          <w:szCs w:val="24"/>
        </w:rPr>
        <w:t xml:space="preserve"> oдрeђуje сe лицe зa кooрдинaциjу спрoвoђeњa зajeдничких мeрa кojимa сe oбeзбeђуje бeзбeднoст и здрaвљe свих зaпoслeн</w:t>
      </w:r>
      <w:r w:rsidRPr="002C71A8">
        <w:rPr>
          <w:rFonts w:cs="Arial"/>
          <w:sz w:val="24"/>
          <w:szCs w:val="24"/>
          <w:lang w:val="sr-Cyrl-RS"/>
        </w:rPr>
        <w:t>их.</w:t>
      </w:r>
    </w:p>
    <w:p w:rsidR="001C39F6" w:rsidRPr="002C71A8" w:rsidRDefault="001C39F6" w:rsidP="001C39F6">
      <w:pPr>
        <w:spacing w:before="0"/>
        <w:rPr>
          <w:rFonts w:cs="Arial"/>
          <w:sz w:val="24"/>
          <w:szCs w:val="24"/>
          <w:lang w:val="sr-Cyrl-RS"/>
        </w:rPr>
      </w:pPr>
    </w:p>
    <w:p w:rsidR="001C39F6" w:rsidRPr="002C71A8" w:rsidRDefault="001C39F6" w:rsidP="00BA081A">
      <w:pPr>
        <w:pStyle w:val="ListParagraph"/>
        <w:numPr>
          <w:ilvl w:val="0"/>
          <w:numId w:val="44"/>
        </w:numPr>
        <w:spacing w:before="0" w:after="0" w:line="240" w:lineRule="auto"/>
        <w:ind w:left="0" w:hanging="426"/>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благовремено извештава </w:t>
      </w:r>
      <w:r w:rsidRPr="002C71A8">
        <w:rPr>
          <w:rFonts w:ascii="Arial" w:hAnsi="Arial" w:cs="Arial"/>
          <w:sz w:val="24"/>
          <w:szCs w:val="24"/>
          <w:lang w:val="sr-Cyrl-RS"/>
        </w:rPr>
        <w:t>Наручиоца</w:t>
      </w:r>
      <w:r w:rsidRPr="002C71A8">
        <w:rPr>
          <w:rFonts w:ascii="Arial" w:hAnsi="Arial" w:cs="Arial"/>
          <w:sz w:val="24"/>
          <w:szCs w:val="24"/>
        </w:rPr>
        <w:t xml:space="preserve"> о свим догађајима из области БЗР који су настали приликом </w:t>
      </w:r>
      <w:r w:rsidRPr="002C71A8">
        <w:rPr>
          <w:rFonts w:ascii="Arial" w:hAnsi="Arial" w:cs="Arial"/>
          <w:sz w:val="24"/>
          <w:szCs w:val="24"/>
          <w:lang w:val="sr-Cyrl-RS"/>
        </w:rPr>
        <w:t>извођења радова</w:t>
      </w:r>
      <w:r w:rsidRPr="002C71A8">
        <w:rPr>
          <w:rFonts w:ascii="Arial" w:hAnsi="Arial" w:cs="Arial"/>
          <w:sz w:val="24"/>
          <w:szCs w:val="24"/>
        </w:rPr>
        <w:t xml:space="preserve"> кој</w:t>
      </w:r>
      <w:r w:rsidRPr="002C71A8">
        <w:rPr>
          <w:rFonts w:ascii="Arial" w:hAnsi="Arial" w:cs="Arial"/>
          <w:sz w:val="24"/>
          <w:szCs w:val="24"/>
          <w:lang w:val="sr-Cyrl-RS"/>
        </w:rPr>
        <w:t>и</w:t>
      </w:r>
      <w:r w:rsidRPr="002C71A8">
        <w:rPr>
          <w:rFonts w:ascii="Arial" w:hAnsi="Arial" w:cs="Arial"/>
          <w:sz w:val="24"/>
          <w:szCs w:val="24"/>
        </w:rPr>
        <w:t xml:space="preserve"> </w:t>
      </w:r>
      <w:r w:rsidRPr="002C71A8">
        <w:rPr>
          <w:rFonts w:ascii="Arial" w:hAnsi="Arial" w:cs="Arial"/>
          <w:sz w:val="24"/>
          <w:szCs w:val="24"/>
          <w:lang w:val="sr-Cyrl-RS"/>
        </w:rPr>
        <w:t>је</w:t>
      </w:r>
      <w:r w:rsidRPr="002C71A8">
        <w:rPr>
          <w:rFonts w:ascii="Arial" w:hAnsi="Arial" w:cs="Arial"/>
          <w:sz w:val="24"/>
          <w:szCs w:val="24"/>
        </w:rPr>
        <w:t xml:space="preserve"> предмет </w:t>
      </w:r>
      <w:r w:rsidRPr="002C71A8">
        <w:rPr>
          <w:rFonts w:ascii="Arial" w:hAnsi="Arial" w:cs="Arial"/>
          <w:sz w:val="24"/>
          <w:szCs w:val="24"/>
          <w:lang w:val="sr-Cyrl-RS"/>
        </w:rPr>
        <w:t>Оквирног споразума</w:t>
      </w:r>
      <w:r w:rsidRPr="002C71A8">
        <w:rPr>
          <w:rFonts w:ascii="Arial" w:hAnsi="Arial" w:cs="Arial"/>
          <w:sz w:val="24"/>
          <w:szCs w:val="24"/>
        </w:rPr>
        <w:t>, а нарочито о свим</w:t>
      </w:r>
      <w:r w:rsidRPr="002C71A8">
        <w:rPr>
          <w:rFonts w:ascii="Arial" w:hAnsi="Arial" w:cs="Arial"/>
          <w:sz w:val="24"/>
          <w:szCs w:val="24"/>
          <w:lang w:val="sr-Cyrl-RS"/>
        </w:rPr>
        <w:t xml:space="preserve"> опасностима, опасним појавама и ризицима.</w:t>
      </w:r>
      <w:r w:rsidRPr="002C71A8">
        <w:rPr>
          <w:rFonts w:ascii="Arial" w:hAnsi="Arial" w:cs="Arial"/>
          <w:sz w:val="24"/>
          <w:szCs w:val="24"/>
        </w:rPr>
        <w:t xml:space="preserve"> </w:t>
      </w:r>
    </w:p>
    <w:p w:rsidR="001C39F6" w:rsidRPr="002C71A8" w:rsidRDefault="001C39F6" w:rsidP="001C39F6">
      <w:pPr>
        <w:pStyle w:val="ListParagraph"/>
        <w:spacing w:before="0" w:after="0" w:line="240" w:lineRule="auto"/>
        <w:ind w:left="0"/>
        <w:rPr>
          <w:rFonts w:ascii="Arial" w:hAnsi="Arial" w:cs="Arial"/>
          <w:sz w:val="24"/>
          <w:szCs w:val="24"/>
        </w:rPr>
      </w:pPr>
    </w:p>
    <w:p w:rsidR="001C39F6" w:rsidRPr="002C71A8" w:rsidRDefault="001C39F6" w:rsidP="00BA081A">
      <w:pPr>
        <w:pStyle w:val="ListParagraph"/>
        <w:numPr>
          <w:ilvl w:val="0"/>
          <w:numId w:val="44"/>
        </w:numPr>
        <w:spacing w:before="0" w:after="0" w:line="240" w:lineRule="auto"/>
        <w:ind w:left="0" w:hanging="426"/>
        <w:rPr>
          <w:rFonts w:ascii="Arial" w:hAnsi="Arial" w:cs="Arial"/>
          <w:sz w:val="24"/>
          <w:szCs w:val="24"/>
        </w:rPr>
      </w:pPr>
      <w:r w:rsidRPr="002C71A8">
        <w:rPr>
          <w:rFonts w:ascii="Arial" w:hAnsi="Arial" w:cs="Arial"/>
          <w:sz w:val="24"/>
          <w:szCs w:val="24"/>
          <w:lang w:val="sr-Cyrl-RS"/>
        </w:rPr>
        <w:t>Извођач радова</w:t>
      </w:r>
      <w:r w:rsidRPr="002C71A8">
        <w:rPr>
          <w:rFonts w:ascii="Arial" w:hAnsi="Arial" w:cs="Arial"/>
          <w:sz w:val="24"/>
          <w:szCs w:val="24"/>
        </w:rPr>
        <w:t xml:space="preserve"> је дужан да </w:t>
      </w:r>
      <w:r w:rsidRPr="002C71A8">
        <w:rPr>
          <w:rFonts w:ascii="Arial" w:hAnsi="Arial" w:cs="Arial"/>
          <w:sz w:val="24"/>
          <w:szCs w:val="24"/>
          <w:lang w:val="sr-Cyrl-RS"/>
        </w:rPr>
        <w:t>Наручиоцу</w:t>
      </w:r>
      <w:r w:rsidRPr="002C71A8">
        <w:rPr>
          <w:rFonts w:ascii="Arial" w:hAnsi="Arial" w:cs="Arial"/>
          <w:sz w:val="24"/>
          <w:szCs w:val="24"/>
        </w:rPr>
        <w:t xml:space="preserve"> достави копију Извештаја о повреди на раду који је издао за сваког свог запосленог </w:t>
      </w:r>
      <w:r w:rsidRPr="002C71A8">
        <w:rPr>
          <w:rFonts w:ascii="Arial" w:hAnsi="Arial" w:cs="Arial"/>
          <w:sz w:val="24"/>
          <w:szCs w:val="24"/>
          <w:lang w:val="sr-Cyrl-RS"/>
        </w:rPr>
        <w:t xml:space="preserve">и других лица које ангажује приликом извођења радова који су предмет Оквирног споразума </w:t>
      </w:r>
      <w:r w:rsidRPr="002C71A8">
        <w:rPr>
          <w:rFonts w:ascii="Arial" w:hAnsi="Arial" w:cs="Arial"/>
          <w:sz w:val="24"/>
          <w:szCs w:val="24"/>
        </w:rPr>
        <w:t>и то у року од 24</w:t>
      </w:r>
      <w:r w:rsidR="009B69B9" w:rsidRPr="002C71A8">
        <w:rPr>
          <w:rFonts w:ascii="Arial" w:hAnsi="Arial" w:cs="Arial"/>
          <w:sz w:val="24"/>
          <w:szCs w:val="24"/>
          <w:lang w:val="sr-Cyrl-RS"/>
        </w:rPr>
        <w:t xml:space="preserve"> (словима: два</w:t>
      </w:r>
      <w:r w:rsidRPr="002C71A8">
        <w:rPr>
          <w:rFonts w:ascii="Arial" w:hAnsi="Arial" w:cs="Arial"/>
          <w:sz w:val="24"/>
          <w:szCs w:val="24"/>
          <w:lang w:val="sr-Cyrl-RS"/>
        </w:rPr>
        <w:t>десетчетири)</w:t>
      </w:r>
      <w:r w:rsidRPr="002C71A8">
        <w:rPr>
          <w:rFonts w:ascii="Arial" w:hAnsi="Arial" w:cs="Arial"/>
          <w:sz w:val="24"/>
          <w:szCs w:val="24"/>
        </w:rPr>
        <w:t xml:space="preserve"> часа од сачињавања Извештаја о повреди на раду.</w:t>
      </w:r>
    </w:p>
    <w:p w:rsidR="001C39F6" w:rsidRPr="002C71A8" w:rsidRDefault="001C39F6" w:rsidP="001C39F6">
      <w:pPr>
        <w:spacing w:before="0"/>
        <w:rPr>
          <w:rFonts w:cs="Arial"/>
          <w:szCs w:val="24"/>
        </w:rPr>
      </w:pPr>
    </w:p>
    <w:p w:rsidR="001C39F6" w:rsidRPr="002C71A8" w:rsidRDefault="001C39F6" w:rsidP="00BA081A">
      <w:pPr>
        <w:pStyle w:val="ListParagraph"/>
        <w:numPr>
          <w:ilvl w:val="0"/>
          <w:numId w:val="44"/>
        </w:numPr>
        <w:spacing w:before="0" w:after="0" w:line="240" w:lineRule="auto"/>
        <w:ind w:left="0" w:hanging="426"/>
        <w:rPr>
          <w:rFonts w:cs="Arial"/>
          <w:szCs w:val="24"/>
        </w:rPr>
      </w:pPr>
      <w:r w:rsidRPr="002C71A8">
        <w:rPr>
          <w:rFonts w:ascii="Arial" w:hAnsi="Arial" w:cs="Arial"/>
          <w:sz w:val="24"/>
          <w:szCs w:val="24"/>
        </w:rPr>
        <w:t>Овај Прилог</w:t>
      </w:r>
      <w:r w:rsidRPr="002C71A8">
        <w:rPr>
          <w:rFonts w:ascii="Arial" w:hAnsi="Arial" w:cs="Arial"/>
          <w:sz w:val="24"/>
          <w:szCs w:val="24"/>
          <w:lang w:val="sr-Cyrl-RS"/>
        </w:rPr>
        <w:t xml:space="preserve"> о БЗР</w:t>
      </w:r>
      <w:r w:rsidRPr="002C71A8">
        <w:rPr>
          <w:rFonts w:ascii="Arial" w:hAnsi="Arial" w:cs="Arial"/>
          <w:sz w:val="24"/>
          <w:szCs w:val="24"/>
        </w:rPr>
        <w:t xml:space="preserve"> је сачињен у 6 (</w:t>
      </w:r>
      <w:r w:rsidRPr="002C71A8">
        <w:rPr>
          <w:rFonts w:ascii="Arial" w:hAnsi="Arial" w:cs="Arial"/>
          <w:sz w:val="24"/>
          <w:szCs w:val="24"/>
          <w:lang w:val="sr-Cyrl-RS"/>
        </w:rPr>
        <w:t xml:space="preserve">словима: </w:t>
      </w:r>
      <w:r w:rsidRPr="002C71A8">
        <w:rPr>
          <w:rFonts w:ascii="Arial" w:hAnsi="Arial" w:cs="Arial"/>
          <w:sz w:val="24"/>
          <w:szCs w:val="24"/>
        </w:rPr>
        <w:t xml:space="preserve">шест) истоветних примерака, од којих </w:t>
      </w:r>
      <w:r w:rsidRPr="002C71A8">
        <w:rPr>
          <w:rFonts w:ascii="Arial" w:hAnsi="Arial" w:cs="Arial"/>
          <w:sz w:val="24"/>
          <w:szCs w:val="24"/>
          <w:lang w:val="sr-Cyrl-RS"/>
        </w:rPr>
        <w:t xml:space="preserve">свака Страна задржава </w:t>
      </w:r>
      <w:r w:rsidRPr="002C71A8">
        <w:rPr>
          <w:rFonts w:ascii="Arial" w:hAnsi="Arial" w:cs="Arial"/>
          <w:sz w:val="24"/>
          <w:szCs w:val="24"/>
        </w:rPr>
        <w:t xml:space="preserve">по </w:t>
      </w:r>
      <w:r w:rsidRPr="002C71A8">
        <w:rPr>
          <w:rFonts w:ascii="Arial" w:hAnsi="Arial" w:cs="Arial"/>
          <w:sz w:val="24"/>
          <w:szCs w:val="24"/>
          <w:lang w:val="sr-Cyrl-RS"/>
        </w:rPr>
        <w:t xml:space="preserve">3 (словима: </w:t>
      </w:r>
      <w:r w:rsidRPr="002C71A8">
        <w:rPr>
          <w:rFonts w:ascii="Arial" w:hAnsi="Arial" w:cs="Arial"/>
          <w:sz w:val="24"/>
          <w:szCs w:val="24"/>
        </w:rPr>
        <w:t>три</w:t>
      </w:r>
      <w:r w:rsidRPr="002C71A8">
        <w:rPr>
          <w:rFonts w:ascii="Arial" w:hAnsi="Arial" w:cs="Arial"/>
          <w:sz w:val="24"/>
          <w:szCs w:val="24"/>
          <w:lang w:val="sr-Cyrl-RS"/>
        </w:rPr>
        <w:t>)</w:t>
      </w:r>
      <w:r w:rsidRPr="002C71A8">
        <w:rPr>
          <w:rFonts w:ascii="Arial" w:hAnsi="Arial" w:cs="Arial"/>
          <w:sz w:val="24"/>
          <w:szCs w:val="24"/>
        </w:rPr>
        <w:t xml:space="preserve"> примерка.</w:t>
      </w:r>
    </w:p>
    <w:p w:rsidR="001C39F6" w:rsidRPr="002C71A8" w:rsidRDefault="001C39F6" w:rsidP="001C39F6">
      <w:pPr>
        <w:pStyle w:val="ListParagraph"/>
        <w:spacing w:before="0" w:after="0" w:line="240" w:lineRule="auto"/>
        <w:ind w:left="0"/>
        <w:rPr>
          <w:rFonts w:cs="Arial"/>
          <w:szCs w:val="24"/>
        </w:rPr>
      </w:pPr>
    </w:p>
    <w:p w:rsidR="001C39F6" w:rsidRPr="002C71A8" w:rsidRDefault="001C39F6" w:rsidP="001C39F6">
      <w:pPr>
        <w:pStyle w:val="KDParagraf"/>
        <w:spacing w:before="0"/>
        <w:rPr>
          <w:rFonts w:cs="Arial"/>
          <w:sz w:val="24"/>
          <w:szCs w:val="24"/>
        </w:rPr>
      </w:pPr>
    </w:p>
    <w:p w:rsidR="001D38D8" w:rsidRPr="002C71A8" w:rsidRDefault="001D38D8" w:rsidP="00343A18">
      <w:pPr>
        <w:pStyle w:val="KDParagraf"/>
        <w:spacing w:before="0"/>
        <w:rPr>
          <w:rFonts w:eastAsia="Calibri" w:cs="Arial"/>
          <w:noProof/>
          <w:sz w:val="24"/>
          <w:szCs w:val="24"/>
        </w:rPr>
      </w:pPr>
    </w:p>
    <w:p w:rsidR="00716460" w:rsidRPr="002C71A8" w:rsidRDefault="00716460" w:rsidP="00716460">
      <w:pPr>
        <w:pStyle w:val="KDParagraf"/>
        <w:spacing w:before="0"/>
        <w:rPr>
          <w:rFonts w:eastAsia="Calibri" w:cs="Arial"/>
          <w:noProof/>
          <w:sz w:val="24"/>
          <w:szCs w:val="24"/>
        </w:rPr>
      </w:pPr>
      <w:r w:rsidRPr="002C71A8">
        <w:rPr>
          <w:rFonts w:eastAsia="Calibri" w:cs="Arial"/>
          <w:noProof/>
          <w:sz w:val="24"/>
          <w:szCs w:val="24"/>
        </w:rPr>
        <w:t>У __________</w:t>
      </w:r>
    </w:p>
    <w:p w:rsidR="00716460" w:rsidRPr="002C71A8" w:rsidRDefault="00716460" w:rsidP="00716460">
      <w:pPr>
        <w:pStyle w:val="KDParagraf"/>
        <w:spacing w:before="0"/>
        <w:rPr>
          <w:rFonts w:eastAsia="Calibri" w:cs="Arial"/>
          <w:noProof/>
          <w:sz w:val="24"/>
          <w:szCs w:val="24"/>
        </w:rPr>
      </w:pPr>
      <w:r w:rsidRPr="002C71A8">
        <w:rPr>
          <w:rFonts w:eastAsia="Calibri" w:cs="Arial"/>
          <w:noProof/>
          <w:sz w:val="24"/>
          <w:szCs w:val="24"/>
        </w:rPr>
        <w:t>Дана: ______</w:t>
      </w:r>
    </w:p>
    <w:p w:rsidR="00716460" w:rsidRPr="002C71A8" w:rsidRDefault="00716460" w:rsidP="00716460">
      <w:pPr>
        <w:pStyle w:val="KDParagraf"/>
        <w:spacing w:before="0"/>
        <w:rPr>
          <w:rFonts w:eastAsia="Calibri" w:cs="Arial"/>
          <w:noProof/>
          <w:sz w:val="24"/>
          <w:szCs w:val="24"/>
        </w:rPr>
      </w:pPr>
    </w:p>
    <w:p w:rsidR="00716460" w:rsidRPr="002C71A8" w:rsidRDefault="00716460" w:rsidP="00716460">
      <w:pPr>
        <w:pStyle w:val="KDParagraf"/>
        <w:spacing w:before="0"/>
        <w:rPr>
          <w:rFonts w:eastAsia="Calibri" w:cs="Arial"/>
          <w:noProof/>
          <w:sz w:val="24"/>
          <w:szCs w:val="24"/>
        </w:rPr>
      </w:pPr>
      <w:r w:rsidRPr="002C71A8">
        <w:rPr>
          <w:rFonts w:eastAsia="Calibri" w:cs="Arial"/>
          <w:noProof/>
          <w:sz w:val="24"/>
          <w:szCs w:val="24"/>
        </w:rPr>
        <w:t>Наручилац/Корисник услуге</w:t>
      </w:r>
      <w:r w:rsidRPr="002C71A8">
        <w:rPr>
          <w:rFonts w:eastAsia="Calibri" w:cs="Arial"/>
          <w:noProof/>
          <w:sz w:val="24"/>
          <w:szCs w:val="24"/>
        </w:rPr>
        <w:tab/>
      </w:r>
      <w:r w:rsidRPr="002C71A8">
        <w:rPr>
          <w:rFonts w:eastAsia="Calibri" w:cs="Arial"/>
          <w:noProof/>
          <w:sz w:val="24"/>
          <w:szCs w:val="24"/>
          <w:lang w:val="sr-Cyrl-RS"/>
        </w:rPr>
        <w:t xml:space="preserve">             </w:t>
      </w:r>
      <w:r w:rsidRPr="002C71A8">
        <w:rPr>
          <w:rFonts w:eastAsia="Calibri" w:cs="Arial"/>
          <w:noProof/>
          <w:sz w:val="24"/>
          <w:szCs w:val="24"/>
        </w:rPr>
        <w:t>Извођач радова/Пружалац услуге</w:t>
      </w:r>
    </w:p>
    <w:p w:rsidR="00716460" w:rsidRPr="002C71A8" w:rsidRDefault="00716460" w:rsidP="00716460">
      <w:pPr>
        <w:pStyle w:val="KDParagraf"/>
        <w:spacing w:before="0"/>
        <w:rPr>
          <w:rFonts w:eastAsia="Calibri" w:cs="Arial"/>
          <w:noProof/>
          <w:sz w:val="24"/>
          <w:szCs w:val="24"/>
        </w:rPr>
      </w:pPr>
    </w:p>
    <w:p w:rsidR="00716460" w:rsidRPr="002C71A8" w:rsidRDefault="00716460" w:rsidP="00716460">
      <w:pPr>
        <w:pStyle w:val="KDParagraf"/>
        <w:spacing w:before="0"/>
        <w:rPr>
          <w:rFonts w:eastAsia="Calibri" w:cs="Arial"/>
          <w:noProof/>
          <w:sz w:val="24"/>
          <w:szCs w:val="24"/>
        </w:rPr>
      </w:pPr>
      <w:r w:rsidRPr="002C71A8">
        <w:rPr>
          <w:rFonts w:eastAsia="Calibri" w:cs="Arial"/>
          <w:noProof/>
          <w:sz w:val="24"/>
          <w:szCs w:val="24"/>
        </w:rPr>
        <w:t xml:space="preserve">_______________________      </w:t>
      </w:r>
      <w:r w:rsidRPr="002C71A8">
        <w:rPr>
          <w:rFonts w:eastAsia="Calibri" w:cs="Arial"/>
          <w:noProof/>
          <w:sz w:val="24"/>
          <w:szCs w:val="24"/>
        </w:rPr>
        <w:tab/>
      </w:r>
      <w:r w:rsidRPr="002C71A8">
        <w:rPr>
          <w:rFonts w:eastAsia="Calibri" w:cs="Arial"/>
          <w:noProof/>
          <w:sz w:val="24"/>
          <w:szCs w:val="24"/>
          <w:lang w:val="sr-Cyrl-RS"/>
        </w:rPr>
        <w:t xml:space="preserve">             </w:t>
      </w:r>
      <w:r w:rsidRPr="002C71A8">
        <w:rPr>
          <w:rFonts w:eastAsia="Calibri" w:cs="Arial"/>
          <w:noProof/>
          <w:sz w:val="24"/>
          <w:szCs w:val="24"/>
        </w:rPr>
        <w:t>_____________________________</w:t>
      </w:r>
    </w:p>
    <w:p w:rsidR="00716460" w:rsidRPr="002C71A8" w:rsidRDefault="00716460" w:rsidP="00716460">
      <w:pPr>
        <w:pStyle w:val="KDParagraf"/>
        <w:spacing w:before="0"/>
        <w:rPr>
          <w:rFonts w:eastAsia="Calibri" w:cs="Arial"/>
          <w:noProof/>
          <w:sz w:val="24"/>
          <w:szCs w:val="24"/>
        </w:rPr>
      </w:pPr>
    </w:p>
    <w:p w:rsidR="00947D0C" w:rsidRPr="002C71A8" w:rsidRDefault="00947D0C" w:rsidP="00343A18">
      <w:pPr>
        <w:pStyle w:val="KDParagraf"/>
        <w:spacing w:before="0"/>
        <w:rPr>
          <w:rFonts w:eastAsia="Calibri" w:cs="Arial"/>
          <w:noProof/>
          <w:color w:val="00B0F0"/>
          <w:sz w:val="24"/>
          <w:szCs w:val="24"/>
        </w:rPr>
      </w:pPr>
    </w:p>
    <w:sectPr w:rsidR="00947D0C" w:rsidRPr="002C71A8"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9A" w:rsidRDefault="003D4A9A">
      <w:r>
        <w:separator/>
      </w:r>
    </w:p>
    <w:p w:rsidR="003D4A9A" w:rsidRDefault="003D4A9A"/>
  </w:endnote>
  <w:endnote w:type="continuationSeparator" w:id="0">
    <w:p w:rsidR="003D4A9A" w:rsidRDefault="003D4A9A">
      <w:r>
        <w:continuationSeparator/>
      </w:r>
    </w:p>
    <w:p w:rsidR="003D4A9A" w:rsidRDefault="003D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5C" w:rsidRDefault="007B4A5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A5C" w:rsidRDefault="007B4A5C" w:rsidP="00841BE7">
    <w:pPr>
      <w:pStyle w:val="Footer"/>
      <w:ind w:right="360"/>
    </w:pPr>
  </w:p>
  <w:p w:rsidR="007B4A5C" w:rsidRDefault="007B4A5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5C" w:rsidRPr="00EC5BB4" w:rsidRDefault="007B4A5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5F9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5F97">
      <w:rPr>
        <w:rStyle w:val="PageNumber"/>
        <w:rFonts w:cs="Arial"/>
        <w:b/>
        <w:noProof/>
        <w:szCs w:val="24"/>
      </w:rPr>
      <w:t>109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5C" w:rsidRPr="00EC5BB4" w:rsidRDefault="007B4A5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5F9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5F97">
      <w:rPr>
        <w:rStyle w:val="PageNumber"/>
        <w:rFonts w:cs="Arial"/>
        <w:b/>
        <w:noProof/>
        <w:szCs w:val="24"/>
      </w:rPr>
      <w:t>109</w:t>
    </w:r>
    <w:r w:rsidRPr="00EC5BB4">
      <w:rPr>
        <w:rStyle w:val="PageNumber"/>
        <w:rFonts w:cs="Arial"/>
        <w:b/>
        <w:szCs w:val="24"/>
      </w:rPr>
      <w:fldChar w:fldCharType="end"/>
    </w:r>
  </w:p>
  <w:p w:rsidR="007B4A5C" w:rsidRDefault="007B4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9A" w:rsidRDefault="003D4A9A">
      <w:r>
        <w:separator/>
      </w:r>
    </w:p>
    <w:p w:rsidR="003D4A9A" w:rsidRDefault="003D4A9A"/>
  </w:footnote>
  <w:footnote w:type="continuationSeparator" w:id="0">
    <w:p w:rsidR="003D4A9A" w:rsidRDefault="003D4A9A">
      <w:r>
        <w:continuationSeparator/>
      </w:r>
    </w:p>
    <w:p w:rsidR="003D4A9A" w:rsidRDefault="003D4A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5C" w:rsidRDefault="007B4A5C" w:rsidP="004276AD">
    <w:pPr>
      <w:pStyle w:val="Header"/>
      <w:rPr>
        <w:sz w:val="20"/>
      </w:rPr>
    </w:pPr>
  </w:p>
  <w:p w:rsidR="007B4A5C" w:rsidRPr="00D2359E" w:rsidRDefault="007B4A5C"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Н</w:t>
    </w:r>
    <w:r w:rsidRPr="00D2359E">
      <w:rPr>
        <w:b/>
        <w:sz w:val="22"/>
        <w:szCs w:val="22"/>
      </w:rPr>
      <w:t>/</w:t>
    </w:r>
    <w:r>
      <w:rPr>
        <w:sz w:val="22"/>
        <w:szCs w:val="22"/>
      </w:rPr>
      <w:t>8200/0106/2017</w:t>
    </w:r>
  </w:p>
  <w:p w:rsidR="007B4A5C" w:rsidRPr="004276AD" w:rsidRDefault="007B4A5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5C" w:rsidRPr="002B34EB" w:rsidRDefault="007B4A5C" w:rsidP="004276AD">
    <w:pPr>
      <w:pStyle w:val="Header"/>
    </w:pPr>
  </w:p>
  <w:p w:rsidR="007B4A5C" w:rsidRPr="00D2359E" w:rsidRDefault="007B4A5C"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Н</w:t>
    </w:r>
    <w:r w:rsidRPr="00D2359E">
      <w:rPr>
        <w:sz w:val="22"/>
        <w:szCs w:val="22"/>
      </w:rPr>
      <w:t>/</w:t>
    </w:r>
    <w:r>
      <w:rPr>
        <w:sz w:val="22"/>
        <w:szCs w:val="22"/>
      </w:rPr>
      <w:t>8200/0106/2017</w:t>
    </w:r>
  </w:p>
  <w:p w:rsidR="007B4A5C" w:rsidRPr="00210557" w:rsidRDefault="007B4A5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5BBCC3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2551CF1"/>
    <w:multiLevelType w:val="hybridMultilevel"/>
    <w:tmpl w:val="1D76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3D076CB"/>
    <w:multiLevelType w:val="hybridMultilevel"/>
    <w:tmpl w:val="E67A5C1E"/>
    <w:lvl w:ilvl="0" w:tplc="89062E84">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66B5745"/>
    <w:multiLevelType w:val="multilevel"/>
    <w:tmpl w:val="5A62D3B4"/>
    <w:lvl w:ilvl="0">
      <w:start w:val="6"/>
      <w:numFmt w:val="decimal"/>
      <w:lvlText w:val="%1."/>
      <w:lvlJc w:val="left"/>
      <w:pPr>
        <w:ind w:left="525" w:hanging="525"/>
      </w:pPr>
      <w:rPr>
        <w:rFonts w:hint="default"/>
      </w:rPr>
    </w:lvl>
    <w:lvl w:ilvl="1">
      <w:start w:val="16"/>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55"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542FBC"/>
    <w:multiLevelType w:val="hybridMultilevel"/>
    <w:tmpl w:val="0DD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A31E3E"/>
    <w:multiLevelType w:val="multilevel"/>
    <w:tmpl w:val="C994DB20"/>
    <w:lvl w:ilvl="0">
      <w:start w:val="6"/>
      <w:numFmt w:val="decimal"/>
      <w:lvlText w:val="%1."/>
      <w:lvlJc w:val="left"/>
      <w:pPr>
        <w:ind w:left="525" w:hanging="525"/>
      </w:pPr>
      <w:rPr>
        <w:rFonts w:hint="default"/>
      </w:rPr>
    </w:lvl>
    <w:lvl w:ilvl="1">
      <w:start w:val="10"/>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0" w15:restartNumberingAfterBreak="0">
    <w:nsid w:val="429F154C"/>
    <w:multiLevelType w:val="hybridMultilevel"/>
    <w:tmpl w:val="560EBD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42B4249F"/>
    <w:multiLevelType w:val="hybridMultilevel"/>
    <w:tmpl w:val="3CF4B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267D30"/>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AAD16D9"/>
    <w:multiLevelType w:val="hybridMultilevel"/>
    <w:tmpl w:val="6F0A3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B554CF"/>
    <w:multiLevelType w:val="multilevel"/>
    <w:tmpl w:val="8E8ABC0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C164FE3"/>
    <w:multiLevelType w:val="hybridMultilevel"/>
    <w:tmpl w:val="0522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EB53658"/>
    <w:multiLevelType w:val="hybridMultilevel"/>
    <w:tmpl w:val="F3CA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4"/>
  </w:num>
  <w:num w:numId="2">
    <w:abstractNumId w:val="72"/>
  </w:num>
  <w:num w:numId="3">
    <w:abstractNumId w:val="95"/>
  </w:num>
  <w:num w:numId="4">
    <w:abstractNumId w:val="63"/>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9"/>
  </w:num>
  <w:num w:numId="8">
    <w:abstractNumId w:val="78"/>
  </w:num>
  <w:num w:numId="9">
    <w:abstractNumId w:val="74"/>
  </w:num>
  <w:num w:numId="10">
    <w:abstractNumId w:val="68"/>
  </w:num>
  <w:num w:numId="11">
    <w:abstractNumId w:val="65"/>
  </w:num>
  <w:num w:numId="12">
    <w:abstractNumId w:val="83"/>
  </w:num>
  <w:num w:numId="13">
    <w:abstractNumId w:val="71"/>
  </w:num>
  <w:num w:numId="14">
    <w:abstractNumId w:val="99"/>
  </w:num>
  <w:num w:numId="15">
    <w:abstractNumId w:val="103"/>
  </w:num>
  <w:num w:numId="16">
    <w:abstractNumId w:val="99"/>
  </w:num>
  <w:num w:numId="17">
    <w:abstractNumId w:val="56"/>
  </w:num>
  <w:num w:numId="18">
    <w:abstractNumId w:val="66"/>
  </w:num>
  <w:num w:numId="19">
    <w:abstractNumId w:val="89"/>
  </w:num>
  <w:num w:numId="20">
    <w:abstractNumId w:val="73"/>
  </w:num>
  <w:num w:numId="21">
    <w:abstractNumId w:val="90"/>
  </w:num>
  <w:num w:numId="22">
    <w:abstractNumId w:val="85"/>
  </w:num>
  <w:num w:numId="23">
    <w:abstractNumId w:val="59"/>
  </w:num>
  <w:num w:numId="24">
    <w:abstractNumId w:val="91"/>
  </w:num>
  <w:num w:numId="25">
    <w:abstractNumId w:val="82"/>
  </w:num>
  <w:num w:numId="26">
    <w:abstractNumId w:val="0"/>
  </w:num>
  <w:num w:numId="27">
    <w:abstractNumId w:val="55"/>
  </w:num>
  <w:num w:numId="28">
    <w:abstractNumId w:val="50"/>
  </w:num>
  <w:num w:numId="29">
    <w:abstractNumId w:val="49"/>
  </w:num>
  <w:num w:numId="30">
    <w:abstractNumId w:val="81"/>
  </w:num>
  <w:num w:numId="31">
    <w:abstractNumId w:val="57"/>
  </w:num>
  <w:num w:numId="32">
    <w:abstractNumId w:val="64"/>
  </w:num>
  <w:num w:numId="33">
    <w:abstractNumId w:val="98"/>
  </w:num>
  <w:num w:numId="34">
    <w:abstractNumId w:val="70"/>
  </w:num>
  <w:num w:numId="35">
    <w:abstractNumId w:val="108"/>
  </w:num>
  <w:num w:numId="36">
    <w:abstractNumId w:val="97"/>
  </w:num>
  <w:num w:numId="37">
    <w:abstractNumId w:val="94"/>
  </w:num>
  <w:num w:numId="38">
    <w:abstractNumId w:val="53"/>
  </w:num>
  <w:num w:numId="39">
    <w:abstractNumId w:val="86"/>
  </w:num>
  <w:num w:numId="40">
    <w:abstractNumId w:val="52"/>
  </w:num>
  <w:num w:numId="41">
    <w:abstractNumId w:val="84"/>
  </w:num>
  <w:num w:numId="42">
    <w:abstractNumId w:val="80"/>
  </w:num>
  <w:num w:numId="43">
    <w:abstractNumId w:val="101"/>
  </w:num>
  <w:num w:numId="44">
    <w:abstractNumId w:val="102"/>
  </w:num>
  <w:num w:numId="45">
    <w:abstractNumId w:val="51"/>
  </w:num>
  <w:num w:numId="46">
    <w:abstractNumId w:val="88"/>
  </w:num>
  <w:num w:numId="47">
    <w:abstractNumId w:val="96"/>
  </w:num>
  <w:num w:numId="48">
    <w:abstractNumId w:val="79"/>
  </w:num>
  <w:num w:numId="49">
    <w:abstractNumId w:val="54"/>
  </w:num>
  <w:num w:numId="50">
    <w:abstractNumId w:val="110"/>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444"/>
    <w:rsid w:val="000047DD"/>
    <w:rsid w:val="0000496D"/>
    <w:rsid w:val="00004A23"/>
    <w:rsid w:val="00005800"/>
    <w:rsid w:val="00005C53"/>
    <w:rsid w:val="00005D85"/>
    <w:rsid w:val="00006D8A"/>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00"/>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2B3"/>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A76"/>
    <w:rsid w:val="00023BFF"/>
    <w:rsid w:val="00023D09"/>
    <w:rsid w:val="0002512F"/>
    <w:rsid w:val="00025304"/>
    <w:rsid w:val="00025610"/>
    <w:rsid w:val="00025ABF"/>
    <w:rsid w:val="00025B97"/>
    <w:rsid w:val="00025EC5"/>
    <w:rsid w:val="00026036"/>
    <w:rsid w:val="000260BB"/>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0EFE"/>
    <w:rsid w:val="0003103E"/>
    <w:rsid w:val="00031665"/>
    <w:rsid w:val="0003169E"/>
    <w:rsid w:val="000317BA"/>
    <w:rsid w:val="000318BC"/>
    <w:rsid w:val="00031E71"/>
    <w:rsid w:val="00032171"/>
    <w:rsid w:val="00032272"/>
    <w:rsid w:val="00032B7E"/>
    <w:rsid w:val="00032C65"/>
    <w:rsid w:val="00033D74"/>
    <w:rsid w:val="00034535"/>
    <w:rsid w:val="0003493C"/>
    <w:rsid w:val="00034E4F"/>
    <w:rsid w:val="00034FFF"/>
    <w:rsid w:val="00035356"/>
    <w:rsid w:val="00035379"/>
    <w:rsid w:val="0003588D"/>
    <w:rsid w:val="000359EE"/>
    <w:rsid w:val="00035C04"/>
    <w:rsid w:val="00036222"/>
    <w:rsid w:val="000364AD"/>
    <w:rsid w:val="000365C7"/>
    <w:rsid w:val="00036776"/>
    <w:rsid w:val="00036BDD"/>
    <w:rsid w:val="00037031"/>
    <w:rsid w:val="0003771A"/>
    <w:rsid w:val="00037887"/>
    <w:rsid w:val="00037B82"/>
    <w:rsid w:val="00037E5A"/>
    <w:rsid w:val="00040EF5"/>
    <w:rsid w:val="00041105"/>
    <w:rsid w:val="00041B26"/>
    <w:rsid w:val="00041CE5"/>
    <w:rsid w:val="00041D7D"/>
    <w:rsid w:val="000420FF"/>
    <w:rsid w:val="00042335"/>
    <w:rsid w:val="000426A6"/>
    <w:rsid w:val="00042846"/>
    <w:rsid w:val="00042899"/>
    <w:rsid w:val="000428E2"/>
    <w:rsid w:val="000428E4"/>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42C0"/>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31"/>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6C4"/>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A8C"/>
    <w:rsid w:val="00084C7E"/>
    <w:rsid w:val="00084F6F"/>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C68"/>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35E"/>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79"/>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65D"/>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2"/>
    <w:rsid w:val="000C7024"/>
    <w:rsid w:val="000C7B91"/>
    <w:rsid w:val="000C7BB7"/>
    <w:rsid w:val="000C7BEE"/>
    <w:rsid w:val="000D003F"/>
    <w:rsid w:val="000D02E0"/>
    <w:rsid w:val="000D0D30"/>
    <w:rsid w:val="000D1051"/>
    <w:rsid w:val="000D14F7"/>
    <w:rsid w:val="000D18B7"/>
    <w:rsid w:val="000D1D98"/>
    <w:rsid w:val="000D1F53"/>
    <w:rsid w:val="000D24F9"/>
    <w:rsid w:val="000D264E"/>
    <w:rsid w:val="000D2C13"/>
    <w:rsid w:val="000D2CE2"/>
    <w:rsid w:val="000D2F4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B6B"/>
    <w:rsid w:val="000E0FC1"/>
    <w:rsid w:val="000E10A1"/>
    <w:rsid w:val="000E1258"/>
    <w:rsid w:val="000E1606"/>
    <w:rsid w:val="000E1B81"/>
    <w:rsid w:val="000E1C4A"/>
    <w:rsid w:val="000E1D0A"/>
    <w:rsid w:val="000E1F1C"/>
    <w:rsid w:val="000E1FD4"/>
    <w:rsid w:val="000E2391"/>
    <w:rsid w:val="000E2655"/>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5A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ADD"/>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158"/>
    <w:rsid w:val="00110207"/>
    <w:rsid w:val="001105E6"/>
    <w:rsid w:val="0011086D"/>
    <w:rsid w:val="00110BD5"/>
    <w:rsid w:val="00110BE0"/>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91E"/>
    <w:rsid w:val="001161CF"/>
    <w:rsid w:val="001162D0"/>
    <w:rsid w:val="00116570"/>
    <w:rsid w:val="001168C1"/>
    <w:rsid w:val="00116C7A"/>
    <w:rsid w:val="00117C4F"/>
    <w:rsid w:val="00117C72"/>
    <w:rsid w:val="0012088C"/>
    <w:rsid w:val="00120CEF"/>
    <w:rsid w:val="00120FCC"/>
    <w:rsid w:val="0012159F"/>
    <w:rsid w:val="00121732"/>
    <w:rsid w:val="00121A3B"/>
    <w:rsid w:val="00121BA9"/>
    <w:rsid w:val="00121E7A"/>
    <w:rsid w:val="00121F0A"/>
    <w:rsid w:val="001220FA"/>
    <w:rsid w:val="0012222E"/>
    <w:rsid w:val="001224E7"/>
    <w:rsid w:val="001226DD"/>
    <w:rsid w:val="00122CAF"/>
    <w:rsid w:val="00122D69"/>
    <w:rsid w:val="00122F20"/>
    <w:rsid w:val="001232EA"/>
    <w:rsid w:val="001235B2"/>
    <w:rsid w:val="00123BC5"/>
    <w:rsid w:val="001243C5"/>
    <w:rsid w:val="00124B98"/>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119"/>
    <w:rsid w:val="00132368"/>
    <w:rsid w:val="00132976"/>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192"/>
    <w:rsid w:val="001352E0"/>
    <w:rsid w:val="001353DA"/>
    <w:rsid w:val="0013566D"/>
    <w:rsid w:val="0013579A"/>
    <w:rsid w:val="001364AE"/>
    <w:rsid w:val="001364B9"/>
    <w:rsid w:val="0013657B"/>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266"/>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D96"/>
    <w:rsid w:val="0015036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41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486"/>
    <w:rsid w:val="00162A6D"/>
    <w:rsid w:val="00162B82"/>
    <w:rsid w:val="00162C5E"/>
    <w:rsid w:val="00162E14"/>
    <w:rsid w:val="001639C5"/>
    <w:rsid w:val="00163A83"/>
    <w:rsid w:val="00163EDE"/>
    <w:rsid w:val="00164411"/>
    <w:rsid w:val="00164470"/>
    <w:rsid w:val="001644F1"/>
    <w:rsid w:val="00164DC3"/>
    <w:rsid w:val="001651DE"/>
    <w:rsid w:val="00165568"/>
    <w:rsid w:val="001655C4"/>
    <w:rsid w:val="00165660"/>
    <w:rsid w:val="0016626F"/>
    <w:rsid w:val="00166649"/>
    <w:rsid w:val="00166795"/>
    <w:rsid w:val="00166B2E"/>
    <w:rsid w:val="001671CA"/>
    <w:rsid w:val="00167255"/>
    <w:rsid w:val="001676E7"/>
    <w:rsid w:val="00167801"/>
    <w:rsid w:val="00167882"/>
    <w:rsid w:val="00167959"/>
    <w:rsid w:val="001703C6"/>
    <w:rsid w:val="0017042C"/>
    <w:rsid w:val="0017050C"/>
    <w:rsid w:val="001707F9"/>
    <w:rsid w:val="0017081A"/>
    <w:rsid w:val="00170832"/>
    <w:rsid w:val="00170A0C"/>
    <w:rsid w:val="00170AA3"/>
    <w:rsid w:val="00170B21"/>
    <w:rsid w:val="00170BE8"/>
    <w:rsid w:val="00170CE4"/>
    <w:rsid w:val="00171604"/>
    <w:rsid w:val="001727F0"/>
    <w:rsid w:val="00172DB6"/>
    <w:rsid w:val="001732B3"/>
    <w:rsid w:val="001732B9"/>
    <w:rsid w:val="00173465"/>
    <w:rsid w:val="00173565"/>
    <w:rsid w:val="00173637"/>
    <w:rsid w:val="00173CD8"/>
    <w:rsid w:val="00173D1D"/>
    <w:rsid w:val="00173DCE"/>
    <w:rsid w:val="001743E1"/>
    <w:rsid w:val="001744CC"/>
    <w:rsid w:val="00174559"/>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1ED8"/>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673A"/>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478"/>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4E"/>
    <w:rsid w:val="001B61F1"/>
    <w:rsid w:val="001B6640"/>
    <w:rsid w:val="001B6BB1"/>
    <w:rsid w:val="001B6EAE"/>
    <w:rsid w:val="001B7BD5"/>
    <w:rsid w:val="001B7C0C"/>
    <w:rsid w:val="001B7C30"/>
    <w:rsid w:val="001B7E0D"/>
    <w:rsid w:val="001C02A3"/>
    <w:rsid w:val="001C03D9"/>
    <w:rsid w:val="001C14B4"/>
    <w:rsid w:val="001C1BA6"/>
    <w:rsid w:val="001C1C80"/>
    <w:rsid w:val="001C2554"/>
    <w:rsid w:val="001C2959"/>
    <w:rsid w:val="001C2D06"/>
    <w:rsid w:val="001C2DE2"/>
    <w:rsid w:val="001C30C8"/>
    <w:rsid w:val="001C3152"/>
    <w:rsid w:val="001C317E"/>
    <w:rsid w:val="001C3413"/>
    <w:rsid w:val="001C39F6"/>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9"/>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97A"/>
    <w:rsid w:val="001F0CE3"/>
    <w:rsid w:val="001F10C6"/>
    <w:rsid w:val="001F17A8"/>
    <w:rsid w:val="001F1802"/>
    <w:rsid w:val="001F18A4"/>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E"/>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E88"/>
    <w:rsid w:val="00210FF3"/>
    <w:rsid w:val="002112E5"/>
    <w:rsid w:val="0021136F"/>
    <w:rsid w:val="00211424"/>
    <w:rsid w:val="002114E5"/>
    <w:rsid w:val="0021152F"/>
    <w:rsid w:val="002117E5"/>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73"/>
    <w:rsid w:val="0021522E"/>
    <w:rsid w:val="002153B4"/>
    <w:rsid w:val="00215AB4"/>
    <w:rsid w:val="00215D0A"/>
    <w:rsid w:val="00215E1D"/>
    <w:rsid w:val="0021628F"/>
    <w:rsid w:val="002163D0"/>
    <w:rsid w:val="002164E6"/>
    <w:rsid w:val="002165CA"/>
    <w:rsid w:val="0021666D"/>
    <w:rsid w:val="0021672E"/>
    <w:rsid w:val="002169F1"/>
    <w:rsid w:val="0021741B"/>
    <w:rsid w:val="002176BF"/>
    <w:rsid w:val="00217DFE"/>
    <w:rsid w:val="00217EA9"/>
    <w:rsid w:val="00220B82"/>
    <w:rsid w:val="0022170E"/>
    <w:rsid w:val="00221994"/>
    <w:rsid w:val="00221C6B"/>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0E53"/>
    <w:rsid w:val="002317D7"/>
    <w:rsid w:val="00232552"/>
    <w:rsid w:val="00232912"/>
    <w:rsid w:val="00232AB4"/>
    <w:rsid w:val="00232BD9"/>
    <w:rsid w:val="00233121"/>
    <w:rsid w:val="002333A7"/>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4DE"/>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794"/>
    <w:rsid w:val="002508A8"/>
    <w:rsid w:val="00251496"/>
    <w:rsid w:val="00251765"/>
    <w:rsid w:val="00251B5E"/>
    <w:rsid w:val="00251C99"/>
    <w:rsid w:val="00251CF5"/>
    <w:rsid w:val="0025238C"/>
    <w:rsid w:val="00252A63"/>
    <w:rsid w:val="00252B1F"/>
    <w:rsid w:val="00252CA3"/>
    <w:rsid w:val="00252D25"/>
    <w:rsid w:val="00252FD1"/>
    <w:rsid w:val="00253011"/>
    <w:rsid w:val="00253033"/>
    <w:rsid w:val="00253748"/>
    <w:rsid w:val="00253E9C"/>
    <w:rsid w:val="002540D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23"/>
    <w:rsid w:val="00260B87"/>
    <w:rsid w:val="00260D53"/>
    <w:rsid w:val="00261232"/>
    <w:rsid w:val="00261249"/>
    <w:rsid w:val="00261349"/>
    <w:rsid w:val="00261778"/>
    <w:rsid w:val="00261C1E"/>
    <w:rsid w:val="00262569"/>
    <w:rsid w:val="00262725"/>
    <w:rsid w:val="0026277D"/>
    <w:rsid w:val="002627C8"/>
    <w:rsid w:val="00262825"/>
    <w:rsid w:val="00263106"/>
    <w:rsid w:val="0026340F"/>
    <w:rsid w:val="00263C86"/>
    <w:rsid w:val="00263E45"/>
    <w:rsid w:val="00263EA9"/>
    <w:rsid w:val="00263EB3"/>
    <w:rsid w:val="0026400A"/>
    <w:rsid w:val="002640B0"/>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7E3"/>
    <w:rsid w:val="00271952"/>
    <w:rsid w:val="00271C4C"/>
    <w:rsid w:val="002726E9"/>
    <w:rsid w:val="002731BE"/>
    <w:rsid w:val="00273823"/>
    <w:rsid w:val="00273AC6"/>
    <w:rsid w:val="00273B44"/>
    <w:rsid w:val="00273C62"/>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77C6E"/>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1FDC"/>
    <w:rsid w:val="00292BDB"/>
    <w:rsid w:val="00292C1F"/>
    <w:rsid w:val="00292CA3"/>
    <w:rsid w:val="00292DDF"/>
    <w:rsid w:val="00292E14"/>
    <w:rsid w:val="00293033"/>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3F71"/>
    <w:rsid w:val="002A42EC"/>
    <w:rsid w:val="002A436B"/>
    <w:rsid w:val="002A4479"/>
    <w:rsid w:val="002A480D"/>
    <w:rsid w:val="002A4C1D"/>
    <w:rsid w:val="002A5235"/>
    <w:rsid w:val="002A57A5"/>
    <w:rsid w:val="002A5A97"/>
    <w:rsid w:val="002A5C0C"/>
    <w:rsid w:val="002A5CE7"/>
    <w:rsid w:val="002A640C"/>
    <w:rsid w:val="002A6482"/>
    <w:rsid w:val="002A6546"/>
    <w:rsid w:val="002A69FB"/>
    <w:rsid w:val="002A6DF3"/>
    <w:rsid w:val="002A6F0F"/>
    <w:rsid w:val="002A6FD6"/>
    <w:rsid w:val="002A7161"/>
    <w:rsid w:val="002A73F4"/>
    <w:rsid w:val="002A7477"/>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EB"/>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9DC"/>
    <w:rsid w:val="002B5A35"/>
    <w:rsid w:val="002B5B83"/>
    <w:rsid w:val="002B5D52"/>
    <w:rsid w:val="002B6603"/>
    <w:rsid w:val="002B663B"/>
    <w:rsid w:val="002B6BBB"/>
    <w:rsid w:val="002B6D5A"/>
    <w:rsid w:val="002B6DB1"/>
    <w:rsid w:val="002B6EB1"/>
    <w:rsid w:val="002B6F1E"/>
    <w:rsid w:val="002B6FAD"/>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371"/>
    <w:rsid w:val="002C66EC"/>
    <w:rsid w:val="002C6F42"/>
    <w:rsid w:val="002C70F3"/>
    <w:rsid w:val="002C70FB"/>
    <w:rsid w:val="002C71A8"/>
    <w:rsid w:val="002D0167"/>
    <w:rsid w:val="002D0554"/>
    <w:rsid w:val="002D0583"/>
    <w:rsid w:val="002D05BE"/>
    <w:rsid w:val="002D08E2"/>
    <w:rsid w:val="002D0C56"/>
    <w:rsid w:val="002D0FC0"/>
    <w:rsid w:val="002D12DF"/>
    <w:rsid w:val="002D1762"/>
    <w:rsid w:val="002D2121"/>
    <w:rsid w:val="002D224C"/>
    <w:rsid w:val="002D2D9F"/>
    <w:rsid w:val="002D2DFE"/>
    <w:rsid w:val="002D32EE"/>
    <w:rsid w:val="002D3319"/>
    <w:rsid w:val="002D339D"/>
    <w:rsid w:val="002D3733"/>
    <w:rsid w:val="002D3869"/>
    <w:rsid w:val="002D407F"/>
    <w:rsid w:val="002D410A"/>
    <w:rsid w:val="002D422E"/>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018"/>
    <w:rsid w:val="002D6137"/>
    <w:rsid w:val="002D673A"/>
    <w:rsid w:val="002D680D"/>
    <w:rsid w:val="002D6997"/>
    <w:rsid w:val="002D6AAE"/>
    <w:rsid w:val="002D6D6E"/>
    <w:rsid w:val="002D7444"/>
    <w:rsid w:val="002D75E4"/>
    <w:rsid w:val="002D785B"/>
    <w:rsid w:val="002D7AB2"/>
    <w:rsid w:val="002D7EE8"/>
    <w:rsid w:val="002E08BD"/>
    <w:rsid w:val="002E08EA"/>
    <w:rsid w:val="002E107A"/>
    <w:rsid w:val="002E12CC"/>
    <w:rsid w:val="002E161E"/>
    <w:rsid w:val="002E170D"/>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62D5"/>
    <w:rsid w:val="002F693B"/>
    <w:rsid w:val="002F7611"/>
    <w:rsid w:val="002F76E0"/>
    <w:rsid w:val="003003A5"/>
    <w:rsid w:val="0030079A"/>
    <w:rsid w:val="00300AC5"/>
    <w:rsid w:val="00300AF6"/>
    <w:rsid w:val="0030144A"/>
    <w:rsid w:val="00302472"/>
    <w:rsid w:val="00302473"/>
    <w:rsid w:val="003024F5"/>
    <w:rsid w:val="0030251B"/>
    <w:rsid w:val="003025B9"/>
    <w:rsid w:val="003027B3"/>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3ED"/>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1F91"/>
    <w:rsid w:val="00322313"/>
    <w:rsid w:val="0032252F"/>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18BA"/>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68E"/>
    <w:rsid w:val="00340872"/>
    <w:rsid w:val="00340B66"/>
    <w:rsid w:val="00340D97"/>
    <w:rsid w:val="003411A1"/>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0C"/>
    <w:rsid w:val="00345036"/>
    <w:rsid w:val="0034600F"/>
    <w:rsid w:val="0034602A"/>
    <w:rsid w:val="003460FF"/>
    <w:rsid w:val="003473A0"/>
    <w:rsid w:val="003477C1"/>
    <w:rsid w:val="00347BBC"/>
    <w:rsid w:val="00347EEB"/>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0A"/>
    <w:rsid w:val="00354A32"/>
    <w:rsid w:val="00354D41"/>
    <w:rsid w:val="00354EB5"/>
    <w:rsid w:val="0035563A"/>
    <w:rsid w:val="003559E9"/>
    <w:rsid w:val="00355AF2"/>
    <w:rsid w:val="00355F74"/>
    <w:rsid w:val="003565D5"/>
    <w:rsid w:val="00356838"/>
    <w:rsid w:val="00356ACE"/>
    <w:rsid w:val="00356B70"/>
    <w:rsid w:val="00356D65"/>
    <w:rsid w:val="0035720B"/>
    <w:rsid w:val="003575D2"/>
    <w:rsid w:val="00357FBA"/>
    <w:rsid w:val="003602D1"/>
    <w:rsid w:val="0036050C"/>
    <w:rsid w:val="0036054A"/>
    <w:rsid w:val="00360709"/>
    <w:rsid w:val="00360962"/>
    <w:rsid w:val="003613B7"/>
    <w:rsid w:val="00361491"/>
    <w:rsid w:val="00361E40"/>
    <w:rsid w:val="00362330"/>
    <w:rsid w:val="00362541"/>
    <w:rsid w:val="003628A6"/>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6E4"/>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86"/>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863"/>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7A"/>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2F9D"/>
    <w:rsid w:val="003D3414"/>
    <w:rsid w:val="003D37B2"/>
    <w:rsid w:val="003D38B6"/>
    <w:rsid w:val="003D4A9A"/>
    <w:rsid w:val="003D529D"/>
    <w:rsid w:val="003D5362"/>
    <w:rsid w:val="003D562E"/>
    <w:rsid w:val="003D5C9A"/>
    <w:rsid w:val="003D5E13"/>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2CF"/>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070"/>
    <w:rsid w:val="00404DD4"/>
    <w:rsid w:val="0040518B"/>
    <w:rsid w:val="00405684"/>
    <w:rsid w:val="00405899"/>
    <w:rsid w:val="00405E5E"/>
    <w:rsid w:val="00405FDF"/>
    <w:rsid w:val="004062E7"/>
    <w:rsid w:val="004065AE"/>
    <w:rsid w:val="00406F7D"/>
    <w:rsid w:val="0040775A"/>
    <w:rsid w:val="004077E5"/>
    <w:rsid w:val="004079BD"/>
    <w:rsid w:val="00410307"/>
    <w:rsid w:val="00410726"/>
    <w:rsid w:val="004107FE"/>
    <w:rsid w:val="00411041"/>
    <w:rsid w:val="0041123A"/>
    <w:rsid w:val="00411871"/>
    <w:rsid w:val="004118CB"/>
    <w:rsid w:val="00411DC3"/>
    <w:rsid w:val="004120AE"/>
    <w:rsid w:val="004125D6"/>
    <w:rsid w:val="00412AC4"/>
    <w:rsid w:val="00412AE8"/>
    <w:rsid w:val="00412FFF"/>
    <w:rsid w:val="00413236"/>
    <w:rsid w:val="0041370C"/>
    <w:rsid w:val="00413AFE"/>
    <w:rsid w:val="00413BCE"/>
    <w:rsid w:val="00414215"/>
    <w:rsid w:val="004143B5"/>
    <w:rsid w:val="004143E5"/>
    <w:rsid w:val="0041485C"/>
    <w:rsid w:val="00414A97"/>
    <w:rsid w:val="00414ABC"/>
    <w:rsid w:val="00414C56"/>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45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517"/>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6C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2FD"/>
    <w:rsid w:val="00444649"/>
    <w:rsid w:val="004448D7"/>
    <w:rsid w:val="004448E7"/>
    <w:rsid w:val="00444F8F"/>
    <w:rsid w:val="0044590F"/>
    <w:rsid w:val="00445A55"/>
    <w:rsid w:val="00445E54"/>
    <w:rsid w:val="0044613E"/>
    <w:rsid w:val="00446BFE"/>
    <w:rsid w:val="00446C5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0AC"/>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6E8C"/>
    <w:rsid w:val="00467220"/>
    <w:rsid w:val="00467355"/>
    <w:rsid w:val="0046754D"/>
    <w:rsid w:val="0046755D"/>
    <w:rsid w:val="00467DB0"/>
    <w:rsid w:val="004701A2"/>
    <w:rsid w:val="00470254"/>
    <w:rsid w:val="00470FB0"/>
    <w:rsid w:val="004716B3"/>
    <w:rsid w:val="00471E6B"/>
    <w:rsid w:val="004722E0"/>
    <w:rsid w:val="0047280C"/>
    <w:rsid w:val="004728B7"/>
    <w:rsid w:val="00472BF8"/>
    <w:rsid w:val="00472DAF"/>
    <w:rsid w:val="00472EC5"/>
    <w:rsid w:val="0047315C"/>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3B6"/>
    <w:rsid w:val="004764F9"/>
    <w:rsid w:val="00476735"/>
    <w:rsid w:val="00476E54"/>
    <w:rsid w:val="0047715C"/>
    <w:rsid w:val="004772F7"/>
    <w:rsid w:val="0047743A"/>
    <w:rsid w:val="00477450"/>
    <w:rsid w:val="0047790C"/>
    <w:rsid w:val="004779B3"/>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5BC"/>
    <w:rsid w:val="004A0A58"/>
    <w:rsid w:val="004A0B49"/>
    <w:rsid w:val="004A0DD1"/>
    <w:rsid w:val="004A0E5D"/>
    <w:rsid w:val="004A12CB"/>
    <w:rsid w:val="004A1538"/>
    <w:rsid w:val="004A169D"/>
    <w:rsid w:val="004A1F99"/>
    <w:rsid w:val="004A20F9"/>
    <w:rsid w:val="004A23B2"/>
    <w:rsid w:val="004A2650"/>
    <w:rsid w:val="004A28A7"/>
    <w:rsid w:val="004A2E80"/>
    <w:rsid w:val="004A2FD2"/>
    <w:rsid w:val="004A304D"/>
    <w:rsid w:val="004A333C"/>
    <w:rsid w:val="004A34A8"/>
    <w:rsid w:val="004A375E"/>
    <w:rsid w:val="004A3BF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656A"/>
    <w:rsid w:val="004A725C"/>
    <w:rsid w:val="004A766B"/>
    <w:rsid w:val="004A7E4A"/>
    <w:rsid w:val="004B0321"/>
    <w:rsid w:val="004B03F3"/>
    <w:rsid w:val="004B066B"/>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9DC"/>
    <w:rsid w:val="004C3B38"/>
    <w:rsid w:val="004C40FA"/>
    <w:rsid w:val="004C45AC"/>
    <w:rsid w:val="004C4877"/>
    <w:rsid w:val="004C4B2E"/>
    <w:rsid w:val="004C4E61"/>
    <w:rsid w:val="004C57A6"/>
    <w:rsid w:val="004C5CC5"/>
    <w:rsid w:val="004C5DFB"/>
    <w:rsid w:val="004C612A"/>
    <w:rsid w:val="004C6778"/>
    <w:rsid w:val="004C70B4"/>
    <w:rsid w:val="004C7474"/>
    <w:rsid w:val="004C75D3"/>
    <w:rsid w:val="004C7806"/>
    <w:rsid w:val="004C785B"/>
    <w:rsid w:val="004C7C2B"/>
    <w:rsid w:val="004D015A"/>
    <w:rsid w:val="004D0497"/>
    <w:rsid w:val="004D06FD"/>
    <w:rsid w:val="004D08FB"/>
    <w:rsid w:val="004D0EB5"/>
    <w:rsid w:val="004D0F24"/>
    <w:rsid w:val="004D128E"/>
    <w:rsid w:val="004D1386"/>
    <w:rsid w:val="004D14FC"/>
    <w:rsid w:val="004D21C1"/>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3F2A"/>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23"/>
    <w:rsid w:val="004F6256"/>
    <w:rsid w:val="004F65EC"/>
    <w:rsid w:val="004F6AEF"/>
    <w:rsid w:val="004F6F0C"/>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0E0C"/>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3EE7"/>
    <w:rsid w:val="005040B8"/>
    <w:rsid w:val="00504358"/>
    <w:rsid w:val="005046A9"/>
    <w:rsid w:val="005047AE"/>
    <w:rsid w:val="00504863"/>
    <w:rsid w:val="00504CA9"/>
    <w:rsid w:val="00504E07"/>
    <w:rsid w:val="00505287"/>
    <w:rsid w:val="00505D0A"/>
    <w:rsid w:val="00506033"/>
    <w:rsid w:val="005060FD"/>
    <w:rsid w:val="0050629D"/>
    <w:rsid w:val="00506AFC"/>
    <w:rsid w:val="00506EA2"/>
    <w:rsid w:val="00507883"/>
    <w:rsid w:val="00507896"/>
    <w:rsid w:val="00507C51"/>
    <w:rsid w:val="00507C67"/>
    <w:rsid w:val="005102CB"/>
    <w:rsid w:val="0051076C"/>
    <w:rsid w:val="00510945"/>
    <w:rsid w:val="00511328"/>
    <w:rsid w:val="00511710"/>
    <w:rsid w:val="00511FA0"/>
    <w:rsid w:val="0051227B"/>
    <w:rsid w:val="0051241C"/>
    <w:rsid w:val="00512BED"/>
    <w:rsid w:val="005133A4"/>
    <w:rsid w:val="005133AD"/>
    <w:rsid w:val="005134F6"/>
    <w:rsid w:val="005135F1"/>
    <w:rsid w:val="00513CC5"/>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7A"/>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94"/>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0C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2F3"/>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EBD"/>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380"/>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879"/>
    <w:rsid w:val="005C396D"/>
    <w:rsid w:val="005C3E1C"/>
    <w:rsid w:val="005C4B44"/>
    <w:rsid w:val="005C4D0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2B4"/>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BB4"/>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3A8C"/>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521"/>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3E1"/>
    <w:rsid w:val="00617DD7"/>
    <w:rsid w:val="006204E2"/>
    <w:rsid w:val="00620511"/>
    <w:rsid w:val="00620723"/>
    <w:rsid w:val="006208CC"/>
    <w:rsid w:val="00620E07"/>
    <w:rsid w:val="006213F4"/>
    <w:rsid w:val="00621752"/>
    <w:rsid w:val="00621765"/>
    <w:rsid w:val="006220D5"/>
    <w:rsid w:val="006222FF"/>
    <w:rsid w:val="0062230C"/>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3A"/>
    <w:rsid w:val="00630EB5"/>
    <w:rsid w:val="00631036"/>
    <w:rsid w:val="00631454"/>
    <w:rsid w:val="006318B6"/>
    <w:rsid w:val="00631E7E"/>
    <w:rsid w:val="006327A1"/>
    <w:rsid w:val="006328D3"/>
    <w:rsid w:val="00632FBA"/>
    <w:rsid w:val="00633020"/>
    <w:rsid w:val="006331C8"/>
    <w:rsid w:val="00633DAC"/>
    <w:rsid w:val="00633DC1"/>
    <w:rsid w:val="00634448"/>
    <w:rsid w:val="00634B08"/>
    <w:rsid w:val="00634B29"/>
    <w:rsid w:val="00634B35"/>
    <w:rsid w:val="00634C74"/>
    <w:rsid w:val="00635397"/>
    <w:rsid w:val="00635958"/>
    <w:rsid w:val="00635F97"/>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A79"/>
    <w:rsid w:val="00645F72"/>
    <w:rsid w:val="006460AA"/>
    <w:rsid w:val="006460CE"/>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058"/>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5F0"/>
    <w:rsid w:val="00664A23"/>
    <w:rsid w:val="00664C17"/>
    <w:rsid w:val="00664D1A"/>
    <w:rsid w:val="00664F29"/>
    <w:rsid w:val="0066500B"/>
    <w:rsid w:val="00665143"/>
    <w:rsid w:val="006651B0"/>
    <w:rsid w:val="006655EF"/>
    <w:rsid w:val="006658AD"/>
    <w:rsid w:val="00665BAE"/>
    <w:rsid w:val="006664AB"/>
    <w:rsid w:val="00666A36"/>
    <w:rsid w:val="00666FF0"/>
    <w:rsid w:val="00667A08"/>
    <w:rsid w:val="00670208"/>
    <w:rsid w:val="00670461"/>
    <w:rsid w:val="00670808"/>
    <w:rsid w:val="006709E5"/>
    <w:rsid w:val="00670C2F"/>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56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1F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813"/>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6FC8"/>
    <w:rsid w:val="006A7067"/>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0D"/>
    <w:rsid w:val="006B556C"/>
    <w:rsid w:val="006B557B"/>
    <w:rsid w:val="006B5E95"/>
    <w:rsid w:val="006B627B"/>
    <w:rsid w:val="006B659A"/>
    <w:rsid w:val="006B6740"/>
    <w:rsid w:val="006B6EA3"/>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4DB2"/>
    <w:rsid w:val="006D5434"/>
    <w:rsid w:val="006D582F"/>
    <w:rsid w:val="006D615C"/>
    <w:rsid w:val="006D6772"/>
    <w:rsid w:val="006D6A7A"/>
    <w:rsid w:val="006D6FBA"/>
    <w:rsid w:val="006D70F1"/>
    <w:rsid w:val="006D75A4"/>
    <w:rsid w:val="006D76B0"/>
    <w:rsid w:val="006D7DE0"/>
    <w:rsid w:val="006D7E43"/>
    <w:rsid w:val="006E0761"/>
    <w:rsid w:val="006E0A7E"/>
    <w:rsid w:val="006E0AB0"/>
    <w:rsid w:val="006E0EFC"/>
    <w:rsid w:val="006E0F67"/>
    <w:rsid w:val="006E0F8A"/>
    <w:rsid w:val="006E13B0"/>
    <w:rsid w:val="006E13C8"/>
    <w:rsid w:val="006E143E"/>
    <w:rsid w:val="006E17BF"/>
    <w:rsid w:val="006E1932"/>
    <w:rsid w:val="006E21F3"/>
    <w:rsid w:val="006E2640"/>
    <w:rsid w:val="006E27DD"/>
    <w:rsid w:val="006E2D1F"/>
    <w:rsid w:val="006E3186"/>
    <w:rsid w:val="006E3215"/>
    <w:rsid w:val="006E3326"/>
    <w:rsid w:val="006E34E1"/>
    <w:rsid w:val="006E365E"/>
    <w:rsid w:val="006E3697"/>
    <w:rsid w:val="006E3F62"/>
    <w:rsid w:val="006E40DA"/>
    <w:rsid w:val="006E4159"/>
    <w:rsid w:val="006E43B6"/>
    <w:rsid w:val="006E45E4"/>
    <w:rsid w:val="006E47D3"/>
    <w:rsid w:val="006E4A7C"/>
    <w:rsid w:val="006E4A82"/>
    <w:rsid w:val="006E56A8"/>
    <w:rsid w:val="006E5C38"/>
    <w:rsid w:val="006E5CFB"/>
    <w:rsid w:val="006E5EEB"/>
    <w:rsid w:val="006E6785"/>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3E03"/>
    <w:rsid w:val="006F411B"/>
    <w:rsid w:val="006F41BB"/>
    <w:rsid w:val="006F48D1"/>
    <w:rsid w:val="006F48E4"/>
    <w:rsid w:val="006F549A"/>
    <w:rsid w:val="006F5695"/>
    <w:rsid w:val="006F570F"/>
    <w:rsid w:val="006F571D"/>
    <w:rsid w:val="006F5A00"/>
    <w:rsid w:val="006F5CFF"/>
    <w:rsid w:val="006F602A"/>
    <w:rsid w:val="006F642E"/>
    <w:rsid w:val="006F68D9"/>
    <w:rsid w:val="006F6DDA"/>
    <w:rsid w:val="006F6DEA"/>
    <w:rsid w:val="006F6FCB"/>
    <w:rsid w:val="00700065"/>
    <w:rsid w:val="00700220"/>
    <w:rsid w:val="00700231"/>
    <w:rsid w:val="00700281"/>
    <w:rsid w:val="007005DC"/>
    <w:rsid w:val="0070080F"/>
    <w:rsid w:val="00700E79"/>
    <w:rsid w:val="007014DA"/>
    <w:rsid w:val="007017E1"/>
    <w:rsid w:val="00701AFA"/>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049"/>
    <w:rsid w:val="0071011B"/>
    <w:rsid w:val="00710304"/>
    <w:rsid w:val="00710339"/>
    <w:rsid w:val="00710E89"/>
    <w:rsid w:val="0071137E"/>
    <w:rsid w:val="007116C0"/>
    <w:rsid w:val="007116E8"/>
    <w:rsid w:val="00711BAB"/>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46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27"/>
    <w:rsid w:val="00724C84"/>
    <w:rsid w:val="00725046"/>
    <w:rsid w:val="007250ED"/>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C2C"/>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24F"/>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723"/>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462"/>
    <w:rsid w:val="007605F7"/>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D83"/>
    <w:rsid w:val="007669FF"/>
    <w:rsid w:val="00766E41"/>
    <w:rsid w:val="00767011"/>
    <w:rsid w:val="00767658"/>
    <w:rsid w:val="0076776E"/>
    <w:rsid w:val="00767ECD"/>
    <w:rsid w:val="00770350"/>
    <w:rsid w:val="007703CC"/>
    <w:rsid w:val="00770572"/>
    <w:rsid w:val="00770799"/>
    <w:rsid w:val="007708EE"/>
    <w:rsid w:val="00770B29"/>
    <w:rsid w:val="00770BAC"/>
    <w:rsid w:val="00770F30"/>
    <w:rsid w:val="00771126"/>
    <w:rsid w:val="00771277"/>
    <w:rsid w:val="00771671"/>
    <w:rsid w:val="0077172B"/>
    <w:rsid w:val="00771762"/>
    <w:rsid w:val="007717B8"/>
    <w:rsid w:val="0077195A"/>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6FD1"/>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4E2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FD7"/>
    <w:rsid w:val="007917FE"/>
    <w:rsid w:val="00791DF1"/>
    <w:rsid w:val="007920E5"/>
    <w:rsid w:val="007922C8"/>
    <w:rsid w:val="0079236F"/>
    <w:rsid w:val="00792427"/>
    <w:rsid w:val="00792C3B"/>
    <w:rsid w:val="00792E35"/>
    <w:rsid w:val="00792EE0"/>
    <w:rsid w:val="00793032"/>
    <w:rsid w:val="0079342E"/>
    <w:rsid w:val="0079381F"/>
    <w:rsid w:val="00793C62"/>
    <w:rsid w:val="00793D30"/>
    <w:rsid w:val="00793E95"/>
    <w:rsid w:val="007944FF"/>
    <w:rsid w:val="00794678"/>
    <w:rsid w:val="00794ED5"/>
    <w:rsid w:val="00795238"/>
    <w:rsid w:val="00795810"/>
    <w:rsid w:val="00795A97"/>
    <w:rsid w:val="00795B64"/>
    <w:rsid w:val="00795DC1"/>
    <w:rsid w:val="00796724"/>
    <w:rsid w:val="007969FB"/>
    <w:rsid w:val="00796C9E"/>
    <w:rsid w:val="0079737F"/>
    <w:rsid w:val="0079748E"/>
    <w:rsid w:val="007976DA"/>
    <w:rsid w:val="0079796E"/>
    <w:rsid w:val="00797AE8"/>
    <w:rsid w:val="00797B34"/>
    <w:rsid w:val="00797DFD"/>
    <w:rsid w:val="007A026A"/>
    <w:rsid w:val="007A0327"/>
    <w:rsid w:val="007A0568"/>
    <w:rsid w:val="007A06FB"/>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6D12"/>
    <w:rsid w:val="007A7107"/>
    <w:rsid w:val="007A7398"/>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A5C"/>
    <w:rsid w:val="007B4C68"/>
    <w:rsid w:val="007B5554"/>
    <w:rsid w:val="007B593D"/>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8E6"/>
    <w:rsid w:val="007E3AF6"/>
    <w:rsid w:val="007E3FEC"/>
    <w:rsid w:val="007E44E5"/>
    <w:rsid w:val="007E4744"/>
    <w:rsid w:val="007E4A36"/>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7C4"/>
    <w:rsid w:val="007F2ABC"/>
    <w:rsid w:val="007F2BD1"/>
    <w:rsid w:val="007F2CBD"/>
    <w:rsid w:val="007F2CD7"/>
    <w:rsid w:val="007F2D62"/>
    <w:rsid w:val="007F3043"/>
    <w:rsid w:val="007F34EF"/>
    <w:rsid w:val="007F3584"/>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EF5"/>
    <w:rsid w:val="007F721A"/>
    <w:rsid w:val="007F7431"/>
    <w:rsid w:val="007F767E"/>
    <w:rsid w:val="007F784F"/>
    <w:rsid w:val="007F7D7A"/>
    <w:rsid w:val="008005C4"/>
    <w:rsid w:val="0080073F"/>
    <w:rsid w:val="00800967"/>
    <w:rsid w:val="008009C1"/>
    <w:rsid w:val="00800B13"/>
    <w:rsid w:val="00800E18"/>
    <w:rsid w:val="00801702"/>
    <w:rsid w:val="00801B65"/>
    <w:rsid w:val="00801E1C"/>
    <w:rsid w:val="00801F19"/>
    <w:rsid w:val="008020F5"/>
    <w:rsid w:val="0080278A"/>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B29"/>
    <w:rsid w:val="00810E5A"/>
    <w:rsid w:val="00810EDE"/>
    <w:rsid w:val="00810F21"/>
    <w:rsid w:val="00810FB4"/>
    <w:rsid w:val="00811175"/>
    <w:rsid w:val="008112A2"/>
    <w:rsid w:val="008114EB"/>
    <w:rsid w:val="00811DB9"/>
    <w:rsid w:val="0081219D"/>
    <w:rsid w:val="0081219E"/>
    <w:rsid w:val="008121AB"/>
    <w:rsid w:val="0081247E"/>
    <w:rsid w:val="00812777"/>
    <w:rsid w:val="0081305D"/>
    <w:rsid w:val="00813495"/>
    <w:rsid w:val="00814263"/>
    <w:rsid w:val="0081473B"/>
    <w:rsid w:val="0081499B"/>
    <w:rsid w:val="00814AC8"/>
    <w:rsid w:val="00815081"/>
    <w:rsid w:val="0081519C"/>
    <w:rsid w:val="008151CD"/>
    <w:rsid w:val="00815208"/>
    <w:rsid w:val="00815218"/>
    <w:rsid w:val="0081533D"/>
    <w:rsid w:val="00815802"/>
    <w:rsid w:val="00815841"/>
    <w:rsid w:val="00815A72"/>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D0F"/>
    <w:rsid w:val="0082218F"/>
    <w:rsid w:val="00822656"/>
    <w:rsid w:val="00822B25"/>
    <w:rsid w:val="00822F0D"/>
    <w:rsid w:val="00823171"/>
    <w:rsid w:val="0082353B"/>
    <w:rsid w:val="00823BE0"/>
    <w:rsid w:val="00823BFD"/>
    <w:rsid w:val="0082410A"/>
    <w:rsid w:val="0082431C"/>
    <w:rsid w:val="0082469D"/>
    <w:rsid w:val="008246C5"/>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272"/>
    <w:rsid w:val="0084157B"/>
    <w:rsid w:val="00841BC4"/>
    <w:rsid w:val="00841BE7"/>
    <w:rsid w:val="00841F94"/>
    <w:rsid w:val="008423A9"/>
    <w:rsid w:val="008424C0"/>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3A"/>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F81"/>
    <w:rsid w:val="00854058"/>
    <w:rsid w:val="0085405B"/>
    <w:rsid w:val="00854335"/>
    <w:rsid w:val="00854845"/>
    <w:rsid w:val="00854CC9"/>
    <w:rsid w:val="00854DF0"/>
    <w:rsid w:val="008556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0E5C"/>
    <w:rsid w:val="0087107B"/>
    <w:rsid w:val="008713FD"/>
    <w:rsid w:val="008716C9"/>
    <w:rsid w:val="00871A56"/>
    <w:rsid w:val="00871C4A"/>
    <w:rsid w:val="00871D62"/>
    <w:rsid w:val="00871DC6"/>
    <w:rsid w:val="00871F24"/>
    <w:rsid w:val="008720C1"/>
    <w:rsid w:val="008721DB"/>
    <w:rsid w:val="008725A2"/>
    <w:rsid w:val="00872A04"/>
    <w:rsid w:val="00872C75"/>
    <w:rsid w:val="00873021"/>
    <w:rsid w:val="008731C6"/>
    <w:rsid w:val="008736E4"/>
    <w:rsid w:val="00873B2B"/>
    <w:rsid w:val="00873D83"/>
    <w:rsid w:val="00873EBD"/>
    <w:rsid w:val="0087407E"/>
    <w:rsid w:val="008741BD"/>
    <w:rsid w:val="008744E7"/>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3CB"/>
    <w:rsid w:val="008774EC"/>
    <w:rsid w:val="00877513"/>
    <w:rsid w:val="0087760F"/>
    <w:rsid w:val="00877BA7"/>
    <w:rsid w:val="00877D80"/>
    <w:rsid w:val="00877DC8"/>
    <w:rsid w:val="00877EFF"/>
    <w:rsid w:val="00877F45"/>
    <w:rsid w:val="00880A4D"/>
    <w:rsid w:val="00880C30"/>
    <w:rsid w:val="00880C65"/>
    <w:rsid w:val="00880E64"/>
    <w:rsid w:val="00881072"/>
    <w:rsid w:val="00881801"/>
    <w:rsid w:val="008821F5"/>
    <w:rsid w:val="00882473"/>
    <w:rsid w:val="008824BD"/>
    <w:rsid w:val="008824F8"/>
    <w:rsid w:val="00882651"/>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CEE"/>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3F1A"/>
    <w:rsid w:val="008A4F28"/>
    <w:rsid w:val="008A561E"/>
    <w:rsid w:val="008A5791"/>
    <w:rsid w:val="008A5EF9"/>
    <w:rsid w:val="008A6413"/>
    <w:rsid w:val="008A6558"/>
    <w:rsid w:val="008A6C2B"/>
    <w:rsid w:val="008A71C9"/>
    <w:rsid w:val="008A74A1"/>
    <w:rsid w:val="008A7E4C"/>
    <w:rsid w:val="008A7FB7"/>
    <w:rsid w:val="008B0035"/>
    <w:rsid w:val="008B0730"/>
    <w:rsid w:val="008B0B49"/>
    <w:rsid w:val="008B0C59"/>
    <w:rsid w:val="008B0CB1"/>
    <w:rsid w:val="008B0CB9"/>
    <w:rsid w:val="008B1270"/>
    <w:rsid w:val="008B1371"/>
    <w:rsid w:val="008B15C6"/>
    <w:rsid w:val="008B1947"/>
    <w:rsid w:val="008B2582"/>
    <w:rsid w:val="008B2821"/>
    <w:rsid w:val="008B29A6"/>
    <w:rsid w:val="008B2B03"/>
    <w:rsid w:val="008B2E0A"/>
    <w:rsid w:val="008B3434"/>
    <w:rsid w:val="008B35FE"/>
    <w:rsid w:val="008B36B1"/>
    <w:rsid w:val="008B3D3B"/>
    <w:rsid w:val="008B4192"/>
    <w:rsid w:val="008B4533"/>
    <w:rsid w:val="008B46D9"/>
    <w:rsid w:val="008B48B6"/>
    <w:rsid w:val="008B4B02"/>
    <w:rsid w:val="008B4F7E"/>
    <w:rsid w:val="008B51D9"/>
    <w:rsid w:val="008B5B30"/>
    <w:rsid w:val="008B5E97"/>
    <w:rsid w:val="008B5FBE"/>
    <w:rsid w:val="008B60BA"/>
    <w:rsid w:val="008B6273"/>
    <w:rsid w:val="008B6367"/>
    <w:rsid w:val="008B65D7"/>
    <w:rsid w:val="008B6606"/>
    <w:rsid w:val="008B663B"/>
    <w:rsid w:val="008B6827"/>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733"/>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AF5"/>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7D7"/>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8A9"/>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314"/>
    <w:rsid w:val="008F6669"/>
    <w:rsid w:val="008F6AD1"/>
    <w:rsid w:val="008F70F6"/>
    <w:rsid w:val="008F72B1"/>
    <w:rsid w:val="008F774C"/>
    <w:rsid w:val="008F7C41"/>
    <w:rsid w:val="008F7E1F"/>
    <w:rsid w:val="008F7F28"/>
    <w:rsid w:val="00900607"/>
    <w:rsid w:val="009006BC"/>
    <w:rsid w:val="009009DC"/>
    <w:rsid w:val="00900A0D"/>
    <w:rsid w:val="00900A54"/>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45E"/>
    <w:rsid w:val="009119D7"/>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17F7F"/>
    <w:rsid w:val="0092000A"/>
    <w:rsid w:val="0092014D"/>
    <w:rsid w:val="009204F5"/>
    <w:rsid w:val="009206AC"/>
    <w:rsid w:val="00920E0C"/>
    <w:rsid w:val="00920F20"/>
    <w:rsid w:val="00920FC1"/>
    <w:rsid w:val="00921474"/>
    <w:rsid w:val="009219F7"/>
    <w:rsid w:val="00921B19"/>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A24"/>
    <w:rsid w:val="00925B19"/>
    <w:rsid w:val="00925C46"/>
    <w:rsid w:val="00925CD9"/>
    <w:rsid w:val="00925E05"/>
    <w:rsid w:val="009266E2"/>
    <w:rsid w:val="00926734"/>
    <w:rsid w:val="0092680D"/>
    <w:rsid w:val="00926852"/>
    <w:rsid w:val="00926AE7"/>
    <w:rsid w:val="00926B3E"/>
    <w:rsid w:val="00926C5D"/>
    <w:rsid w:val="0092701C"/>
    <w:rsid w:val="0092735A"/>
    <w:rsid w:val="00927C52"/>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80B"/>
    <w:rsid w:val="00937BA5"/>
    <w:rsid w:val="00940069"/>
    <w:rsid w:val="0094044D"/>
    <w:rsid w:val="0094057D"/>
    <w:rsid w:val="00940764"/>
    <w:rsid w:val="0094096D"/>
    <w:rsid w:val="00940BEB"/>
    <w:rsid w:val="00940C74"/>
    <w:rsid w:val="00941558"/>
    <w:rsid w:val="00941CD4"/>
    <w:rsid w:val="00941D64"/>
    <w:rsid w:val="0094234B"/>
    <w:rsid w:val="00942550"/>
    <w:rsid w:val="00942559"/>
    <w:rsid w:val="00942B95"/>
    <w:rsid w:val="009432DE"/>
    <w:rsid w:val="009435FF"/>
    <w:rsid w:val="009440B1"/>
    <w:rsid w:val="00944391"/>
    <w:rsid w:val="00944830"/>
    <w:rsid w:val="009449E5"/>
    <w:rsid w:val="00944DED"/>
    <w:rsid w:val="0094508A"/>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46D"/>
    <w:rsid w:val="00952753"/>
    <w:rsid w:val="00952760"/>
    <w:rsid w:val="00952CFD"/>
    <w:rsid w:val="00952F9E"/>
    <w:rsid w:val="009533A7"/>
    <w:rsid w:val="0095421C"/>
    <w:rsid w:val="009542BF"/>
    <w:rsid w:val="00954467"/>
    <w:rsid w:val="009547A5"/>
    <w:rsid w:val="00954C0C"/>
    <w:rsid w:val="00954CB1"/>
    <w:rsid w:val="00955364"/>
    <w:rsid w:val="009558CB"/>
    <w:rsid w:val="00955B08"/>
    <w:rsid w:val="00955EB0"/>
    <w:rsid w:val="00956051"/>
    <w:rsid w:val="009565CC"/>
    <w:rsid w:val="00956D5D"/>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B7"/>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EB"/>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E7A"/>
    <w:rsid w:val="009802EA"/>
    <w:rsid w:val="00980546"/>
    <w:rsid w:val="0098056A"/>
    <w:rsid w:val="009805D9"/>
    <w:rsid w:val="009808EA"/>
    <w:rsid w:val="009811B3"/>
    <w:rsid w:val="00981349"/>
    <w:rsid w:val="00981688"/>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6FE8"/>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261"/>
    <w:rsid w:val="009A0881"/>
    <w:rsid w:val="009A09D8"/>
    <w:rsid w:val="009A0DC0"/>
    <w:rsid w:val="009A10B5"/>
    <w:rsid w:val="009A11E6"/>
    <w:rsid w:val="009A149B"/>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9B9"/>
    <w:rsid w:val="009B6B56"/>
    <w:rsid w:val="009B6BE5"/>
    <w:rsid w:val="009B6C48"/>
    <w:rsid w:val="009B6CF1"/>
    <w:rsid w:val="009B6E6A"/>
    <w:rsid w:val="009B72E3"/>
    <w:rsid w:val="009B7E8B"/>
    <w:rsid w:val="009C0057"/>
    <w:rsid w:val="009C052A"/>
    <w:rsid w:val="009C0A47"/>
    <w:rsid w:val="009C0BD9"/>
    <w:rsid w:val="009C0D01"/>
    <w:rsid w:val="009C0DB9"/>
    <w:rsid w:val="009C104B"/>
    <w:rsid w:val="009C1091"/>
    <w:rsid w:val="009C18C6"/>
    <w:rsid w:val="009C2690"/>
    <w:rsid w:val="009C27DE"/>
    <w:rsid w:val="009C2E94"/>
    <w:rsid w:val="009C3569"/>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C7EE7"/>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8F"/>
    <w:rsid w:val="009D639F"/>
    <w:rsid w:val="009D6D05"/>
    <w:rsid w:val="009D7384"/>
    <w:rsid w:val="009D74B5"/>
    <w:rsid w:val="009D791C"/>
    <w:rsid w:val="009D7B3C"/>
    <w:rsid w:val="009D7C04"/>
    <w:rsid w:val="009E00BF"/>
    <w:rsid w:val="009E0408"/>
    <w:rsid w:val="009E0772"/>
    <w:rsid w:val="009E0B63"/>
    <w:rsid w:val="009E0E9B"/>
    <w:rsid w:val="009E128E"/>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A6"/>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A96"/>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0EB3"/>
    <w:rsid w:val="00A01126"/>
    <w:rsid w:val="00A01169"/>
    <w:rsid w:val="00A0138D"/>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3E"/>
    <w:rsid w:val="00A074BF"/>
    <w:rsid w:val="00A0751E"/>
    <w:rsid w:val="00A102AD"/>
    <w:rsid w:val="00A107D3"/>
    <w:rsid w:val="00A10D26"/>
    <w:rsid w:val="00A1104B"/>
    <w:rsid w:val="00A11094"/>
    <w:rsid w:val="00A112B9"/>
    <w:rsid w:val="00A118E0"/>
    <w:rsid w:val="00A120B9"/>
    <w:rsid w:val="00A128FE"/>
    <w:rsid w:val="00A1319D"/>
    <w:rsid w:val="00A1322B"/>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A1D"/>
    <w:rsid w:val="00A20D58"/>
    <w:rsid w:val="00A215D1"/>
    <w:rsid w:val="00A2190F"/>
    <w:rsid w:val="00A21A88"/>
    <w:rsid w:val="00A221EE"/>
    <w:rsid w:val="00A2268F"/>
    <w:rsid w:val="00A227E1"/>
    <w:rsid w:val="00A22F1B"/>
    <w:rsid w:val="00A2376D"/>
    <w:rsid w:val="00A238D1"/>
    <w:rsid w:val="00A23976"/>
    <w:rsid w:val="00A239AC"/>
    <w:rsid w:val="00A23A68"/>
    <w:rsid w:val="00A23FE0"/>
    <w:rsid w:val="00A240F7"/>
    <w:rsid w:val="00A24123"/>
    <w:rsid w:val="00A24A3E"/>
    <w:rsid w:val="00A24AA3"/>
    <w:rsid w:val="00A24B17"/>
    <w:rsid w:val="00A254DA"/>
    <w:rsid w:val="00A25735"/>
    <w:rsid w:val="00A257F5"/>
    <w:rsid w:val="00A25D00"/>
    <w:rsid w:val="00A25D78"/>
    <w:rsid w:val="00A26526"/>
    <w:rsid w:val="00A266F8"/>
    <w:rsid w:val="00A27030"/>
    <w:rsid w:val="00A27568"/>
    <w:rsid w:val="00A302F0"/>
    <w:rsid w:val="00A308F9"/>
    <w:rsid w:val="00A310F5"/>
    <w:rsid w:val="00A3140C"/>
    <w:rsid w:val="00A315D5"/>
    <w:rsid w:val="00A31602"/>
    <w:rsid w:val="00A316B1"/>
    <w:rsid w:val="00A31E90"/>
    <w:rsid w:val="00A31FAC"/>
    <w:rsid w:val="00A32050"/>
    <w:rsid w:val="00A32211"/>
    <w:rsid w:val="00A324E2"/>
    <w:rsid w:val="00A32AAB"/>
    <w:rsid w:val="00A331EF"/>
    <w:rsid w:val="00A33761"/>
    <w:rsid w:val="00A3390C"/>
    <w:rsid w:val="00A33AC7"/>
    <w:rsid w:val="00A33D5B"/>
    <w:rsid w:val="00A34113"/>
    <w:rsid w:val="00A3466B"/>
    <w:rsid w:val="00A34797"/>
    <w:rsid w:val="00A34CE4"/>
    <w:rsid w:val="00A34F3A"/>
    <w:rsid w:val="00A35156"/>
    <w:rsid w:val="00A35347"/>
    <w:rsid w:val="00A353B8"/>
    <w:rsid w:val="00A356F1"/>
    <w:rsid w:val="00A35E3D"/>
    <w:rsid w:val="00A35F56"/>
    <w:rsid w:val="00A363FD"/>
    <w:rsid w:val="00A369B3"/>
    <w:rsid w:val="00A376F9"/>
    <w:rsid w:val="00A3774E"/>
    <w:rsid w:val="00A37FA3"/>
    <w:rsid w:val="00A400D5"/>
    <w:rsid w:val="00A40992"/>
    <w:rsid w:val="00A411C7"/>
    <w:rsid w:val="00A41655"/>
    <w:rsid w:val="00A416A2"/>
    <w:rsid w:val="00A419B5"/>
    <w:rsid w:val="00A42020"/>
    <w:rsid w:val="00A4250B"/>
    <w:rsid w:val="00A42768"/>
    <w:rsid w:val="00A4277D"/>
    <w:rsid w:val="00A42845"/>
    <w:rsid w:val="00A42CD1"/>
    <w:rsid w:val="00A43152"/>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6A2"/>
    <w:rsid w:val="00A506DA"/>
    <w:rsid w:val="00A5095D"/>
    <w:rsid w:val="00A50A82"/>
    <w:rsid w:val="00A50A94"/>
    <w:rsid w:val="00A50AE3"/>
    <w:rsid w:val="00A50E45"/>
    <w:rsid w:val="00A51046"/>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7FE"/>
    <w:rsid w:val="00A57BF2"/>
    <w:rsid w:val="00A57FD3"/>
    <w:rsid w:val="00A60039"/>
    <w:rsid w:val="00A60088"/>
    <w:rsid w:val="00A6017F"/>
    <w:rsid w:val="00A60246"/>
    <w:rsid w:val="00A6095B"/>
    <w:rsid w:val="00A61509"/>
    <w:rsid w:val="00A6199C"/>
    <w:rsid w:val="00A619CB"/>
    <w:rsid w:val="00A61CD8"/>
    <w:rsid w:val="00A61F9C"/>
    <w:rsid w:val="00A62047"/>
    <w:rsid w:val="00A62136"/>
    <w:rsid w:val="00A621A4"/>
    <w:rsid w:val="00A62292"/>
    <w:rsid w:val="00A6234C"/>
    <w:rsid w:val="00A627A2"/>
    <w:rsid w:val="00A62A69"/>
    <w:rsid w:val="00A62AE0"/>
    <w:rsid w:val="00A62D86"/>
    <w:rsid w:val="00A631AB"/>
    <w:rsid w:val="00A63474"/>
    <w:rsid w:val="00A63E9D"/>
    <w:rsid w:val="00A64148"/>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0A0B"/>
    <w:rsid w:val="00A7145A"/>
    <w:rsid w:val="00A7156A"/>
    <w:rsid w:val="00A71584"/>
    <w:rsid w:val="00A71693"/>
    <w:rsid w:val="00A71A51"/>
    <w:rsid w:val="00A71E3B"/>
    <w:rsid w:val="00A71F5A"/>
    <w:rsid w:val="00A726D1"/>
    <w:rsid w:val="00A727FA"/>
    <w:rsid w:val="00A72C8B"/>
    <w:rsid w:val="00A72F79"/>
    <w:rsid w:val="00A73048"/>
    <w:rsid w:val="00A73374"/>
    <w:rsid w:val="00A733E5"/>
    <w:rsid w:val="00A739DD"/>
    <w:rsid w:val="00A73B9F"/>
    <w:rsid w:val="00A73C54"/>
    <w:rsid w:val="00A73F56"/>
    <w:rsid w:val="00A74997"/>
    <w:rsid w:val="00A74A1E"/>
    <w:rsid w:val="00A75042"/>
    <w:rsid w:val="00A7548E"/>
    <w:rsid w:val="00A75640"/>
    <w:rsid w:val="00A75672"/>
    <w:rsid w:val="00A75718"/>
    <w:rsid w:val="00A75E1A"/>
    <w:rsid w:val="00A75FD7"/>
    <w:rsid w:val="00A767C0"/>
    <w:rsid w:val="00A76A54"/>
    <w:rsid w:val="00A77156"/>
    <w:rsid w:val="00A77296"/>
    <w:rsid w:val="00A77387"/>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2ECB"/>
    <w:rsid w:val="00A83571"/>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2D95"/>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4EFD"/>
    <w:rsid w:val="00AB51E6"/>
    <w:rsid w:val="00AB5411"/>
    <w:rsid w:val="00AB584A"/>
    <w:rsid w:val="00AB603E"/>
    <w:rsid w:val="00AB628B"/>
    <w:rsid w:val="00AB63DA"/>
    <w:rsid w:val="00AB6BBB"/>
    <w:rsid w:val="00AB6C44"/>
    <w:rsid w:val="00AB70D2"/>
    <w:rsid w:val="00AB71FF"/>
    <w:rsid w:val="00AB78F1"/>
    <w:rsid w:val="00AB7CD9"/>
    <w:rsid w:val="00AC043E"/>
    <w:rsid w:val="00AC0485"/>
    <w:rsid w:val="00AC0714"/>
    <w:rsid w:val="00AC0842"/>
    <w:rsid w:val="00AC0958"/>
    <w:rsid w:val="00AC1A40"/>
    <w:rsid w:val="00AC1A54"/>
    <w:rsid w:val="00AC1BFB"/>
    <w:rsid w:val="00AC1CAC"/>
    <w:rsid w:val="00AC1EFD"/>
    <w:rsid w:val="00AC254B"/>
    <w:rsid w:val="00AC2764"/>
    <w:rsid w:val="00AC2C5A"/>
    <w:rsid w:val="00AC312A"/>
    <w:rsid w:val="00AC31CC"/>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CD"/>
    <w:rsid w:val="00AD6AF3"/>
    <w:rsid w:val="00AD6B99"/>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AF"/>
    <w:rsid w:val="00AE22C2"/>
    <w:rsid w:val="00AE22F6"/>
    <w:rsid w:val="00AE28CC"/>
    <w:rsid w:val="00AE29E5"/>
    <w:rsid w:val="00AE2BBE"/>
    <w:rsid w:val="00AE3042"/>
    <w:rsid w:val="00AE3287"/>
    <w:rsid w:val="00AE36E3"/>
    <w:rsid w:val="00AE3724"/>
    <w:rsid w:val="00AE58ED"/>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4ED"/>
    <w:rsid w:val="00AF475B"/>
    <w:rsid w:val="00AF4D5B"/>
    <w:rsid w:val="00AF4F9C"/>
    <w:rsid w:val="00AF5B5E"/>
    <w:rsid w:val="00AF5B82"/>
    <w:rsid w:val="00AF5EB6"/>
    <w:rsid w:val="00AF624A"/>
    <w:rsid w:val="00AF625E"/>
    <w:rsid w:val="00AF6DBB"/>
    <w:rsid w:val="00AF748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5F"/>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41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2822"/>
    <w:rsid w:val="00B33259"/>
    <w:rsid w:val="00B3393B"/>
    <w:rsid w:val="00B339BC"/>
    <w:rsid w:val="00B33C20"/>
    <w:rsid w:val="00B33F06"/>
    <w:rsid w:val="00B340DF"/>
    <w:rsid w:val="00B3425E"/>
    <w:rsid w:val="00B342AF"/>
    <w:rsid w:val="00B3479B"/>
    <w:rsid w:val="00B34C1D"/>
    <w:rsid w:val="00B35383"/>
    <w:rsid w:val="00B355F7"/>
    <w:rsid w:val="00B35783"/>
    <w:rsid w:val="00B35798"/>
    <w:rsid w:val="00B358AF"/>
    <w:rsid w:val="00B35919"/>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05B"/>
    <w:rsid w:val="00B415D2"/>
    <w:rsid w:val="00B41637"/>
    <w:rsid w:val="00B41A02"/>
    <w:rsid w:val="00B41CCF"/>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3E34"/>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FC2"/>
    <w:rsid w:val="00B61612"/>
    <w:rsid w:val="00B618F5"/>
    <w:rsid w:val="00B6195A"/>
    <w:rsid w:val="00B61AD9"/>
    <w:rsid w:val="00B61BC1"/>
    <w:rsid w:val="00B61BE9"/>
    <w:rsid w:val="00B61C90"/>
    <w:rsid w:val="00B61DFC"/>
    <w:rsid w:val="00B61F80"/>
    <w:rsid w:val="00B623FE"/>
    <w:rsid w:val="00B629F8"/>
    <w:rsid w:val="00B62B5B"/>
    <w:rsid w:val="00B62C45"/>
    <w:rsid w:val="00B62CF1"/>
    <w:rsid w:val="00B63174"/>
    <w:rsid w:val="00B63C0C"/>
    <w:rsid w:val="00B64A01"/>
    <w:rsid w:val="00B64B3B"/>
    <w:rsid w:val="00B64B40"/>
    <w:rsid w:val="00B64F1D"/>
    <w:rsid w:val="00B6516F"/>
    <w:rsid w:val="00B65201"/>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87"/>
    <w:rsid w:val="00B722F4"/>
    <w:rsid w:val="00B72B44"/>
    <w:rsid w:val="00B72DA0"/>
    <w:rsid w:val="00B72F2E"/>
    <w:rsid w:val="00B73336"/>
    <w:rsid w:val="00B7342A"/>
    <w:rsid w:val="00B73437"/>
    <w:rsid w:val="00B73F08"/>
    <w:rsid w:val="00B7442A"/>
    <w:rsid w:val="00B753FE"/>
    <w:rsid w:val="00B75414"/>
    <w:rsid w:val="00B75E2B"/>
    <w:rsid w:val="00B760C5"/>
    <w:rsid w:val="00B7660A"/>
    <w:rsid w:val="00B76796"/>
    <w:rsid w:val="00B76892"/>
    <w:rsid w:val="00B7694B"/>
    <w:rsid w:val="00B76BF6"/>
    <w:rsid w:val="00B77075"/>
    <w:rsid w:val="00B770A3"/>
    <w:rsid w:val="00B7727E"/>
    <w:rsid w:val="00B77668"/>
    <w:rsid w:val="00B7771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DB6"/>
    <w:rsid w:val="00B84319"/>
    <w:rsid w:val="00B843F6"/>
    <w:rsid w:val="00B84B07"/>
    <w:rsid w:val="00B84BE7"/>
    <w:rsid w:val="00B84CA1"/>
    <w:rsid w:val="00B85291"/>
    <w:rsid w:val="00B853B6"/>
    <w:rsid w:val="00B8565B"/>
    <w:rsid w:val="00B85769"/>
    <w:rsid w:val="00B85FDC"/>
    <w:rsid w:val="00B85FFD"/>
    <w:rsid w:val="00B8602A"/>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25B"/>
    <w:rsid w:val="00B9339B"/>
    <w:rsid w:val="00B93772"/>
    <w:rsid w:val="00B93C84"/>
    <w:rsid w:val="00B93C85"/>
    <w:rsid w:val="00B93D8F"/>
    <w:rsid w:val="00B9437A"/>
    <w:rsid w:val="00B944BA"/>
    <w:rsid w:val="00B94692"/>
    <w:rsid w:val="00B94E0C"/>
    <w:rsid w:val="00B95417"/>
    <w:rsid w:val="00B95496"/>
    <w:rsid w:val="00B95B2D"/>
    <w:rsid w:val="00B95C21"/>
    <w:rsid w:val="00B95DA6"/>
    <w:rsid w:val="00B96021"/>
    <w:rsid w:val="00B960AC"/>
    <w:rsid w:val="00B96607"/>
    <w:rsid w:val="00B9661F"/>
    <w:rsid w:val="00B966B2"/>
    <w:rsid w:val="00B971C6"/>
    <w:rsid w:val="00B973F7"/>
    <w:rsid w:val="00B975FA"/>
    <w:rsid w:val="00B9767D"/>
    <w:rsid w:val="00B97774"/>
    <w:rsid w:val="00B977FF"/>
    <w:rsid w:val="00B97D5D"/>
    <w:rsid w:val="00BA01F4"/>
    <w:rsid w:val="00BA0360"/>
    <w:rsid w:val="00BA0461"/>
    <w:rsid w:val="00BA081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1FB"/>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1C9"/>
    <w:rsid w:val="00BC24F0"/>
    <w:rsid w:val="00BC2627"/>
    <w:rsid w:val="00BC2984"/>
    <w:rsid w:val="00BC3179"/>
    <w:rsid w:val="00BC319E"/>
    <w:rsid w:val="00BC33D6"/>
    <w:rsid w:val="00BC3868"/>
    <w:rsid w:val="00BC3BBF"/>
    <w:rsid w:val="00BC3CF0"/>
    <w:rsid w:val="00BC3E49"/>
    <w:rsid w:val="00BC40FB"/>
    <w:rsid w:val="00BC43B9"/>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0FD"/>
    <w:rsid w:val="00BD66AF"/>
    <w:rsid w:val="00BD66DE"/>
    <w:rsid w:val="00BD6B3A"/>
    <w:rsid w:val="00BD6C8E"/>
    <w:rsid w:val="00BD6F1B"/>
    <w:rsid w:val="00BD7139"/>
    <w:rsid w:val="00BD72A8"/>
    <w:rsid w:val="00BD73C2"/>
    <w:rsid w:val="00BD762F"/>
    <w:rsid w:val="00BD7ABC"/>
    <w:rsid w:val="00BE0260"/>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D93"/>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227"/>
    <w:rsid w:val="00BF0559"/>
    <w:rsid w:val="00BF0B4D"/>
    <w:rsid w:val="00BF0CE1"/>
    <w:rsid w:val="00BF0D6C"/>
    <w:rsid w:val="00BF0EA5"/>
    <w:rsid w:val="00BF1BE7"/>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11D"/>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2E2A"/>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A05"/>
    <w:rsid w:val="00C10BB5"/>
    <w:rsid w:val="00C10FF4"/>
    <w:rsid w:val="00C1115D"/>
    <w:rsid w:val="00C11171"/>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5FA"/>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B99"/>
    <w:rsid w:val="00C30CCE"/>
    <w:rsid w:val="00C30EC8"/>
    <w:rsid w:val="00C30F47"/>
    <w:rsid w:val="00C31199"/>
    <w:rsid w:val="00C31289"/>
    <w:rsid w:val="00C3192F"/>
    <w:rsid w:val="00C31EBC"/>
    <w:rsid w:val="00C31FFE"/>
    <w:rsid w:val="00C32087"/>
    <w:rsid w:val="00C32538"/>
    <w:rsid w:val="00C32BE1"/>
    <w:rsid w:val="00C32C0E"/>
    <w:rsid w:val="00C32DCF"/>
    <w:rsid w:val="00C331D2"/>
    <w:rsid w:val="00C33326"/>
    <w:rsid w:val="00C3360F"/>
    <w:rsid w:val="00C3396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4"/>
    <w:rsid w:val="00C42F47"/>
    <w:rsid w:val="00C4334A"/>
    <w:rsid w:val="00C43513"/>
    <w:rsid w:val="00C43772"/>
    <w:rsid w:val="00C438A8"/>
    <w:rsid w:val="00C43C00"/>
    <w:rsid w:val="00C43C15"/>
    <w:rsid w:val="00C43CFC"/>
    <w:rsid w:val="00C44121"/>
    <w:rsid w:val="00C4423D"/>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351"/>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0D"/>
    <w:rsid w:val="00C57F14"/>
    <w:rsid w:val="00C57FC4"/>
    <w:rsid w:val="00C60097"/>
    <w:rsid w:val="00C60512"/>
    <w:rsid w:val="00C610E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05"/>
    <w:rsid w:val="00C73853"/>
    <w:rsid w:val="00C73E83"/>
    <w:rsid w:val="00C73FD2"/>
    <w:rsid w:val="00C740F9"/>
    <w:rsid w:val="00C742C7"/>
    <w:rsid w:val="00C74636"/>
    <w:rsid w:val="00C75F09"/>
    <w:rsid w:val="00C76219"/>
    <w:rsid w:val="00C7685A"/>
    <w:rsid w:val="00C768E0"/>
    <w:rsid w:val="00C76AA2"/>
    <w:rsid w:val="00C76C05"/>
    <w:rsid w:val="00C76FE8"/>
    <w:rsid w:val="00C778F0"/>
    <w:rsid w:val="00C8010E"/>
    <w:rsid w:val="00C80394"/>
    <w:rsid w:val="00C8056C"/>
    <w:rsid w:val="00C805DD"/>
    <w:rsid w:val="00C80667"/>
    <w:rsid w:val="00C808CA"/>
    <w:rsid w:val="00C80A7E"/>
    <w:rsid w:val="00C80AB5"/>
    <w:rsid w:val="00C81149"/>
    <w:rsid w:val="00C81382"/>
    <w:rsid w:val="00C8196F"/>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0FF"/>
    <w:rsid w:val="00CA35A0"/>
    <w:rsid w:val="00CA35C2"/>
    <w:rsid w:val="00CA3669"/>
    <w:rsid w:val="00CA391C"/>
    <w:rsid w:val="00CA3AF5"/>
    <w:rsid w:val="00CA3DB6"/>
    <w:rsid w:val="00CA4099"/>
    <w:rsid w:val="00CA4209"/>
    <w:rsid w:val="00CA4DC9"/>
    <w:rsid w:val="00CA5037"/>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309"/>
    <w:rsid w:val="00CC74AA"/>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03"/>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A58"/>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777"/>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206"/>
    <w:rsid w:val="00CF6394"/>
    <w:rsid w:val="00CF6695"/>
    <w:rsid w:val="00CF68A9"/>
    <w:rsid w:val="00CF68AF"/>
    <w:rsid w:val="00CF6C05"/>
    <w:rsid w:val="00CF6DFD"/>
    <w:rsid w:val="00CF6E8F"/>
    <w:rsid w:val="00CF7381"/>
    <w:rsid w:val="00CF7C8E"/>
    <w:rsid w:val="00CF7D89"/>
    <w:rsid w:val="00D00431"/>
    <w:rsid w:val="00D0044D"/>
    <w:rsid w:val="00D00459"/>
    <w:rsid w:val="00D006FE"/>
    <w:rsid w:val="00D00B82"/>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E6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4B"/>
    <w:rsid w:val="00D120B4"/>
    <w:rsid w:val="00D123AD"/>
    <w:rsid w:val="00D12C13"/>
    <w:rsid w:val="00D132E8"/>
    <w:rsid w:val="00D13541"/>
    <w:rsid w:val="00D135CC"/>
    <w:rsid w:val="00D1395F"/>
    <w:rsid w:val="00D14065"/>
    <w:rsid w:val="00D1474D"/>
    <w:rsid w:val="00D14CA1"/>
    <w:rsid w:val="00D156E1"/>
    <w:rsid w:val="00D1572F"/>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13EB"/>
    <w:rsid w:val="00D21E4B"/>
    <w:rsid w:val="00D220A6"/>
    <w:rsid w:val="00D22615"/>
    <w:rsid w:val="00D227C7"/>
    <w:rsid w:val="00D23169"/>
    <w:rsid w:val="00D231F7"/>
    <w:rsid w:val="00D23243"/>
    <w:rsid w:val="00D2359E"/>
    <w:rsid w:val="00D23882"/>
    <w:rsid w:val="00D238F7"/>
    <w:rsid w:val="00D23942"/>
    <w:rsid w:val="00D23C9B"/>
    <w:rsid w:val="00D2476F"/>
    <w:rsid w:val="00D24969"/>
    <w:rsid w:val="00D24C3F"/>
    <w:rsid w:val="00D24D47"/>
    <w:rsid w:val="00D24D65"/>
    <w:rsid w:val="00D24FED"/>
    <w:rsid w:val="00D255D4"/>
    <w:rsid w:val="00D25786"/>
    <w:rsid w:val="00D25B00"/>
    <w:rsid w:val="00D25C1F"/>
    <w:rsid w:val="00D25F7D"/>
    <w:rsid w:val="00D26447"/>
    <w:rsid w:val="00D26898"/>
    <w:rsid w:val="00D2689A"/>
    <w:rsid w:val="00D26D66"/>
    <w:rsid w:val="00D27043"/>
    <w:rsid w:val="00D27361"/>
    <w:rsid w:val="00D273C7"/>
    <w:rsid w:val="00D279E1"/>
    <w:rsid w:val="00D279EA"/>
    <w:rsid w:val="00D30177"/>
    <w:rsid w:val="00D3017F"/>
    <w:rsid w:val="00D30598"/>
    <w:rsid w:val="00D30B55"/>
    <w:rsid w:val="00D30E90"/>
    <w:rsid w:val="00D30EBF"/>
    <w:rsid w:val="00D31213"/>
    <w:rsid w:val="00D31828"/>
    <w:rsid w:val="00D3204F"/>
    <w:rsid w:val="00D32139"/>
    <w:rsid w:val="00D3284C"/>
    <w:rsid w:val="00D32883"/>
    <w:rsid w:val="00D328E8"/>
    <w:rsid w:val="00D329DB"/>
    <w:rsid w:val="00D3302F"/>
    <w:rsid w:val="00D333FA"/>
    <w:rsid w:val="00D33C84"/>
    <w:rsid w:val="00D34222"/>
    <w:rsid w:val="00D34271"/>
    <w:rsid w:val="00D34466"/>
    <w:rsid w:val="00D34503"/>
    <w:rsid w:val="00D345A7"/>
    <w:rsid w:val="00D35C02"/>
    <w:rsid w:val="00D36996"/>
    <w:rsid w:val="00D3701C"/>
    <w:rsid w:val="00D370AF"/>
    <w:rsid w:val="00D370DA"/>
    <w:rsid w:val="00D372C8"/>
    <w:rsid w:val="00D37342"/>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274"/>
    <w:rsid w:val="00D634A7"/>
    <w:rsid w:val="00D6372D"/>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4F6"/>
    <w:rsid w:val="00D74E48"/>
    <w:rsid w:val="00D75D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A2"/>
    <w:rsid w:val="00D846BA"/>
    <w:rsid w:val="00D84987"/>
    <w:rsid w:val="00D84AAB"/>
    <w:rsid w:val="00D84CD2"/>
    <w:rsid w:val="00D84D38"/>
    <w:rsid w:val="00D8511B"/>
    <w:rsid w:val="00D85BDE"/>
    <w:rsid w:val="00D86811"/>
    <w:rsid w:val="00D8686F"/>
    <w:rsid w:val="00D86886"/>
    <w:rsid w:val="00D87473"/>
    <w:rsid w:val="00D8753C"/>
    <w:rsid w:val="00D8789C"/>
    <w:rsid w:val="00D87A49"/>
    <w:rsid w:val="00D87CBD"/>
    <w:rsid w:val="00D9012C"/>
    <w:rsid w:val="00D902C0"/>
    <w:rsid w:val="00D905A4"/>
    <w:rsid w:val="00D90EFE"/>
    <w:rsid w:val="00D914AE"/>
    <w:rsid w:val="00D91C9F"/>
    <w:rsid w:val="00D92013"/>
    <w:rsid w:val="00D920F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450"/>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53"/>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41"/>
    <w:rsid w:val="00DB7DC1"/>
    <w:rsid w:val="00DC036F"/>
    <w:rsid w:val="00DC043E"/>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66BE"/>
    <w:rsid w:val="00DC6840"/>
    <w:rsid w:val="00DC72E5"/>
    <w:rsid w:val="00DC72F3"/>
    <w:rsid w:val="00DC75EB"/>
    <w:rsid w:val="00DC7777"/>
    <w:rsid w:val="00DC78E7"/>
    <w:rsid w:val="00DC7CB4"/>
    <w:rsid w:val="00DD01E2"/>
    <w:rsid w:val="00DD02F6"/>
    <w:rsid w:val="00DD1A68"/>
    <w:rsid w:val="00DD1CB9"/>
    <w:rsid w:val="00DD1E38"/>
    <w:rsid w:val="00DD2573"/>
    <w:rsid w:val="00DD2832"/>
    <w:rsid w:val="00DD2CD6"/>
    <w:rsid w:val="00DD3031"/>
    <w:rsid w:val="00DD3374"/>
    <w:rsid w:val="00DD37E7"/>
    <w:rsid w:val="00DD3F25"/>
    <w:rsid w:val="00DD3F67"/>
    <w:rsid w:val="00DD4300"/>
    <w:rsid w:val="00DD476E"/>
    <w:rsid w:val="00DD548E"/>
    <w:rsid w:val="00DD55BA"/>
    <w:rsid w:val="00DD56EF"/>
    <w:rsid w:val="00DD5E93"/>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51"/>
    <w:rsid w:val="00DE2F91"/>
    <w:rsid w:val="00DE2FCD"/>
    <w:rsid w:val="00DE306A"/>
    <w:rsid w:val="00DE404B"/>
    <w:rsid w:val="00DE4199"/>
    <w:rsid w:val="00DE440A"/>
    <w:rsid w:val="00DE45EA"/>
    <w:rsid w:val="00DE47BC"/>
    <w:rsid w:val="00DE485E"/>
    <w:rsid w:val="00DE49AB"/>
    <w:rsid w:val="00DE4BDE"/>
    <w:rsid w:val="00DE55E5"/>
    <w:rsid w:val="00DE5727"/>
    <w:rsid w:val="00DE5768"/>
    <w:rsid w:val="00DE6522"/>
    <w:rsid w:val="00DE69DB"/>
    <w:rsid w:val="00DE6E4F"/>
    <w:rsid w:val="00DE6F8B"/>
    <w:rsid w:val="00DE7118"/>
    <w:rsid w:val="00DE77D6"/>
    <w:rsid w:val="00DE7929"/>
    <w:rsid w:val="00DE7C65"/>
    <w:rsid w:val="00DE7DA9"/>
    <w:rsid w:val="00DE7FBE"/>
    <w:rsid w:val="00DF01C7"/>
    <w:rsid w:val="00DF06C2"/>
    <w:rsid w:val="00DF0700"/>
    <w:rsid w:val="00DF0E23"/>
    <w:rsid w:val="00DF11CE"/>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3FE"/>
    <w:rsid w:val="00DF598D"/>
    <w:rsid w:val="00DF5A1F"/>
    <w:rsid w:val="00DF6088"/>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82"/>
    <w:rsid w:val="00E045DC"/>
    <w:rsid w:val="00E04748"/>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49"/>
    <w:rsid w:val="00E167C5"/>
    <w:rsid w:val="00E1683A"/>
    <w:rsid w:val="00E16904"/>
    <w:rsid w:val="00E16CDB"/>
    <w:rsid w:val="00E16FAC"/>
    <w:rsid w:val="00E1736B"/>
    <w:rsid w:val="00E17544"/>
    <w:rsid w:val="00E17546"/>
    <w:rsid w:val="00E17917"/>
    <w:rsid w:val="00E17970"/>
    <w:rsid w:val="00E17D1D"/>
    <w:rsid w:val="00E20490"/>
    <w:rsid w:val="00E206C6"/>
    <w:rsid w:val="00E2093A"/>
    <w:rsid w:val="00E20A1C"/>
    <w:rsid w:val="00E20A58"/>
    <w:rsid w:val="00E214E9"/>
    <w:rsid w:val="00E215C4"/>
    <w:rsid w:val="00E21748"/>
    <w:rsid w:val="00E21947"/>
    <w:rsid w:val="00E21EEB"/>
    <w:rsid w:val="00E21FA8"/>
    <w:rsid w:val="00E22255"/>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556"/>
    <w:rsid w:val="00E259B7"/>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E4A"/>
    <w:rsid w:val="00E30F60"/>
    <w:rsid w:val="00E31210"/>
    <w:rsid w:val="00E314E6"/>
    <w:rsid w:val="00E3155A"/>
    <w:rsid w:val="00E31629"/>
    <w:rsid w:val="00E31D64"/>
    <w:rsid w:val="00E31D86"/>
    <w:rsid w:val="00E31FD5"/>
    <w:rsid w:val="00E322A1"/>
    <w:rsid w:val="00E33A7E"/>
    <w:rsid w:val="00E33D96"/>
    <w:rsid w:val="00E34279"/>
    <w:rsid w:val="00E342E1"/>
    <w:rsid w:val="00E3438F"/>
    <w:rsid w:val="00E348D8"/>
    <w:rsid w:val="00E349ED"/>
    <w:rsid w:val="00E34AF4"/>
    <w:rsid w:val="00E34C2A"/>
    <w:rsid w:val="00E34C39"/>
    <w:rsid w:val="00E34CA3"/>
    <w:rsid w:val="00E34E3E"/>
    <w:rsid w:val="00E35470"/>
    <w:rsid w:val="00E354A4"/>
    <w:rsid w:val="00E359A5"/>
    <w:rsid w:val="00E35C75"/>
    <w:rsid w:val="00E35EFD"/>
    <w:rsid w:val="00E35F85"/>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AB4"/>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8F2"/>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150"/>
    <w:rsid w:val="00E72822"/>
    <w:rsid w:val="00E72D4C"/>
    <w:rsid w:val="00E72E52"/>
    <w:rsid w:val="00E72F1E"/>
    <w:rsid w:val="00E72F29"/>
    <w:rsid w:val="00E731FE"/>
    <w:rsid w:val="00E732E4"/>
    <w:rsid w:val="00E73A01"/>
    <w:rsid w:val="00E73C1B"/>
    <w:rsid w:val="00E73C9B"/>
    <w:rsid w:val="00E74071"/>
    <w:rsid w:val="00E74343"/>
    <w:rsid w:val="00E7484E"/>
    <w:rsid w:val="00E748D2"/>
    <w:rsid w:val="00E7501D"/>
    <w:rsid w:val="00E7530D"/>
    <w:rsid w:val="00E75381"/>
    <w:rsid w:val="00E75615"/>
    <w:rsid w:val="00E7573E"/>
    <w:rsid w:val="00E757AB"/>
    <w:rsid w:val="00E75C4F"/>
    <w:rsid w:val="00E75D41"/>
    <w:rsid w:val="00E762E3"/>
    <w:rsid w:val="00E7639B"/>
    <w:rsid w:val="00E76403"/>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62E"/>
    <w:rsid w:val="00E82875"/>
    <w:rsid w:val="00E82C6F"/>
    <w:rsid w:val="00E83492"/>
    <w:rsid w:val="00E837C0"/>
    <w:rsid w:val="00E844C0"/>
    <w:rsid w:val="00E8464D"/>
    <w:rsid w:val="00E84F16"/>
    <w:rsid w:val="00E8519B"/>
    <w:rsid w:val="00E85281"/>
    <w:rsid w:val="00E85A88"/>
    <w:rsid w:val="00E85EB6"/>
    <w:rsid w:val="00E86317"/>
    <w:rsid w:val="00E863F2"/>
    <w:rsid w:val="00E86603"/>
    <w:rsid w:val="00E876B2"/>
    <w:rsid w:val="00E90340"/>
    <w:rsid w:val="00E90551"/>
    <w:rsid w:val="00E9094B"/>
    <w:rsid w:val="00E90CE0"/>
    <w:rsid w:val="00E90FAC"/>
    <w:rsid w:val="00E9117D"/>
    <w:rsid w:val="00E91187"/>
    <w:rsid w:val="00E913BF"/>
    <w:rsid w:val="00E91D4D"/>
    <w:rsid w:val="00E91F1C"/>
    <w:rsid w:val="00E92236"/>
    <w:rsid w:val="00E924A7"/>
    <w:rsid w:val="00E929E7"/>
    <w:rsid w:val="00E92B3F"/>
    <w:rsid w:val="00E92C81"/>
    <w:rsid w:val="00E930CA"/>
    <w:rsid w:val="00E933C5"/>
    <w:rsid w:val="00E934C1"/>
    <w:rsid w:val="00E93896"/>
    <w:rsid w:val="00E93F15"/>
    <w:rsid w:val="00E9408B"/>
    <w:rsid w:val="00E94461"/>
    <w:rsid w:val="00E9482E"/>
    <w:rsid w:val="00E94A08"/>
    <w:rsid w:val="00E94A5E"/>
    <w:rsid w:val="00E94CE9"/>
    <w:rsid w:val="00E94D3D"/>
    <w:rsid w:val="00E9530E"/>
    <w:rsid w:val="00E95434"/>
    <w:rsid w:val="00E956FF"/>
    <w:rsid w:val="00E95714"/>
    <w:rsid w:val="00E95AC3"/>
    <w:rsid w:val="00E95B4F"/>
    <w:rsid w:val="00E95D52"/>
    <w:rsid w:val="00E96334"/>
    <w:rsid w:val="00E96537"/>
    <w:rsid w:val="00E9690E"/>
    <w:rsid w:val="00E96D59"/>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4E57"/>
    <w:rsid w:val="00EA508B"/>
    <w:rsid w:val="00EA5683"/>
    <w:rsid w:val="00EA5838"/>
    <w:rsid w:val="00EA5E73"/>
    <w:rsid w:val="00EA5EC1"/>
    <w:rsid w:val="00EA5F6F"/>
    <w:rsid w:val="00EA6075"/>
    <w:rsid w:val="00EA6178"/>
    <w:rsid w:val="00EA6436"/>
    <w:rsid w:val="00EA68CA"/>
    <w:rsid w:val="00EA6A03"/>
    <w:rsid w:val="00EA6CC6"/>
    <w:rsid w:val="00EA71CB"/>
    <w:rsid w:val="00EA71F4"/>
    <w:rsid w:val="00EA7526"/>
    <w:rsid w:val="00EA7641"/>
    <w:rsid w:val="00EA789A"/>
    <w:rsid w:val="00EB01D5"/>
    <w:rsid w:val="00EB0930"/>
    <w:rsid w:val="00EB0B72"/>
    <w:rsid w:val="00EB1214"/>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3ECB"/>
    <w:rsid w:val="00EB4884"/>
    <w:rsid w:val="00EB4D2B"/>
    <w:rsid w:val="00EB4DE3"/>
    <w:rsid w:val="00EB4F1F"/>
    <w:rsid w:val="00EB4F79"/>
    <w:rsid w:val="00EB54CA"/>
    <w:rsid w:val="00EB5552"/>
    <w:rsid w:val="00EB60EB"/>
    <w:rsid w:val="00EB665E"/>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3B1"/>
    <w:rsid w:val="00EC1427"/>
    <w:rsid w:val="00EC147A"/>
    <w:rsid w:val="00EC1829"/>
    <w:rsid w:val="00EC1D98"/>
    <w:rsid w:val="00EC1EB3"/>
    <w:rsid w:val="00EC2118"/>
    <w:rsid w:val="00EC23E1"/>
    <w:rsid w:val="00EC2939"/>
    <w:rsid w:val="00EC2F36"/>
    <w:rsid w:val="00EC3105"/>
    <w:rsid w:val="00EC315F"/>
    <w:rsid w:val="00EC323C"/>
    <w:rsid w:val="00EC3987"/>
    <w:rsid w:val="00EC404C"/>
    <w:rsid w:val="00EC40F9"/>
    <w:rsid w:val="00EC446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A0"/>
    <w:rsid w:val="00ED11CE"/>
    <w:rsid w:val="00ED13B2"/>
    <w:rsid w:val="00ED1993"/>
    <w:rsid w:val="00ED1C41"/>
    <w:rsid w:val="00ED2894"/>
    <w:rsid w:val="00ED2B45"/>
    <w:rsid w:val="00ED2E35"/>
    <w:rsid w:val="00ED3182"/>
    <w:rsid w:val="00ED3AEC"/>
    <w:rsid w:val="00ED3AEE"/>
    <w:rsid w:val="00ED3E9D"/>
    <w:rsid w:val="00ED3EE8"/>
    <w:rsid w:val="00ED4739"/>
    <w:rsid w:val="00ED476D"/>
    <w:rsid w:val="00ED4DF3"/>
    <w:rsid w:val="00ED50A6"/>
    <w:rsid w:val="00ED5109"/>
    <w:rsid w:val="00ED52C0"/>
    <w:rsid w:val="00ED52D0"/>
    <w:rsid w:val="00ED57B6"/>
    <w:rsid w:val="00ED5ADD"/>
    <w:rsid w:val="00ED5B49"/>
    <w:rsid w:val="00ED5CE9"/>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4AB"/>
    <w:rsid w:val="00EE260E"/>
    <w:rsid w:val="00EE2799"/>
    <w:rsid w:val="00EE2949"/>
    <w:rsid w:val="00EE3505"/>
    <w:rsid w:val="00EE365B"/>
    <w:rsid w:val="00EE3678"/>
    <w:rsid w:val="00EE3A62"/>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A21"/>
    <w:rsid w:val="00EE7C88"/>
    <w:rsid w:val="00EF0B96"/>
    <w:rsid w:val="00EF0BA7"/>
    <w:rsid w:val="00EF0CAA"/>
    <w:rsid w:val="00EF1033"/>
    <w:rsid w:val="00EF1442"/>
    <w:rsid w:val="00EF146F"/>
    <w:rsid w:val="00EF165A"/>
    <w:rsid w:val="00EF17AA"/>
    <w:rsid w:val="00EF17CD"/>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7A3"/>
    <w:rsid w:val="00F058E6"/>
    <w:rsid w:val="00F0623D"/>
    <w:rsid w:val="00F064C6"/>
    <w:rsid w:val="00F0650F"/>
    <w:rsid w:val="00F066DE"/>
    <w:rsid w:val="00F069E5"/>
    <w:rsid w:val="00F073C3"/>
    <w:rsid w:val="00F07B77"/>
    <w:rsid w:val="00F07C4F"/>
    <w:rsid w:val="00F07C65"/>
    <w:rsid w:val="00F07C70"/>
    <w:rsid w:val="00F07CF6"/>
    <w:rsid w:val="00F07D89"/>
    <w:rsid w:val="00F10172"/>
    <w:rsid w:val="00F101A5"/>
    <w:rsid w:val="00F10531"/>
    <w:rsid w:val="00F1053D"/>
    <w:rsid w:val="00F10805"/>
    <w:rsid w:val="00F108DB"/>
    <w:rsid w:val="00F10B36"/>
    <w:rsid w:val="00F10D56"/>
    <w:rsid w:val="00F10E97"/>
    <w:rsid w:val="00F10ECB"/>
    <w:rsid w:val="00F1102A"/>
    <w:rsid w:val="00F1103A"/>
    <w:rsid w:val="00F112AE"/>
    <w:rsid w:val="00F114BF"/>
    <w:rsid w:val="00F115AB"/>
    <w:rsid w:val="00F1225F"/>
    <w:rsid w:val="00F12468"/>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C27"/>
    <w:rsid w:val="00F14D09"/>
    <w:rsid w:val="00F156B5"/>
    <w:rsid w:val="00F15BA3"/>
    <w:rsid w:val="00F15E8B"/>
    <w:rsid w:val="00F15EA2"/>
    <w:rsid w:val="00F15EF3"/>
    <w:rsid w:val="00F165BC"/>
    <w:rsid w:val="00F1687A"/>
    <w:rsid w:val="00F16CC0"/>
    <w:rsid w:val="00F16F88"/>
    <w:rsid w:val="00F16FAE"/>
    <w:rsid w:val="00F17253"/>
    <w:rsid w:val="00F17319"/>
    <w:rsid w:val="00F17ECA"/>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D25"/>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056"/>
    <w:rsid w:val="00F461F8"/>
    <w:rsid w:val="00F46223"/>
    <w:rsid w:val="00F465C3"/>
    <w:rsid w:val="00F4662D"/>
    <w:rsid w:val="00F46745"/>
    <w:rsid w:val="00F46F8F"/>
    <w:rsid w:val="00F47508"/>
    <w:rsid w:val="00F47BA7"/>
    <w:rsid w:val="00F47CA7"/>
    <w:rsid w:val="00F47DFB"/>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FD"/>
    <w:rsid w:val="00F60766"/>
    <w:rsid w:val="00F60FBC"/>
    <w:rsid w:val="00F6110A"/>
    <w:rsid w:val="00F612DB"/>
    <w:rsid w:val="00F61315"/>
    <w:rsid w:val="00F6148E"/>
    <w:rsid w:val="00F6175E"/>
    <w:rsid w:val="00F6180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9C7"/>
    <w:rsid w:val="00F75E48"/>
    <w:rsid w:val="00F7617B"/>
    <w:rsid w:val="00F764AE"/>
    <w:rsid w:val="00F76B65"/>
    <w:rsid w:val="00F76BD5"/>
    <w:rsid w:val="00F76C7A"/>
    <w:rsid w:val="00F76D7B"/>
    <w:rsid w:val="00F76FF7"/>
    <w:rsid w:val="00F773BC"/>
    <w:rsid w:val="00F775D0"/>
    <w:rsid w:val="00F77646"/>
    <w:rsid w:val="00F777D9"/>
    <w:rsid w:val="00F77824"/>
    <w:rsid w:val="00F77848"/>
    <w:rsid w:val="00F779D1"/>
    <w:rsid w:val="00F77CF1"/>
    <w:rsid w:val="00F77E1C"/>
    <w:rsid w:val="00F77F92"/>
    <w:rsid w:val="00F80141"/>
    <w:rsid w:val="00F80694"/>
    <w:rsid w:val="00F80D25"/>
    <w:rsid w:val="00F80FFF"/>
    <w:rsid w:val="00F816C9"/>
    <w:rsid w:val="00F81904"/>
    <w:rsid w:val="00F81B05"/>
    <w:rsid w:val="00F825F3"/>
    <w:rsid w:val="00F82668"/>
    <w:rsid w:val="00F827FF"/>
    <w:rsid w:val="00F82E76"/>
    <w:rsid w:val="00F82ED7"/>
    <w:rsid w:val="00F82FD9"/>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13"/>
    <w:rsid w:val="00F918A2"/>
    <w:rsid w:val="00F91BEB"/>
    <w:rsid w:val="00F91CC6"/>
    <w:rsid w:val="00F9262E"/>
    <w:rsid w:val="00F928D4"/>
    <w:rsid w:val="00F92AB0"/>
    <w:rsid w:val="00F92AC0"/>
    <w:rsid w:val="00F92E83"/>
    <w:rsid w:val="00F937FE"/>
    <w:rsid w:val="00F93D07"/>
    <w:rsid w:val="00F93D7B"/>
    <w:rsid w:val="00F93DC8"/>
    <w:rsid w:val="00F94460"/>
    <w:rsid w:val="00F9469E"/>
    <w:rsid w:val="00F946CA"/>
    <w:rsid w:val="00F94B60"/>
    <w:rsid w:val="00F94D16"/>
    <w:rsid w:val="00F94F42"/>
    <w:rsid w:val="00F95255"/>
    <w:rsid w:val="00F959E2"/>
    <w:rsid w:val="00F95AEE"/>
    <w:rsid w:val="00F95DDD"/>
    <w:rsid w:val="00F961D4"/>
    <w:rsid w:val="00F9620D"/>
    <w:rsid w:val="00F96608"/>
    <w:rsid w:val="00F96FD4"/>
    <w:rsid w:val="00F97543"/>
    <w:rsid w:val="00F9755E"/>
    <w:rsid w:val="00F9774D"/>
    <w:rsid w:val="00FA0088"/>
    <w:rsid w:val="00FA056A"/>
    <w:rsid w:val="00FA0636"/>
    <w:rsid w:val="00FA0E61"/>
    <w:rsid w:val="00FA1161"/>
    <w:rsid w:val="00FA1987"/>
    <w:rsid w:val="00FA1CF5"/>
    <w:rsid w:val="00FA1EE0"/>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569"/>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3FD"/>
    <w:rsid w:val="00FB3F8A"/>
    <w:rsid w:val="00FB443A"/>
    <w:rsid w:val="00FB4458"/>
    <w:rsid w:val="00FB4998"/>
    <w:rsid w:val="00FB4BEA"/>
    <w:rsid w:val="00FB4F41"/>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6EE0"/>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5F"/>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087"/>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37"/>
    <w:rsid w:val="00FE435C"/>
    <w:rsid w:val="00FE4585"/>
    <w:rsid w:val="00FE4C19"/>
    <w:rsid w:val="00FE56EC"/>
    <w:rsid w:val="00FE5738"/>
    <w:rsid w:val="00FE5A9E"/>
    <w:rsid w:val="00FE5D86"/>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87E"/>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466"/>
    <w:rsid w:val="00FF74E7"/>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4A4AF-5692-4CD3-A39B-16D94F1D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8E"/>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6"/>
      </w:numPr>
      <w:jc w:val="left"/>
      <w:outlineLvl w:val="0"/>
    </w:pPr>
    <w:rPr>
      <w:b/>
      <w:sz w:val="22"/>
      <w:szCs w:val="22"/>
    </w:rPr>
  </w:style>
  <w:style w:type="paragraph" w:styleId="Heading2">
    <w:name w:val="heading 2"/>
    <w:basedOn w:val="Normal"/>
    <w:next w:val="Normal"/>
    <w:link w:val="Heading2Char"/>
    <w:qFormat/>
    <w:rsid w:val="005C4F53"/>
    <w:pPr>
      <w:numPr>
        <w:ilvl w:val="1"/>
        <w:numId w:val="26"/>
      </w:numPr>
      <w:outlineLvl w:val="1"/>
    </w:pPr>
    <w:rPr>
      <w:b/>
      <w:lang w:eastAsia="ar-SA"/>
    </w:rPr>
  </w:style>
  <w:style w:type="paragraph" w:styleId="Heading3">
    <w:name w:val="heading 3"/>
    <w:basedOn w:val="Normal"/>
    <w:next w:val="Normal"/>
    <w:link w:val="Heading3Char"/>
    <w:qFormat/>
    <w:rsid w:val="008E42BF"/>
    <w:pPr>
      <w:keepNext/>
      <w:numPr>
        <w:ilvl w:val="2"/>
        <w:numId w:val="26"/>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26"/>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6"/>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26"/>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26"/>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26"/>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26"/>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27"/>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7821291">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2055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44890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08272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128176">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770160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iss.rs/rs/standard/?natstandard_document_id=43258"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iss.rs/rs/standard/?natstandard_document_id=47222"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iss.rs/rs/standard/?natstandard_document_id=47222"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iss.rs/rs/standard/?natstandard_document_id=43258"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iss.rs/rs/standard/?natstandard_document_id=43258" TargetMode="Externa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tamara.biocanin@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iss.rs/rs/standard/?natstandard_document_id=47222"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tamara.biocanin@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tamara.biocanin@eps.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5500-880E-4EE1-A144-8DC6F0EE0A36}"/>
</file>

<file path=customXml/itemProps10.xml><?xml version="1.0" encoding="utf-8"?>
<ds:datastoreItem xmlns:ds="http://schemas.openxmlformats.org/officeDocument/2006/customXml" ds:itemID="{84006A9F-7B1D-4B37-8F37-5E0A597F2672}"/>
</file>

<file path=customXml/itemProps100.xml><?xml version="1.0" encoding="utf-8"?>
<ds:datastoreItem xmlns:ds="http://schemas.openxmlformats.org/officeDocument/2006/customXml" ds:itemID="{1EF2CFE2-F90E-453C-8B77-87DEE221FD25}"/>
</file>

<file path=customXml/itemProps101.xml><?xml version="1.0" encoding="utf-8"?>
<ds:datastoreItem xmlns:ds="http://schemas.openxmlformats.org/officeDocument/2006/customXml" ds:itemID="{C967666B-0126-4528-B7B0-49CCEB84DCFF}"/>
</file>

<file path=customXml/itemProps102.xml><?xml version="1.0" encoding="utf-8"?>
<ds:datastoreItem xmlns:ds="http://schemas.openxmlformats.org/officeDocument/2006/customXml" ds:itemID="{1FAF54B2-D553-4393-92F7-EDC2CE217EFD}"/>
</file>

<file path=customXml/itemProps103.xml><?xml version="1.0" encoding="utf-8"?>
<ds:datastoreItem xmlns:ds="http://schemas.openxmlformats.org/officeDocument/2006/customXml" ds:itemID="{BA7E2422-8CF0-41B0-B5D0-71BD7307A3D9}"/>
</file>

<file path=customXml/itemProps104.xml><?xml version="1.0" encoding="utf-8"?>
<ds:datastoreItem xmlns:ds="http://schemas.openxmlformats.org/officeDocument/2006/customXml" ds:itemID="{EE0E1121-0D1D-434E-9513-2073587812BE}"/>
</file>

<file path=customXml/itemProps105.xml><?xml version="1.0" encoding="utf-8"?>
<ds:datastoreItem xmlns:ds="http://schemas.openxmlformats.org/officeDocument/2006/customXml" ds:itemID="{639E344C-5D25-4DE1-8AE8-10847466AFDD}"/>
</file>

<file path=customXml/itemProps106.xml><?xml version="1.0" encoding="utf-8"?>
<ds:datastoreItem xmlns:ds="http://schemas.openxmlformats.org/officeDocument/2006/customXml" ds:itemID="{E76CD064-D837-4621-AAFD-AABD22F5FE73}"/>
</file>

<file path=customXml/itemProps107.xml><?xml version="1.0" encoding="utf-8"?>
<ds:datastoreItem xmlns:ds="http://schemas.openxmlformats.org/officeDocument/2006/customXml" ds:itemID="{1838413C-F7EF-4FBB-A0CB-E247984C498A}"/>
</file>

<file path=customXml/itemProps108.xml><?xml version="1.0" encoding="utf-8"?>
<ds:datastoreItem xmlns:ds="http://schemas.openxmlformats.org/officeDocument/2006/customXml" ds:itemID="{07CC486E-3ED1-456E-B53E-0DBDA13FD32B}"/>
</file>

<file path=customXml/itemProps109.xml><?xml version="1.0" encoding="utf-8"?>
<ds:datastoreItem xmlns:ds="http://schemas.openxmlformats.org/officeDocument/2006/customXml" ds:itemID="{BA94A425-ECE5-4BD6-850A-8B1B3069A0D8}"/>
</file>

<file path=customXml/itemProps11.xml><?xml version="1.0" encoding="utf-8"?>
<ds:datastoreItem xmlns:ds="http://schemas.openxmlformats.org/officeDocument/2006/customXml" ds:itemID="{D297F708-6840-486F-8F68-024AFBDFB9CC}"/>
</file>

<file path=customXml/itemProps110.xml><?xml version="1.0" encoding="utf-8"?>
<ds:datastoreItem xmlns:ds="http://schemas.openxmlformats.org/officeDocument/2006/customXml" ds:itemID="{B440BA1C-CB07-4F32-AF3C-8525D77C0B72}"/>
</file>

<file path=customXml/itemProps111.xml><?xml version="1.0" encoding="utf-8"?>
<ds:datastoreItem xmlns:ds="http://schemas.openxmlformats.org/officeDocument/2006/customXml" ds:itemID="{FF18F9E2-93A1-4338-B5B7-59863543323C}"/>
</file>

<file path=customXml/itemProps112.xml><?xml version="1.0" encoding="utf-8"?>
<ds:datastoreItem xmlns:ds="http://schemas.openxmlformats.org/officeDocument/2006/customXml" ds:itemID="{C9ED1ECE-2ABC-491C-9716-F04588372790}"/>
</file>

<file path=customXml/itemProps113.xml><?xml version="1.0" encoding="utf-8"?>
<ds:datastoreItem xmlns:ds="http://schemas.openxmlformats.org/officeDocument/2006/customXml" ds:itemID="{796DF2BF-6638-45FB-8C51-EEF8D8A51C46}"/>
</file>

<file path=customXml/itemProps114.xml><?xml version="1.0" encoding="utf-8"?>
<ds:datastoreItem xmlns:ds="http://schemas.openxmlformats.org/officeDocument/2006/customXml" ds:itemID="{C805BA6C-6E9C-4DA0-BBEE-71A970467939}"/>
</file>

<file path=customXml/itemProps115.xml><?xml version="1.0" encoding="utf-8"?>
<ds:datastoreItem xmlns:ds="http://schemas.openxmlformats.org/officeDocument/2006/customXml" ds:itemID="{B2CA2332-5588-4C9F-8694-ACF4EB32E52E}"/>
</file>

<file path=customXml/itemProps116.xml><?xml version="1.0" encoding="utf-8"?>
<ds:datastoreItem xmlns:ds="http://schemas.openxmlformats.org/officeDocument/2006/customXml" ds:itemID="{529F50F1-75BD-4FE6-81C8-DAE3EA52461A}"/>
</file>

<file path=customXml/itemProps117.xml><?xml version="1.0" encoding="utf-8"?>
<ds:datastoreItem xmlns:ds="http://schemas.openxmlformats.org/officeDocument/2006/customXml" ds:itemID="{AB5DC2D4-B33B-4E13-A256-92F385EBA659}"/>
</file>

<file path=customXml/itemProps118.xml><?xml version="1.0" encoding="utf-8"?>
<ds:datastoreItem xmlns:ds="http://schemas.openxmlformats.org/officeDocument/2006/customXml" ds:itemID="{464E7C68-904D-4102-9869-EE07B9086374}"/>
</file>

<file path=customXml/itemProps119.xml><?xml version="1.0" encoding="utf-8"?>
<ds:datastoreItem xmlns:ds="http://schemas.openxmlformats.org/officeDocument/2006/customXml" ds:itemID="{CDFD72B3-5BB5-4260-8798-58A516A9FBE2}"/>
</file>

<file path=customXml/itemProps12.xml><?xml version="1.0" encoding="utf-8"?>
<ds:datastoreItem xmlns:ds="http://schemas.openxmlformats.org/officeDocument/2006/customXml" ds:itemID="{6B6FA5E2-5CB1-4C1E-B353-50DE6A979E8C}"/>
</file>

<file path=customXml/itemProps120.xml><?xml version="1.0" encoding="utf-8"?>
<ds:datastoreItem xmlns:ds="http://schemas.openxmlformats.org/officeDocument/2006/customXml" ds:itemID="{B741A362-1F3C-4DA8-8B7F-35D27B07530B}"/>
</file>

<file path=customXml/itemProps121.xml><?xml version="1.0" encoding="utf-8"?>
<ds:datastoreItem xmlns:ds="http://schemas.openxmlformats.org/officeDocument/2006/customXml" ds:itemID="{4EFFB235-4D49-432C-A4E2-3B626AF2C621}"/>
</file>

<file path=customXml/itemProps122.xml><?xml version="1.0" encoding="utf-8"?>
<ds:datastoreItem xmlns:ds="http://schemas.openxmlformats.org/officeDocument/2006/customXml" ds:itemID="{4F98D70D-9EB4-4CD3-8181-730E2CD3B8A1}"/>
</file>

<file path=customXml/itemProps123.xml><?xml version="1.0" encoding="utf-8"?>
<ds:datastoreItem xmlns:ds="http://schemas.openxmlformats.org/officeDocument/2006/customXml" ds:itemID="{486E40F9-8971-48D2-9596-7B4308B657A3}"/>
</file>

<file path=customXml/itemProps124.xml><?xml version="1.0" encoding="utf-8"?>
<ds:datastoreItem xmlns:ds="http://schemas.openxmlformats.org/officeDocument/2006/customXml" ds:itemID="{29EDD9F7-60E9-430B-8C6A-A63DD10C6835}"/>
</file>

<file path=customXml/itemProps125.xml><?xml version="1.0" encoding="utf-8"?>
<ds:datastoreItem xmlns:ds="http://schemas.openxmlformats.org/officeDocument/2006/customXml" ds:itemID="{DC6A21F5-D48A-4292-8DB9-64DF28F552D1}"/>
</file>

<file path=customXml/itemProps126.xml><?xml version="1.0" encoding="utf-8"?>
<ds:datastoreItem xmlns:ds="http://schemas.openxmlformats.org/officeDocument/2006/customXml" ds:itemID="{76A610BE-FC4E-42DD-80E0-0B71174401F9}"/>
</file>

<file path=customXml/itemProps127.xml><?xml version="1.0" encoding="utf-8"?>
<ds:datastoreItem xmlns:ds="http://schemas.openxmlformats.org/officeDocument/2006/customXml" ds:itemID="{0B7221AD-5B39-45AD-BAAA-E734D167FE9E}"/>
</file>

<file path=customXml/itemProps128.xml><?xml version="1.0" encoding="utf-8"?>
<ds:datastoreItem xmlns:ds="http://schemas.openxmlformats.org/officeDocument/2006/customXml" ds:itemID="{C3D0ADBD-F05B-4648-BBC3-A6E034DDC67C}"/>
</file>

<file path=customXml/itemProps129.xml><?xml version="1.0" encoding="utf-8"?>
<ds:datastoreItem xmlns:ds="http://schemas.openxmlformats.org/officeDocument/2006/customXml" ds:itemID="{8346B7CA-DBA7-4F2B-804E-05E0EDAC877D}"/>
</file>

<file path=customXml/itemProps13.xml><?xml version="1.0" encoding="utf-8"?>
<ds:datastoreItem xmlns:ds="http://schemas.openxmlformats.org/officeDocument/2006/customXml" ds:itemID="{7F3D5BE6-9D81-479D-B414-A4D18CF6EE77}"/>
</file>

<file path=customXml/itemProps130.xml><?xml version="1.0" encoding="utf-8"?>
<ds:datastoreItem xmlns:ds="http://schemas.openxmlformats.org/officeDocument/2006/customXml" ds:itemID="{698D62EF-BA35-4836-BF61-70F661A0302D}"/>
</file>

<file path=customXml/itemProps131.xml><?xml version="1.0" encoding="utf-8"?>
<ds:datastoreItem xmlns:ds="http://schemas.openxmlformats.org/officeDocument/2006/customXml" ds:itemID="{53521C3B-C9C7-4E7C-817D-3251E214CBD7}"/>
</file>

<file path=customXml/itemProps132.xml><?xml version="1.0" encoding="utf-8"?>
<ds:datastoreItem xmlns:ds="http://schemas.openxmlformats.org/officeDocument/2006/customXml" ds:itemID="{5E9E35A3-C617-465E-8C84-96D6D3435BC9}"/>
</file>

<file path=customXml/itemProps133.xml><?xml version="1.0" encoding="utf-8"?>
<ds:datastoreItem xmlns:ds="http://schemas.openxmlformats.org/officeDocument/2006/customXml" ds:itemID="{B8578EEC-505E-4E5B-AC6A-5A7753014BD2}"/>
</file>

<file path=customXml/itemProps134.xml><?xml version="1.0" encoding="utf-8"?>
<ds:datastoreItem xmlns:ds="http://schemas.openxmlformats.org/officeDocument/2006/customXml" ds:itemID="{46558B53-F401-47F6-A03A-DE05DA27AAA2}"/>
</file>

<file path=customXml/itemProps135.xml><?xml version="1.0" encoding="utf-8"?>
<ds:datastoreItem xmlns:ds="http://schemas.openxmlformats.org/officeDocument/2006/customXml" ds:itemID="{9B0CE72A-9193-40B5-85BA-31A0E26B39E5}"/>
</file>

<file path=customXml/itemProps136.xml><?xml version="1.0" encoding="utf-8"?>
<ds:datastoreItem xmlns:ds="http://schemas.openxmlformats.org/officeDocument/2006/customXml" ds:itemID="{B4962E3D-775F-43E2-9497-7C33B0126A36}"/>
</file>

<file path=customXml/itemProps137.xml><?xml version="1.0" encoding="utf-8"?>
<ds:datastoreItem xmlns:ds="http://schemas.openxmlformats.org/officeDocument/2006/customXml" ds:itemID="{669D292B-D649-4BBF-AC88-EDD039E63759}"/>
</file>

<file path=customXml/itemProps138.xml><?xml version="1.0" encoding="utf-8"?>
<ds:datastoreItem xmlns:ds="http://schemas.openxmlformats.org/officeDocument/2006/customXml" ds:itemID="{F2F4BB34-B513-4C0C-B2D4-2E6D4EFF3960}"/>
</file>

<file path=customXml/itemProps139.xml><?xml version="1.0" encoding="utf-8"?>
<ds:datastoreItem xmlns:ds="http://schemas.openxmlformats.org/officeDocument/2006/customXml" ds:itemID="{D226C70C-9523-413E-A3A6-868BA1886DE5}"/>
</file>

<file path=customXml/itemProps14.xml><?xml version="1.0" encoding="utf-8"?>
<ds:datastoreItem xmlns:ds="http://schemas.openxmlformats.org/officeDocument/2006/customXml" ds:itemID="{5BF5FB8B-AD58-4B00-A4F1-4ADC7DB85F66}"/>
</file>

<file path=customXml/itemProps140.xml><?xml version="1.0" encoding="utf-8"?>
<ds:datastoreItem xmlns:ds="http://schemas.openxmlformats.org/officeDocument/2006/customXml" ds:itemID="{1207514B-0E2B-4C02-8EC1-BFAA25600F64}"/>
</file>

<file path=customXml/itemProps141.xml><?xml version="1.0" encoding="utf-8"?>
<ds:datastoreItem xmlns:ds="http://schemas.openxmlformats.org/officeDocument/2006/customXml" ds:itemID="{4B9B8E31-950B-4CBF-858D-919F44534DDC}"/>
</file>

<file path=customXml/itemProps142.xml><?xml version="1.0" encoding="utf-8"?>
<ds:datastoreItem xmlns:ds="http://schemas.openxmlformats.org/officeDocument/2006/customXml" ds:itemID="{78D46420-6DA0-4B61-AAE1-701352AEE369}"/>
</file>

<file path=customXml/itemProps143.xml><?xml version="1.0" encoding="utf-8"?>
<ds:datastoreItem xmlns:ds="http://schemas.openxmlformats.org/officeDocument/2006/customXml" ds:itemID="{E93F93A9-6929-42B4-BCE9-D5719CC2855D}"/>
</file>

<file path=customXml/itemProps144.xml><?xml version="1.0" encoding="utf-8"?>
<ds:datastoreItem xmlns:ds="http://schemas.openxmlformats.org/officeDocument/2006/customXml" ds:itemID="{2124674D-40C6-43FD-8672-C1B282A497F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A98434C-2B52-49C4-B470-0550FBACDBF0}"/>
</file>

<file path=customXml/itemProps147.xml><?xml version="1.0" encoding="utf-8"?>
<ds:datastoreItem xmlns:ds="http://schemas.openxmlformats.org/officeDocument/2006/customXml" ds:itemID="{C60905FC-97E9-478F-92B9-EB28AFB9576C}"/>
</file>

<file path=customXml/itemProps148.xml><?xml version="1.0" encoding="utf-8"?>
<ds:datastoreItem xmlns:ds="http://schemas.openxmlformats.org/officeDocument/2006/customXml" ds:itemID="{379F4D82-6EF3-41E8-A4D0-7060C8B67DB5}"/>
</file>

<file path=customXml/itemProps149.xml><?xml version="1.0" encoding="utf-8"?>
<ds:datastoreItem xmlns:ds="http://schemas.openxmlformats.org/officeDocument/2006/customXml" ds:itemID="{2CC3982B-A49A-4B36-AD77-FB62DB90D337}"/>
</file>

<file path=customXml/itemProps15.xml><?xml version="1.0" encoding="utf-8"?>
<ds:datastoreItem xmlns:ds="http://schemas.openxmlformats.org/officeDocument/2006/customXml" ds:itemID="{DD9A269A-9B3C-4A46-A2FA-FCCB51137A28}"/>
</file>

<file path=customXml/itemProps150.xml><?xml version="1.0" encoding="utf-8"?>
<ds:datastoreItem xmlns:ds="http://schemas.openxmlformats.org/officeDocument/2006/customXml" ds:itemID="{C0053BF5-C8AC-411B-B543-4AC96E00CB75}"/>
</file>

<file path=customXml/itemProps151.xml><?xml version="1.0" encoding="utf-8"?>
<ds:datastoreItem xmlns:ds="http://schemas.openxmlformats.org/officeDocument/2006/customXml" ds:itemID="{1CAF4DDA-2D4E-43D6-A81E-E9C35F680733}"/>
</file>

<file path=customXml/itemProps152.xml><?xml version="1.0" encoding="utf-8"?>
<ds:datastoreItem xmlns:ds="http://schemas.openxmlformats.org/officeDocument/2006/customXml" ds:itemID="{3905A10C-5231-4F18-9D03-D93447C967A6}"/>
</file>

<file path=customXml/itemProps153.xml><?xml version="1.0" encoding="utf-8"?>
<ds:datastoreItem xmlns:ds="http://schemas.openxmlformats.org/officeDocument/2006/customXml" ds:itemID="{B86E0F7B-7A02-49B7-AEF8-BDC0576A768E}"/>
</file>

<file path=customXml/itemProps154.xml><?xml version="1.0" encoding="utf-8"?>
<ds:datastoreItem xmlns:ds="http://schemas.openxmlformats.org/officeDocument/2006/customXml" ds:itemID="{28B313EE-EB7C-4141-A177-436396AD15B8}"/>
</file>

<file path=customXml/itemProps155.xml><?xml version="1.0" encoding="utf-8"?>
<ds:datastoreItem xmlns:ds="http://schemas.openxmlformats.org/officeDocument/2006/customXml" ds:itemID="{075811EE-C549-4F73-AB3A-6BF9CDAF9AFD}"/>
</file>

<file path=customXml/itemProps156.xml><?xml version="1.0" encoding="utf-8"?>
<ds:datastoreItem xmlns:ds="http://schemas.openxmlformats.org/officeDocument/2006/customXml" ds:itemID="{61F291F6-C9A0-4199-969E-F86B6210726F}"/>
</file>

<file path=customXml/itemProps157.xml><?xml version="1.0" encoding="utf-8"?>
<ds:datastoreItem xmlns:ds="http://schemas.openxmlformats.org/officeDocument/2006/customXml" ds:itemID="{A54BEAFA-0CA9-41CB-A0AB-63D966A533F1}"/>
</file>

<file path=customXml/itemProps158.xml><?xml version="1.0" encoding="utf-8"?>
<ds:datastoreItem xmlns:ds="http://schemas.openxmlformats.org/officeDocument/2006/customXml" ds:itemID="{0ECB5026-4C9F-4A64-A01E-7ED9AA4B73E9}"/>
</file>

<file path=customXml/itemProps159.xml><?xml version="1.0" encoding="utf-8"?>
<ds:datastoreItem xmlns:ds="http://schemas.openxmlformats.org/officeDocument/2006/customXml" ds:itemID="{E11F384D-7079-4708-A2B8-D487DC292640}"/>
</file>

<file path=customXml/itemProps16.xml><?xml version="1.0" encoding="utf-8"?>
<ds:datastoreItem xmlns:ds="http://schemas.openxmlformats.org/officeDocument/2006/customXml" ds:itemID="{99DDE112-B1D0-4436-8829-562173A73214}"/>
</file>

<file path=customXml/itemProps160.xml><?xml version="1.0" encoding="utf-8"?>
<ds:datastoreItem xmlns:ds="http://schemas.openxmlformats.org/officeDocument/2006/customXml" ds:itemID="{F7176DB6-68A5-458A-A3FE-4ECC6EF85BF9}"/>
</file>

<file path=customXml/itemProps17.xml><?xml version="1.0" encoding="utf-8"?>
<ds:datastoreItem xmlns:ds="http://schemas.openxmlformats.org/officeDocument/2006/customXml" ds:itemID="{E1294450-E023-4E72-861B-6045E55E4321}"/>
</file>

<file path=customXml/itemProps18.xml><?xml version="1.0" encoding="utf-8"?>
<ds:datastoreItem xmlns:ds="http://schemas.openxmlformats.org/officeDocument/2006/customXml" ds:itemID="{75077ED5-0576-42E1-9332-16B637AF9B05}"/>
</file>

<file path=customXml/itemProps19.xml><?xml version="1.0" encoding="utf-8"?>
<ds:datastoreItem xmlns:ds="http://schemas.openxmlformats.org/officeDocument/2006/customXml" ds:itemID="{B98194FD-2429-49F9-8C57-B496049BEAE2}"/>
</file>

<file path=customXml/itemProps2.xml><?xml version="1.0" encoding="utf-8"?>
<ds:datastoreItem xmlns:ds="http://schemas.openxmlformats.org/officeDocument/2006/customXml" ds:itemID="{1E133FA3-6140-4DE2-8D12-12D7B794E482}"/>
</file>

<file path=customXml/itemProps20.xml><?xml version="1.0" encoding="utf-8"?>
<ds:datastoreItem xmlns:ds="http://schemas.openxmlformats.org/officeDocument/2006/customXml" ds:itemID="{F2FBB765-3A25-4B42-86F6-2099A6F314E7}"/>
</file>

<file path=customXml/itemProps21.xml><?xml version="1.0" encoding="utf-8"?>
<ds:datastoreItem xmlns:ds="http://schemas.openxmlformats.org/officeDocument/2006/customXml" ds:itemID="{5F02EADA-9653-483A-8412-DB80D4630CE0}"/>
</file>

<file path=customXml/itemProps22.xml><?xml version="1.0" encoding="utf-8"?>
<ds:datastoreItem xmlns:ds="http://schemas.openxmlformats.org/officeDocument/2006/customXml" ds:itemID="{DEBA4795-9703-482B-BFA8-4FC1C3EA58A9}"/>
</file>

<file path=customXml/itemProps23.xml><?xml version="1.0" encoding="utf-8"?>
<ds:datastoreItem xmlns:ds="http://schemas.openxmlformats.org/officeDocument/2006/customXml" ds:itemID="{AA038364-6C1E-4947-85D4-7896DE7C5ECD}"/>
</file>

<file path=customXml/itemProps24.xml><?xml version="1.0" encoding="utf-8"?>
<ds:datastoreItem xmlns:ds="http://schemas.openxmlformats.org/officeDocument/2006/customXml" ds:itemID="{C84C899B-0CC9-4A58-B7D1-FC7510DDDE8F}"/>
</file>

<file path=customXml/itemProps25.xml><?xml version="1.0" encoding="utf-8"?>
<ds:datastoreItem xmlns:ds="http://schemas.openxmlformats.org/officeDocument/2006/customXml" ds:itemID="{0DCD13F8-CFB4-4A8D-81E1-A22CB3E4D3EB}"/>
</file>

<file path=customXml/itemProps26.xml><?xml version="1.0" encoding="utf-8"?>
<ds:datastoreItem xmlns:ds="http://schemas.openxmlformats.org/officeDocument/2006/customXml" ds:itemID="{3701C10B-65BC-4210-8F78-0A4FA6AB79A2}"/>
</file>

<file path=customXml/itemProps27.xml><?xml version="1.0" encoding="utf-8"?>
<ds:datastoreItem xmlns:ds="http://schemas.openxmlformats.org/officeDocument/2006/customXml" ds:itemID="{8AD47C9F-C23D-47C0-9233-4A3D9BB6303F}"/>
</file>

<file path=customXml/itemProps28.xml><?xml version="1.0" encoding="utf-8"?>
<ds:datastoreItem xmlns:ds="http://schemas.openxmlformats.org/officeDocument/2006/customXml" ds:itemID="{F3885143-F58C-498E-BCBE-61E642F4F575}"/>
</file>

<file path=customXml/itemProps29.xml><?xml version="1.0" encoding="utf-8"?>
<ds:datastoreItem xmlns:ds="http://schemas.openxmlformats.org/officeDocument/2006/customXml" ds:itemID="{10BE11DD-94B8-40DE-BA72-F9C3F078FBB8}"/>
</file>

<file path=customXml/itemProps3.xml><?xml version="1.0" encoding="utf-8"?>
<ds:datastoreItem xmlns:ds="http://schemas.openxmlformats.org/officeDocument/2006/customXml" ds:itemID="{1418898F-E438-4B36-ABE0-B80D293B39FF}"/>
</file>

<file path=customXml/itemProps30.xml><?xml version="1.0" encoding="utf-8"?>
<ds:datastoreItem xmlns:ds="http://schemas.openxmlformats.org/officeDocument/2006/customXml" ds:itemID="{CFB696D8-DFC0-4F21-928F-32C8C0196216}"/>
</file>

<file path=customXml/itemProps31.xml><?xml version="1.0" encoding="utf-8"?>
<ds:datastoreItem xmlns:ds="http://schemas.openxmlformats.org/officeDocument/2006/customXml" ds:itemID="{631D9A3F-A65D-4AF6-81A9-BC36301EDD75}"/>
</file>

<file path=customXml/itemProps32.xml><?xml version="1.0" encoding="utf-8"?>
<ds:datastoreItem xmlns:ds="http://schemas.openxmlformats.org/officeDocument/2006/customXml" ds:itemID="{30693C25-07AC-4151-96D9-D2F4F7BE20C8}"/>
</file>

<file path=customXml/itemProps33.xml><?xml version="1.0" encoding="utf-8"?>
<ds:datastoreItem xmlns:ds="http://schemas.openxmlformats.org/officeDocument/2006/customXml" ds:itemID="{9F018C09-B485-41F1-9D6D-C25431B4D66A}"/>
</file>

<file path=customXml/itemProps34.xml><?xml version="1.0" encoding="utf-8"?>
<ds:datastoreItem xmlns:ds="http://schemas.openxmlformats.org/officeDocument/2006/customXml" ds:itemID="{5EBBCE89-64F0-486F-A409-D2253E7A0C8A}"/>
</file>

<file path=customXml/itemProps35.xml><?xml version="1.0" encoding="utf-8"?>
<ds:datastoreItem xmlns:ds="http://schemas.openxmlformats.org/officeDocument/2006/customXml" ds:itemID="{3FF29A76-4E58-4461-8457-EFA85B39197C}"/>
</file>

<file path=customXml/itemProps36.xml><?xml version="1.0" encoding="utf-8"?>
<ds:datastoreItem xmlns:ds="http://schemas.openxmlformats.org/officeDocument/2006/customXml" ds:itemID="{89F0FCEB-9907-4AF4-9EAB-E3D4392AA444}"/>
</file>

<file path=customXml/itemProps37.xml><?xml version="1.0" encoding="utf-8"?>
<ds:datastoreItem xmlns:ds="http://schemas.openxmlformats.org/officeDocument/2006/customXml" ds:itemID="{B2AF3B15-5C2E-4BB4-A4FE-85D5D8C77152}"/>
</file>

<file path=customXml/itemProps38.xml><?xml version="1.0" encoding="utf-8"?>
<ds:datastoreItem xmlns:ds="http://schemas.openxmlformats.org/officeDocument/2006/customXml" ds:itemID="{6524EE56-E701-4FFC-B799-6B043754A22F}"/>
</file>

<file path=customXml/itemProps39.xml><?xml version="1.0" encoding="utf-8"?>
<ds:datastoreItem xmlns:ds="http://schemas.openxmlformats.org/officeDocument/2006/customXml" ds:itemID="{E2DF0A2E-8D8E-45EB-B9AB-4663080345E8}"/>
</file>

<file path=customXml/itemProps4.xml><?xml version="1.0" encoding="utf-8"?>
<ds:datastoreItem xmlns:ds="http://schemas.openxmlformats.org/officeDocument/2006/customXml" ds:itemID="{CAF799FC-018F-4276-AAC2-FAA0BFEA6AC4}"/>
</file>

<file path=customXml/itemProps40.xml><?xml version="1.0" encoding="utf-8"?>
<ds:datastoreItem xmlns:ds="http://schemas.openxmlformats.org/officeDocument/2006/customXml" ds:itemID="{F9343108-A795-44E9-8568-3DB6C53B56A1}"/>
</file>

<file path=customXml/itemProps41.xml><?xml version="1.0" encoding="utf-8"?>
<ds:datastoreItem xmlns:ds="http://schemas.openxmlformats.org/officeDocument/2006/customXml" ds:itemID="{7A48A5A1-B96F-43BA-AE58-2A94A1F0602D}"/>
</file>

<file path=customXml/itemProps42.xml><?xml version="1.0" encoding="utf-8"?>
<ds:datastoreItem xmlns:ds="http://schemas.openxmlformats.org/officeDocument/2006/customXml" ds:itemID="{6C4006CC-D96D-4F0B-8BC0-C267A0A25D1F}"/>
</file>

<file path=customXml/itemProps43.xml><?xml version="1.0" encoding="utf-8"?>
<ds:datastoreItem xmlns:ds="http://schemas.openxmlformats.org/officeDocument/2006/customXml" ds:itemID="{3D3FC32F-CC06-43E8-B018-12D8AB3990F3}"/>
</file>

<file path=customXml/itemProps44.xml><?xml version="1.0" encoding="utf-8"?>
<ds:datastoreItem xmlns:ds="http://schemas.openxmlformats.org/officeDocument/2006/customXml" ds:itemID="{537DE4BF-CBEC-4FCA-8DA1-D055B89A87AB}"/>
</file>

<file path=customXml/itemProps45.xml><?xml version="1.0" encoding="utf-8"?>
<ds:datastoreItem xmlns:ds="http://schemas.openxmlformats.org/officeDocument/2006/customXml" ds:itemID="{342BFCE3-E142-4B8D-9DFE-3618CBEF0B1A}"/>
</file>

<file path=customXml/itemProps46.xml><?xml version="1.0" encoding="utf-8"?>
<ds:datastoreItem xmlns:ds="http://schemas.openxmlformats.org/officeDocument/2006/customXml" ds:itemID="{5EE71593-1559-4C3B-B1A2-AFF139A17D96}"/>
</file>

<file path=customXml/itemProps47.xml><?xml version="1.0" encoding="utf-8"?>
<ds:datastoreItem xmlns:ds="http://schemas.openxmlformats.org/officeDocument/2006/customXml" ds:itemID="{18A9EF06-F0AA-4309-8EEE-4465AAD03832}"/>
</file>

<file path=customXml/itemProps48.xml><?xml version="1.0" encoding="utf-8"?>
<ds:datastoreItem xmlns:ds="http://schemas.openxmlformats.org/officeDocument/2006/customXml" ds:itemID="{B8902DC3-1710-4B93-98C4-E23F2C814399}"/>
</file>

<file path=customXml/itemProps49.xml><?xml version="1.0" encoding="utf-8"?>
<ds:datastoreItem xmlns:ds="http://schemas.openxmlformats.org/officeDocument/2006/customXml" ds:itemID="{C4AA92F3-724D-485C-9721-653B64C1BEC3}"/>
</file>

<file path=customXml/itemProps5.xml><?xml version="1.0" encoding="utf-8"?>
<ds:datastoreItem xmlns:ds="http://schemas.openxmlformats.org/officeDocument/2006/customXml" ds:itemID="{70325C65-A4BF-4BC4-93F1-B96EDF33434B}"/>
</file>

<file path=customXml/itemProps50.xml><?xml version="1.0" encoding="utf-8"?>
<ds:datastoreItem xmlns:ds="http://schemas.openxmlformats.org/officeDocument/2006/customXml" ds:itemID="{DE020803-BC8B-4E37-9FD4-50EB59DC8FEE}"/>
</file>

<file path=customXml/itemProps51.xml><?xml version="1.0" encoding="utf-8"?>
<ds:datastoreItem xmlns:ds="http://schemas.openxmlformats.org/officeDocument/2006/customXml" ds:itemID="{59849E4F-1FD7-4485-B8E2-A9D9336B3C78}"/>
</file>

<file path=customXml/itemProps52.xml><?xml version="1.0" encoding="utf-8"?>
<ds:datastoreItem xmlns:ds="http://schemas.openxmlformats.org/officeDocument/2006/customXml" ds:itemID="{99153578-1B3C-449A-A85F-42D81A668204}"/>
</file>

<file path=customXml/itemProps53.xml><?xml version="1.0" encoding="utf-8"?>
<ds:datastoreItem xmlns:ds="http://schemas.openxmlformats.org/officeDocument/2006/customXml" ds:itemID="{6F8949B5-0A5D-4D4E-8454-955FA53E7C66}"/>
</file>

<file path=customXml/itemProps54.xml><?xml version="1.0" encoding="utf-8"?>
<ds:datastoreItem xmlns:ds="http://schemas.openxmlformats.org/officeDocument/2006/customXml" ds:itemID="{7D5E372C-160F-42E3-9400-E34773B95F09}"/>
</file>

<file path=customXml/itemProps55.xml><?xml version="1.0" encoding="utf-8"?>
<ds:datastoreItem xmlns:ds="http://schemas.openxmlformats.org/officeDocument/2006/customXml" ds:itemID="{B56EA7B8-C5BE-41C2-8831-AAE519743F0C}"/>
</file>

<file path=customXml/itemProps56.xml><?xml version="1.0" encoding="utf-8"?>
<ds:datastoreItem xmlns:ds="http://schemas.openxmlformats.org/officeDocument/2006/customXml" ds:itemID="{9917E636-E9EA-420B-BA8D-D37555A39BB7}"/>
</file>

<file path=customXml/itemProps57.xml><?xml version="1.0" encoding="utf-8"?>
<ds:datastoreItem xmlns:ds="http://schemas.openxmlformats.org/officeDocument/2006/customXml" ds:itemID="{1A78966F-54EF-4EC4-A9B5-1F11BF832EEA}"/>
</file>

<file path=customXml/itemProps58.xml><?xml version="1.0" encoding="utf-8"?>
<ds:datastoreItem xmlns:ds="http://schemas.openxmlformats.org/officeDocument/2006/customXml" ds:itemID="{F5430EA7-77AC-426D-B44D-4946CEB42225}"/>
</file>

<file path=customXml/itemProps59.xml><?xml version="1.0" encoding="utf-8"?>
<ds:datastoreItem xmlns:ds="http://schemas.openxmlformats.org/officeDocument/2006/customXml" ds:itemID="{2B9B8DA9-C7D9-4FE5-9D9F-0F01491F7D78}"/>
</file>

<file path=customXml/itemProps6.xml><?xml version="1.0" encoding="utf-8"?>
<ds:datastoreItem xmlns:ds="http://schemas.openxmlformats.org/officeDocument/2006/customXml" ds:itemID="{37379B26-109C-4C9F-B366-5E63F126FDBC}"/>
</file>

<file path=customXml/itemProps60.xml><?xml version="1.0" encoding="utf-8"?>
<ds:datastoreItem xmlns:ds="http://schemas.openxmlformats.org/officeDocument/2006/customXml" ds:itemID="{A6EAC856-ECF8-45D5-B9DC-386C9AEF5BE0}"/>
</file>

<file path=customXml/itemProps61.xml><?xml version="1.0" encoding="utf-8"?>
<ds:datastoreItem xmlns:ds="http://schemas.openxmlformats.org/officeDocument/2006/customXml" ds:itemID="{14433EC1-ED32-4399-BC3B-A2F00B606C1F}"/>
</file>

<file path=customXml/itemProps62.xml><?xml version="1.0" encoding="utf-8"?>
<ds:datastoreItem xmlns:ds="http://schemas.openxmlformats.org/officeDocument/2006/customXml" ds:itemID="{B30EA369-23DB-4B22-90CC-15291B7239CC}"/>
</file>

<file path=customXml/itemProps63.xml><?xml version="1.0" encoding="utf-8"?>
<ds:datastoreItem xmlns:ds="http://schemas.openxmlformats.org/officeDocument/2006/customXml" ds:itemID="{0C2AB31D-10F6-43DF-900E-BE4F6B4CA528}"/>
</file>

<file path=customXml/itemProps64.xml><?xml version="1.0" encoding="utf-8"?>
<ds:datastoreItem xmlns:ds="http://schemas.openxmlformats.org/officeDocument/2006/customXml" ds:itemID="{2552D1BC-F456-4629-A8A0-76FCF8C0EB7E}"/>
</file>

<file path=customXml/itemProps65.xml><?xml version="1.0" encoding="utf-8"?>
<ds:datastoreItem xmlns:ds="http://schemas.openxmlformats.org/officeDocument/2006/customXml" ds:itemID="{3A34D57C-E6D3-4B79-99C6-4DAD1F32BC14}"/>
</file>

<file path=customXml/itemProps66.xml><?xml version="1.0" encoding="utf-8"?>
<ds:datastoreItem xmlns:ds="http://schemas.openxmlformats.org/officeDocument/2006/customXml" ds:itemID="{1724BB11-C721-4190-9C59-1DB31D2B1785}"/>
</file>

<file path=customXml/itemProps67.xml><?xml version="1.0" encoding="utf-8"?>
<ds:datastoreItem xmlns:ds="http://schemas.openxmlformats.org/officeDocument/2006/customXml" ds:itemID="{5C04CA86-9A0F-4B22-B293-C35930EADA91}"/>
</file>

<file path=customXml/itemProps68.xml><?xml version="1.0" encoding="utf-8"?>
<ds:datastoreItem xmlns:ds="http://schemas.openxmlformats.org/officeDocument/2006/customXml" ds:itemID="{9C11A5BC-4932-4A85-B3E0-124657443000}"/>
</file>

<file path=customXml/itemProps69.xml><?xml version="1.0" encoding="utf-8"?>
<ds:datastoreItem xmlns:ds="http://schemas.openxmlformats.org/officeDocument/2006/customXml" ds:itemID="{AE0A6714-8D03-40D8-86BA-540B3A3E25B5}"/>
</file>

<file path=customXml/itemProps7.xml><?xml version="1.0" encoding="utf-8"?>
<ds:datastoreItem xmlns:ds="http://schemas.openxmlformats.org/officeDocument/2006/customXml" ds:itemID="{68FA8C8C-6108-4723-9B86-624BAB936B0A}"/>
</file>

<file path=customXml/itemProps70.xml><?xml version="1.0" encoding="utf-8"?>
<ds:datastoreItem xmlns:ds="http://schemas.openxmlformats.org/officeDocument/2006/customXml" ds:itemID="{2F8BE688-AC0F-448D-AC99-DE784996BEBA}"/>
</file>

<file path=customXml/itemProps71.xml><?xml version="1.0" encoding="utf-8"?>
<ds:datastoreItem xmlns:ds="http://schemas.openxmlformats.org/officeDocument/2006/customXml" ds:itemID="{37B66B6E-A96C-4272-A0C0-1F45647872E0}"/>
</file>

<file path=customXml/itemProps72.xml><?xml version="1.0" encoding="utf-8"?>
<ds:datastoreItem xmlns:ds="http://schemas.openxmlformats.org/officeDocument/2006/customXml" ds:itemID="{DB8D8D79-384A-43CA-B252-9BF72345E23D}"/>
</file>

<file path=customXml/itemProps73.xml><?xml version="1.0" encoding="utf-8"?>
<ds:datastoreItem xmlns:ds="http://schemas.openxmlformats.org/officeDocument/2006/customXml" ds:itemID="{58926B22-B563-4D5F-9CF4-736B443A1773}"/>
</file>

<file path=customXml/itemProps74.xml><?xml version="1.0" encoding="utf-8"?>
<ds:datastoreItem xmlns:ds="http://schemas.openxmlformats.org/officeDocument/2006/customXml" ds:itemID="{33CDAF20-8A61-48ED-AEEA-DE161810E66E}"/>
</file>

<file path=customXml/itemProps75.xml><?xml version="1.0" encoding="utf-8"?>
<ds:datastoreItem xmlns:ds="http://schemas.openxmlformats.org/officeDocument/2006/customXml" ds:itemID="{D19449D1-D003-49B3-AB5A-A6A2C085AB89}"/>
</file>

<file path=customXml/itemProps76.xml><?xml version="1.0" encoding="utf-8"?>
<ds:datastoreItem xmlns:ds="http://schemas.openxmlformats.org/officeDocument/2006/customXml" ds:itemID="{6E081FA6-23A2-4E4E-BA87-7527A802EEC8}"/>
</file>

<file path=customXml/itemProps77.xml><?xml version="1.0" encoding="utf-8"?>
<ds:datastoreItem xmlns:ds="http://schemas.openxmlformats.org/officeDocument/2006/customXml" ds:itemID="{E86314B1-F726-4550-82D2-9D74D5B9C019}"/>
</file>

<file path=customXml/itemProps78.xml><?xml version="1.0" encoding="utf-8"?>
<ds:datastoreItem xmlns:ds="http://schemas.openxmlformats.org/officeDocument/2006/customXml" ds:itemID="{A4770C22-ED2B-4709-8D9F-4A39A87403D2}"/>
</file>

<file path=customXml/itemProps79.xml><?xml version="1.0" encoding="utf-8"?>
<ds:datastoreItem xmlns:ds="http://schemas.openxmlformats.org/officeDocument/2006/customXml" ds:itemID="{F930088F-CA98-408B-AA56-BA9D69D9BA3D}"/>
</file>

<file path=customXml/itemProps8.xml><?xml version="1.0" encoding="utf-8"?>
<ds:datastoreItem xmlns:ds="http://schemas.openxmlformats.org/officeDocument/2006/customXml" ds:itemID="{2FC14485-5331-428F-9A41-A864AC99F4E9}"/>
</file>

<file path=customXml/itemProps80.xml><?xml version="1.0" encoding="utf-8"?>
<ds:datastoreItem xmlns:ds="http://schemas.openxmlformats.org/officeDocument/2006/customXml" ds:itemID="{D8175A80-3FBA-4FD2-8F8E-260102778B97}"/>
</file>

<file path=customXml/itemProps81.xml><?xml version="1.0" encoding="utf-8"?>
<ds:datastoreItem xmlns:ds="http://schemas.openxmlformats.org/officeDocument/2006/customXml" ds:itemID="{D0B894CB-977A-4F0A-A411-D570FBD9FBD1}"/>
</file>

<file path=customXml/itemProps82.xml><?xml version="1.0" encoding="utf-8"?>
<ds:datastoreItem xmlns:ds="http://schemas.openxmlformats.org/officeDocument/2006/customXml" ds:itemID="{BCC9726B-A07E-4BCC-8D6D-EE73C2725F17}"/>
</file>

<file path=customXml/itemProps83.xml><?xml version="1.0" encoding="utf-8"?>
<ds:datastoreItem xmlns:ds="http://schemas.openxmlformats.org/officeDocument/2006/customXml" ds:itemID="{46B61F21-396E-4B12-873D-F9E78F23F748}"/>
</file>

<file path=customXml/itemProps84.xml><?xml version="1.0" encoding="utf-8"?>
<ds:datastoreItem xmlns:ds="http://schemas.openxmlformats.org/officeDocument/2006/customXml" ds:itemID="{DAD5CEFC-E25C-49C8-8B6D-8898B1C9145F}"/>
</file>

<file path=customXml/itemProps85.xml><?xml version="1.0" encoding="utf-8"?>
<ds:datastoreItem xmlns:ds="http://schemas.openxmlformats.org/officeDocument/2006/customXml" ds:itemID="{D7C238C5-15F6-46B4-B370-615C4788AF6F}"/>
</file>

<file path=customXml/itemProps86.xml><?xml version="1.0" encoding="utf-8"?>
<ds:datastoreItem xmlns:ds="http://schemas.openxmlformats.org/officeDocument/2006/customXml" ds:itemID="{5FA6AB9B-3550-4F69-8FA8-B70C4F05624C}"/>
</file>

<file path=customXml/itemProps87.xml><?xml version="1.0" encoding="utf-8"?>
<ds:datastoreItem xmlns:ds="http://schemas.openxmlformats.org/officeDocument/2006/customXml" ds:itemID="{21A27BB4-22AB-42C2-B03C-C64BCCE9BC0E}"/>
</file>

<file path=customXml/itemProps88.xml><?xml version="1.0" encoding="utf-8"?>
<ds:datastoreItem xmlns:ds="http://schemas.openxmlformats.org/officeDocument/2006/customXml" ds:itemID="{33B62915-9FAA-4CCD-9D6C-61F78B9AAE19}"/>
</file>

<file path=customXml/itemProps89.xml><?xml version="1.0" encoding="utf-8"?>
<ds:datastoreItem xmlns:ds="http://schemas.openxmlformats.org/officeDocument/2006/customXml" ds:itemID="{D9C950B5-AC1E-487E-93BD-846311DAF3AD}"/>
</file>

<file path=customXml/itemProps9.xml><?xml version="1.0" encoding="utf-8"?>
<ds:datastoreItem xmlns:ds="http://schemas.openxmlformats.org/officeDocument/2006/customXml" ds:itemID="{1E7D5206-BC53-4418-AF0F-0F45283ADB64}"/>
</file>

<file path=customXml/itemProps90.xml><?xml version="1.0" encoding="utf-8"?>
<ds:datastoreItem xmlns:ds="http://schemas.openxmlformats.org/officeDocument/2006/customXml" ds:itemID="{8BAC5C8A-7C21-4DFF-8FAC-91F74529A5FC}"/>
</file>

<file path=customXml/itemProps91.xml><?xml version="1.0" encoding="utf-8"?>
<ds:datastoreItem xmlns:ds="http://schemas.openxmlformats.org/officeDocument/2006/customXml" ds:itemID="{7E103728-02B5-477E-8F4D-0FB0EC496CE2}"/>
</file>

<file path=customXml/itemProps92.xml><?xml version="1.0" encoding="utf-8"?>
<ds:datastoreItem xmlns:ds="http://schemas.openxmlformats.org/officeDocument/2006/customXml" ds:itemID="{ADD341D5-C846-4495-BA4F-E797D20AF7A3}"/>
</file>

<file path=customXml/itemProps93.xml><?xml version="1.0" encoding="utf-8"?>
<ds:datastoreItem xmlns:ds="http://schemas.openxmlformats.org/officeDocument/2006/customXml" ds:itemID="{8D1F951B-1D3A-4BB1-9662-38F9CADA8EE5}"/>
</file>

<file path=customXml/itemProps94.xml><?xml version="1.0" encoding="utf-8"?>
<ds:datastoreItem xmlns:ds="http://schemas.openxmlformats.org/officeDocument/2006/customXml" ds:itemID="{7CE700F5-80F9-4D9D-9ED9-DB0F4099037D}"/>
</file>

<file path=customXml/itemProps95.xml><?xml version="1.0" encoding="utf-8"?>
<ds:datastoreItem xmlns:ds="http://schemas.openxmlformats.org/officeDocument/2006/customXml" ds:itemID="{C0E0ECC3-82ED-4F66-8FFA-D7F50332AE07}"/>
</file>

<file path=customXml/itemProps96.xml><?xml version="1.0" encoding="utf-8"?>
<ds:datastoreItem xmlns:ds="http://schemas.openxmlformats.org/officeDocument/2006/customXml" ds:itemID="{90BBF905-9402-4161-8F9A-17A50B33A624}"/>
</file>

<file path=customXml/itemProps97.xml><?xml version="1.0" encoding="utf-8"?>
<ds:datastoreItem xmlns:ds="http://schemas.openxmlformats.org/officeDocument/2006/customXml" ds:itemID="{09F5D893-3834-4F07-BDFB-E97E5139A67A}"/>
</file>

<file path=customXml/itemProps98.xml><?xml version="1.0" encoding="utf-8"?>
<ds:datastoreItem xmlns:ds="http://schemas.openxmlformats.org/officeDocument/2006/customXml" ds:itemID="{FC1E56CB-BD3F-4BDE-83D8-9E88167295F0}"/>
</file>

<file path=customXml/itemProps99.xml><?xml version="1.0" encoding="utf-8"?>
<ds:datastoreItem xmlns:ds="http://schemas.openxmlformats.org/officeDocument/2006/customXml" ds:itemID="{43FCEB5B-8BE8-4D90-BB0F-F14C73B284CF}"/>
</file>

<file path=docProps/app.xml><?xml version="1.0" encoding="utf-8"?>
<Properties xmlns="http://schemas.openxmlformats.org/officeDocument/2006/extended-properties" xmlns:vt="http://schemas.openxmlformats.org/officeDocument/2006/docPropsVTypes">
  <Template>Normal</Template>
  <TotalTime>1217</TotalTime>
  <Pages>109</Pages>
  <Words>30698</Words>
  <Characters>174984</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Obradović</dc:creator>
  <cp:keywords/>
  <dc:description/>
  <cp:lastModifiedBy>Tamara Biočanin</cp:lastModifiedBy>
  <cp:revision>55</cp:revision>
  <cp:lastPrinted>2018-01-31T10:55:00Z</cp:lastPrinted>
  <dcterms:created xsi:type="dcterms:W3CDTF">2017-12-21T12:48:00Z</dcterms:created>
  <dcterms:modified xsi:type="dcterms:W3CDTF">2018-02-14T11:50:00Z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